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5A4" w:rsidRDefault="005315A4">
      <w:pPr>
        <w:pStyle w:val="ConsPlusTitlePage"/>
      </w:pPr>
      <w:r>
        <w:t xml:space="preserve">Документ предоставлен </w:t>
      </w:r>
      <w:hyperlink r:id="rId5">
        <w:r>
          <w:rPr>
            <w:color w:val="0000FF"/>
          </w:rPr>
          <w:t>КонсультантПлюс</w:t>
        </w:r>
      </w:hyperlink>
      <w:r>
        <w:br/>
      </w:r>
    </w:p>
    <w:p w:rsidR="005315A4" w:rsidRDefault="005315A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315A4">
        <w:tc>
          <w:tcPr>
            <w:tcW w:w="4677" w:type="dxa"/>
            <w:tcBorders>
              <w:top w:val="nil"/>
              <w:left w:val="nil"/>
              <w:bottom w:val="nil"/>
              <w:right w:val="nil"/>
            </w:tcBorders>
          </w:tcPr>
          <w:p w:rsidR="005315A4" w:rsidRDefault="005315A4">
            <w:pPr>
              <w:pStyle w:val="ConsPlusNormal"/>
              <w:outlineLvl w:val="0"/>
            </w:pPr>
            <w:r>
              <w:t>28 декабря 2001 года</w:t>
            </w:r>
          </w:p>
        </w:tc>
        <w:tc>
          <w:tcPr>
            <w:tcW w:w="4677" w:type="dxa"/>
            <w:tcBorders>
              <w:top w:val="nil"/>
              <w:left w:val="nil"/>
              <w:bottom w:val="nil"/>
              <w:right w:val="nil"/>
            </w:tcBorders>
          </w:tcPr>
          <w:p w:rsidR="005315A4" w:rsidRDefault="005315A4">
            <w:pPr>
              <w:pStyle w:val="ConsPlusNormal"/>
              <w:jc w:val="right"/>
              <w:outlineLvl w:val="0"/>
            </w:pPr>
            <w:r>
              <w:t>N 1500</w:t>
            </w:r>
          </w:p>
        </w:tc>
      </w:tr>
    </w:tbl>
    <w:p w:rsidR="005315A4" w:rsidRDefault="005315A4">
      <w:pPr>
        <w:pStyle w:val="ConsPlusNormal"/>
        <w:pBdr>
          <w:bottom w:val="single" w:sz="6" w:space="0" w:color="auto"/>
        </w:pBdr>
        <w:spacing w:before="100" w:after="100"/>
        <w:jc w:val="both"/>
        <w:rPr>
          <w:sz w:val="2"/>
          <w:szCs w:val="2"/>
        </w:rPr>
      </w:pPr>
    </w:p>
    <w:p w:rsidR="005315A4" w:rsidRDefault="005315A4">
      <w:pPr>
        <w:pStyle w:val="ConsPlusNormal"/>
        <w:jc w:val="center"/>
      </w:pPr>
    </w:p>
    <w:p w:rsidR="005315A4" w:rsidRDefault="005315A4">
      <w:pPr>
        <w:pStyle w:val="ConsPlusTitle"/>
        <w:jc w:val="center"/>
      </w:pPr>
      <w:r>
        <w:t>УКАЗ</w:t>
      </w:r>
    </w:p>
    <w:p w:rsidR="005315A4" w:rsidRDefault="005315A4">
      <w:pPr>
        <w:pStyle w:val="ConsPlusTitle"/>
        <w:jc w:val="center"/>
      </w:pPr>
    </w:p>
    <w:p w:rsidR="005315A4" w:rsidRDefault="005315A4">
      <w:pPr>
        <w:pStyle w:val="ConsPlusTitle"/>
        <w:jc w:val="center"/>
      </w:pPr>
      <w:r>
        <w:t>ПРЕЗИДЕНТА РОССИЙСКОЙ ФЕДЕРАЦИИ</w:t>
      </w:r>
    </w:p>
    <w:p w:rsidR="005315A4" w:rsidRDefault="005315A4">
      <w:pPr>
        <w:pStyle w:val="ConsPlusTitle"/>
        <w:jc w:val="center"/>
      </w:pPr>
    </w:p>
    <w:p w:rsidR="005315A4" w:rsidRDefault="005315A4">
      <w:pPr>
        <w:pStyle w:val="ConsPlusTitle"/>
        <w:jc w:val="center"/>
      </w:pPr>
      <w:r>
        <w:t>О КОМИССИЯХ ПО ВОПРОСАМ ПОМИЛОВАНИЯ</w:t>
      </w:r>
    </w:p>
    <w:p w:rsidR="005315A4" w:rsidRDefault="005315A4">
      <w:pPr>
        <w:pStyle w:val="ConsPlusTitle"/>
        <w:jc w:val="center"/>
      </w:pPr>
      <w:r>
        <w:t>НА ТЕРРИТОРИЯХ СУБЪЕКТОВ РОССИЙСКОЙ ФЕДЕРАЦИИ</w:t>
      </w:r>
    </w:p>
    <w:p w:rsidR="005315A4" w:rsidRDefault="005315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31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15A4" w:rsidRDefault="005315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15A4" w:rsidRDefault="005315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15A4" w:rsidRDefault="005315A4">
            <w:pPr>
              <w:pStyle w:val="ConsPlusNormal"/>
              <w:jc w:val="center"/>
            </w:pPr>
            <w:r>
              <w:rPr>
                <w:color w:val="392C69"/>
              </w:rPr>
              <w:t>Список изменяющих документов</w:t>
            </w:r>
          </w:p>
          <w:p w:rsidR="005315A4" w:rsidRDefault="005315A4">
            <w:pPr>
              <w:pStyle w:val="ConsPlusNormal"/>
              <w:jc w:val="center"/>
            </w:pPr>
            <w:r>
              <w:rPr>
                <w:color w:val="392C69"/>
              </w:rPr>
              <w:t xml:space="preserve">(в ред. Указов Президента РФ от 16.03.2007 </w:t>
            </w:r>
            <w:hyperlink r:id="rId6">
              <w:r>
                <w:rPr>
                  <w:color w:val="0000FF"/>
                </w:rPr>
                <w:t>N 359</w:t>
              </w:r>
            </w:hyperlink>
            <w:r>
              <w:rPr>
                <w:color w:val="392C69"/>
              </w:rPr>
              <w:t>,</w:t>
            </w:r>
          </w:p>
          <w:p w:rsidR="005315A4" w:rsidRDefault="005315A4">
            <w:pPr>
              <w:pStyle w:val="ConsPlusNormal"/>
              <w:jc w:val="center"/>
            </w:pPr>
            <w:r>
              <w:rPr>
                <w:color w:val="392C69"/>
              </w:rPr>
              <w:t xml:space="preserve">от 19.05.2009 </w:t>
            </w:r>
            <w:hyperlink r:id="rId7">
              <w:r>
                <w:rPr>
                  <w:color w:val="0000FF"/>
                </w:rPr>
                <w:t>N 567</w:t>
              </w:r>
            </w:hyperlink>
            <w:r>
              <w:rPr>
                <w:color w:val="392C69"/>
              </w:rPr>
              <w:t xml:space="preserve">, от 25.06.2012 </w:t>
            </w:r>
            <w:hyperlink r:id="rId8">
              <w:r>
                <w:rPr>
                  <w:color w:val="0000FF"/>
                </w:rPr>
                <w:t>N 890</w:t>
              </w:r>
            </w:hyperlink>
            <w:r>
              <w:rPr>
                <w:color w:val="392C69"/>
              </w:rPr>
              <w:t>,</w:t>
            </w:r>
          </w:p>
          <w:p w:rsidR="005315A4" w:rsidRDefault="005315A4">
            <w:pPr>
              <w:pStyle w:val="ConsPlusNormal"/>
              <w:jc w:val="center"/>
            </w:pPr>
            <w:r>
              <w:rPr>
                <w:color w:val="392C69"/>
              </w:rPr>
              <w:t xml:space="preserve">от 07.12.2016 </w:t>
            </w:r>
            <w:hyperlink r:id="rId9">
              <w:r>
                <w:rPr>
                  <w:color w:val="0000FF"/>
                </w:rPr>
                <w:t>N 656</w:t>
              </w:r>
            </w:hyperlink>
            <w:r>
              <w:rPr>
                <w:color w:val="392C69"/>
              </w:rPr>
              <w:t xml:space="preserve">, от 14.12.2020 </w:t>
            </w:r>
            <w:hyperlink r:id="rId10">
              <w:r>
                <w:rPr>
                  <w:color w:val="0000FF"/>
                </w:rPr>
                <w:t>N 787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15A4" w:rsidRDefault="005315A4">
            <w:pPr>
              <w:pStyle w:val="ConsPlusNormal"/>
            </w:pPr>
          </w:p>
        </w:tc>
      </w:tr>
    </w:tbl>
    <w:p w:rsidR="005315A4" w:rsidRDefault="005315A4">
      <w:pPr>
        <w:pStyle w:val="ConsPlusNormal"/>
      </w:pPr>
    </w:p>
    <w:p w:rsidR="005315A4" w:rsidRDefault="005315A4">
      <w:pPr>
        <w:pStyle w:val="ConsPlusNormal"/>
        <w:ind w:firstLine="540"/>
        <w:jc w:val="both"/>
      </w:pPr>
      <w:r>
        <w:t>В целях совершенствования механизма реализации конституционных полномочий Президента Российской Федерации по осуществлению помилования, обеспечения участия органов государственной власти субъектов Российской Федерации и общественности в рассмотрении вопросов, связанных с помилованием, постановляю:</w:t>
      </w:r>
    </w:p>
    <w:p w:rsidR="005315A4" w:rsidRDefault="005315A4">
      <w:pPr>
        <w:pStyle w:val="ConsPlusNormal"/>
        <w:spacing w:before="220"/>
        <w:ind w:firstLine="540"/>
        <w:jc w:val="both"/>
      </w:pPr>
      <w:r>
        <w:t>1. Образовать на территориях субъектов Российской Федерации комиссии по вопросам помилования.</w:t>
      </w:r>
    </w:p>
    <w:p w:rsidR="005315A4" w:rsidRDefault="005315A4">
      <w:pPr>
        <w:pStyle w:val="ConsPlusNormal"/>
        <w:spacing w:before="220"/>
        <w:ind w:firstLine="540"/>
        <w:jc w:val="both"/>
      </w:pPr>
      <w:r>
        <w:t>2. Установить, что основными задачами комиссии по вопросам помилования на территории субъекта Российской Федерации являются:</w:t>
      </w:r>
    </w:p>
    <w:p w:rsidR="005315A4" w:rsidRDefault="005315A4">
      <w:pPr>
        <w:pStyle w:val="ConsPlusNormal"/>
        <w:spacing w:before="220"/>
        <w:ind w:firstLine="540"/>
        <w:jc w:val="both"/>
      </w:pPr>
      <w:r>
        <w:t>предварительное рассмотрение ходатайств о помиловании, поданных осужденными, находящимися на территории субъекта Российской Федерации, а также поступивших от лиц, отбывших назначенное судом наказание и имеющих неснятую или непогашенную судимость;</w:t>
      </w:r>
    </w:p>
    <w:p w:rsidR="005315A4" w:rsidRDefault="005315A4">
      <w:pPr>
        <w:pStyle w:val="ConsPlusNormal"/>
        <w:jc w:val="both"/>
      </w:pPr>
      <w:r>
        <w:t xml:space="preserve">(в ред. </w:t>
      </w:r>
      <w:hyperlink r:id="rId11">
        <w:r>
          <w:rPr>
            <w:color w:val="0000FF"/>
          </w:rPr>
          <w:t>Указа</w:t>
        </w:r>
      </w:hyperlink>
      <w:r>
        <w:t xml:space="preserve"> Президента РФ от 14.12.2020 N 787)</w:t>
      </w:r>
    </w:p>
    <w:p w:rsidR="005315A4" w:rsidRDefault="005315A4">
      <w:pPr>
        <w:pStyle w:val="ConsPlusNormal"/>
        <w:spacing w:before="220"/>
        <w:ind w:firstLine="540"/>
        <w:jc w:val="both"/>
      </w:pPr>
      <w:r>
        <w:t>подготовка заключений по материалам о помиловании для дальнейшего представления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5315A4" w:rsidRDefault="005315A4">
      <w:pPr>
        <w:pStyle w:val="ConsPlusNormal"/>
        <w:spacing w:before="220"/>
        <w:ind w:firstLine="540"/>
        <w:jc w:val="both"/>
      </w:pPr>
      <w:r>
        <w:t xml:space="preserve">абзац утратил силу. - </w:t>
      </w:r>
      <w:hyperlink r:id="rId12">
        <w:r>
          <w:rPr>
            <w:color w:val="0000FF"/>
          </w:rPr>
          <w:t>Указ</w:t>
        </w:r>
      </w:hyperlink>
      <w:r>
        <w:t xml:space="preserve"> Президента РФ от 14.12.2020 N 787;</w:t>
      </w:r>
    </w:p>
    <w:p w:rsidR="005315A4" w:rsidRDefault="005315A4">
      <w:pPr>
        <w:pStyle w:val="ConsPlusNormal"/>
        <w:spacing w:before="220"/>
        <w:ind w:firstLine="540"/>
        <w:jc w:val="both"/>
      </w:pPr>
      <w:r>
        <w:t>подготовка предложений о повышении эффективности взаимодействия учреждений и органов уголовно-исполнительной системы, иных государственных органов, органов местного самоуправления, находящихся на территории субъекта Российской Федерации, по вопросам помилования осужденных, а также социальной адаптации лиц, отбывших наказание;</w:t>
      </w:r>
    </w:p>
    <w:p w:rsidR="005315A4" w:rsidRDefault="005315A4">
      <w:pPr>
        <w:pStyle w:val="ConsPlusNormal"/>
        <w:jc w:val="both"/>
      </w:pPr>
      <w:r>
        <w:t xml:space="preserve">(в ред. </w:t>
      </w:r>
      <w:hyperlink r:id="rId13">
        <w:r>
          <w:rPr>
            <w:color w:val="0000FF"/>
          </w:rPr>
          <w:t>Указа</w:t>
        </w:r>
      </w:hyperlink>
      <w:r>
        <w:t xml:space="preserve"> Президента РФ от 14.12.2020 N 787)</w:t>
      </w:r>
    </w:p>
    <w:p w:rsidR="005315A4" w:rsidRDefault="005315A4">
      <w:pPr>
        <w:pStyle w:val="ConsPlusNormal"/>
        <w:spacing w:before="220"/>
        <w:ind w:firstLine="540"/>
        <w:jc w:val="both"/>
      </w:pPr>
      <w:r>
        <w:t>осуществление контроля за соблюдением права лица просить о помиловании.</w:t>
      </w:r>
    </w:p>
    <w:p w:rsidR="005315A4" w:rsidRDefault="005315A4">
      <w:pPr>
        <w:pStyle w:val="ConsPlusNormal"/>
        <w:jc w:val="both"/>
      </w:pPr>
      <w:r>
        <w:t xml:space="preserve">(абзац введен </w:t>
      </w:r>
      <w:hyperlink r:id="rId14">
        <w:r>
          <w:rPr>
            <w:color w:val="0000FF"/>
          </w:rPr>
          <w:t>Указом</w:t>
        </w:r>
      </w:hyperlink>
      <w:r>
        <w:t xml:space="preserve"> Президента РФ от 14.12.2020 N 787)</w:t>
      </w:r>
    </w:p>
    <w:p w:rsidR="005315A4" w:rsidRDefault="005315A4">
      <w:pPr>
        <w:pStyle w:val="ConsPlusNormal"/>
        <w:spacing w:before="220"/>
        <w:ind w:firstLine="540"/>
        <w:jc w:val="both"/>
      </w:pPr>
      <w:r>
        <w:t>3. Установить, что:</w:t>
      </w:r>
    </w:p>
    <w:p w:rsidR="005315A4" w:rsidRDefault="005315A4">
      <w:pPr>
        <w:pStyle w:val="ConsPlusNormal"/>
        <w:spacing w:before="220"/>
        <w:ind w:firstLine="540"/>
        <w:jc w:val="both"/>
      </w:pPr>
      <w:r>
        <w:t>состав комиссии по вопросам помилования на территории субъекта Российской Федерации и председатель комиссии утверждаются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5315A4" w:rsidRDefault="005315A4">
      <w:pPr>
        <w:pStyle w:val="ConsPlusNormal"/>
        <w:spacing w:before="220"/>
        <w:ind w:firstLine="540"/>
        <w:jc w:val="both"/>
      </w:pPr>
      <w:r>
        <w:lastRenderedPageBreak/>
        <w:t>в состав комиссии входят не менее 11 человек;</w:t>
      </w:r>
    </w:p>
    <w:p w:rsidR="005315A4" w:rsidRDefault="005315A4">
      <w:pPr>
        <w:pStyle w:val="ConsPlusNormal"/>
        <w:spacing w:before="220"/>
        <w:ind w:firstLine="540"/>
        <w:jc w:val="both"/>
      </w:pPr>
      <w:r>
        <w:t>членами комиссии могут быть граждане Российской Федерации, имеющие высшее образование, пользующиеся уважением у граждан и имеющие безупречную репутацию;</w:t>
      </w:r>
    </w:p>
    <w:p w:rsidR="005315A4" w:rsidRDefault="005315A4">
      <w:pPr>
        <w:pStyle w:val="ConsPlusNormal"/>
        <w:spacing w:before="220"/>
        <w:ind w:firstLine="540"/>
        <w:jc w:val="both"/>
      </w:pPr>
      <w:r>
        <w:t>решение комиссии считается правомочным, если на ее заседании присутствуют не менее половины членов комиссии. Решения принимаются большинством голосов присутствующих на заседании членов комиссии. При равенстве голосов членов комиссии голос председателя комиссии является решающим;</w:t>
      </w:r>
    </w:p>
    <w:p w:rsidR="005315A4" w:rsidRDefault="005315A4">
      <w:pPr>
        <w:pStyle w:val="ConsPlusNormal"/>
        <w:spacing w:before="220"/>
        <w:ind w:firstLine="540"/>
        <w:jc w:val="both"/>
      </w:pPr>
      <w:r>
        <w:t>состав комиссии обновляется на одну треть один раз в пять лет.</w:t>
      </w:r>
    </w:p>
    <w:p w:rsidR="005315A4" w:rsidRDefault="005315A4">
      <w:pPr>
        <w:pStyle w:val="ConsPlusNormal"/>
        <w:jc w:val="both"/>
      </w:pPr>
      <w:r>
        <w:t xml:space="preserve">(в ред. </w:t>
      </w:r>
      <w:hyperlink r:id="rId15">
        <w:r>
          <w:rPr>
            <w:color w:val="0000FF"/>
          </w:rPr>
          <w:t>Указа</w:t>
        </w:r>
      </w:hyperlink>
      <w:r>
        <w:t xml:space="preserve"> Президента РФ от 14.12.2020 N 787)</w:t>
      </w:r>
    </w:p>
    <w:p w:rsidR="005315A4" w:rsidRDefault="005315A4">
      <w:pPr>
        <w:pStyle w:val="ConsPlusNormal"/>
        <w:spacing w:before="220"/>
        <w:ind w:firstLine="540"/>
        <w:jc w:val="both"/>
      </w:pPr>
      <w:r>
        <w:t>Предусмотреть, что не менее двух третей состава комиссии по вопросам помилования на территории субъекта Российской Федерации формируется из представителей общественности. Члены комиссии осуществляют свою деятельность на общественных началах.</w:t>
      </w:r>
    </w:p>
    <w:p w:rsidR="005315A4" w:rsidRDefault="005315A4">
      <w:pPr>
        <w:pStyle w:val="ConsPlusNormal"/>
        <w:spacing w:before="220"/>
        <w:ind w:firstLine="540"/>
        <w:jc w:val="both"/>
      </w:pPr>
      <w:r>
        <w:t xml:space="preserve">4. Утратил силу. - </w:t>
      </w:r>
      <w:hyperlink r:id="rId16">
        <w:r>
          <w:rPr>
            <w:color w:val="0000FF"/>
          </w:rPr>
          <w:t>Указ</w:t>
        </w:r>
      </w:hyperlink>
      <w:r>
        <w:t xml:space="preserve"> Президента РФ от 14.12.2020 N 787.</w:t>
      </w:r>
    </w:p>
    <w:p w:rsidR="005315A4" w:rsidRDefault="005315A4">
      <w:pPr>
        <w:pStyle w:val="ConsPlusNormal"/>
        <w:spacing w:before="220"/>
        <w:ind w:firstLine="540"/>
        <w:jc w:val="both"/>
      </w:pPr>
      <w:r>
        <w:t>5. Упразднить Комиссию по вопросам помилования при Президенте Российской Федерации.</w:t>
      </w:r>
    </w:p>
    <w:p w:rsidR="005315A4" w:rsidRDefault="005315A4">
      <w:pPr>
        <w:pStyle w:val="ConsPlusNormal"/>
        <w:spacing w:before="220"/>
        <w:ind w:firstLine="540"/>
        <w:jc w:val="both"/>
      </w:pPr>
      <w:r>
        <w:t xml:space="preserve">6. Утратил силу с 16 марта 2007 года. - </w:t>
      </w:r>
      <w:hyperlink r:id="rId17">
        <w:r>
          <w:rPr>
            <w:color w:val="0000FF"/>
          </w:rPr>
          <w:t>Указ</w:t>
        </w:r>
      </w:hyperlink>
      <w:r>
        <w:t xml:space="preserve"> Президента РФ от 16.03.2007 N 359.</w:t>
      </w:r>
    </w:p>
    <w:p w:rsidR="005315A4" w:rsidRDefault="005315A4">
      <w:pPr>
        <w:pStyle w:val="ConsPlusNormal"/>
        <w:spacing w:before="220"/>
        <w:ind w:firstLine="540"/>
        <w:jc w:val="both"/>
      </w:pPr>
      <w:r>
        <w:t>7. Признать утратившими силу:</w:t>
      </w:r>
    </w:p>
    <w:p w:rsidR="005315A4" w:rsidRDefault="005315A4">
      <w:pPr>
        <w:pStyle w:val="ConsPlusNormal"/>
        <w:spacing w:before="220"/>
        <w:ind w:firstLine="540"/>
        <w:jc w:val="both"/>
      </w:pPr>
      <w:hyperlink r:id="rId18">
        <w:r>
          <w:rPr>
            <w:color w:val="0000FF"/>
          </w:rPr>
          <w:t>Указ</w:t>
        </w:r>
      </w:hyperlink>
      <w:r>
        <w:t xml:space="preserve"> Президента Российской Федерации от 12 января 1992 г. N 17 "О Комиссии по вопросам помилования" (Ведомости Съезда народных депутатов РСФСР и Верховного Совета РСФСР, 1992, N 4, ст. 154);</w:t>
      </w:r>
    </w:p>
    <w:p w:rsidR="005315A4" w:rsidRDefault="005315A4">
      <w:pPr>
        <w:pStyle w:val="ConsPlusNormal"/>
        <w:spacing w:before="220"/>
        <w:ind w:firstLine="540"/>
        <w:jc w:val="both"/>
      </w:pPr>
      <w:r>
        <w:t>распоряжение Президента Российской Федерации от 27 февраля 1992 г. N 84-рп "О Комиссии по вопросам помилования при Президенте Российской Федерации";</w:t>
      </w:r>
    </w:p>
    <w:p w:rsidR="005315A4" w:rsidRDefault="005315A4">
      <w:pPr>
        <w:pStyle w:val="ConsPlusNormal"/>
        <w:spacing w:before="220"/>
        <w:ind w:firstLine="540"/>
        <w:jc w:val="both"/>
      </w:pPr>
      <w:hyperlink r:id="rId19">
        <w:r>
          <w:rPr>
            <w:color w:val="0000FF"/>
          </w:rPr>
          <w:t>распоряжение</w:t>
        </w:r>
      </w:hyperlink>
      <w:r>
        <w:t xml:space="preserve"> Президента Российской Федерации от 16 марта 1994 г. N 137-рп "О некоторых вопросах деятельности Комиссии по вопросам помилования при Президенте Российской Федерации" (Собрание актов Президента и Правительства Российской Федерации, 1994, N 12, ст. 879);</w:t>
      </w:r>
    </w:p>
    <w:p w:rsidR="005315A4" w:rsidRDefault="005315A4">
      <w:pPr>
        <w:pStyle w:val="ConsPlusNormal"/>
        <w:spacing w:before="220"/>
        <w:ind w:firstLine="540"/>
        <w:jc w:val="both"/>
      </w:pPr>
      <w:hyperlink r:id="rId20">
        <w:r>
          <w:rPr>
            <w:color w:val="0000FF"/>
          </w:rPr>
          <w:t>распоряжение</w:t>
        </w:r>
      </w:hyperlink>
      <w:r>
        <w:t xml:space="preserve"> Президента Российской Федерации от 30 декабря 1999 г. N 523-рп "О Комиссии по вопросам помилования при Президенте Российской Федерации" (Собрание законодательства Российской Федерации, 2000, N 2, ст. 216);</w:t>
      </w:r>
    </w:p>
    <w:p w:rsidR="005315A4" w:rsidRDefault="005315A4">
      <w:pPr>
        <w:pStyle w:val="ConsPlusNormal"/>
        <w:spacing w:before="220"/>
        <w:ind w:firstLine="540"/>
        <w:jc w:val="both"/>
      </w:pPr>
      <w:hyperlink r:id="rId21">
        <w:r>
          <w:rPr>
            <w:color w:val="0000FF"/>
          </w:rPr>
          <w:t>распоряжение</w:t>
        </w:r>
      </w:hyperlink>
      <w:r>
        <w:t xml:space="preserve"> Президента Российской Федерации от 25 сентября 2000 г. N 410-рп (Собрание законодательства Российской Федерации, 2000, N 40, ст. 3953).</w:t>
      </w:r>
    </w:p>
    <w:p w:rsidR="005315A4" w:rsidRDefault="005315A4">
      <w:pPr>
        <w:pStyle w:val="ConsPlusNormal"/>
        <w:spacing w:before="220"/>
        <w:ind w:firstLine="540"/>
        <w:jc w:val="both"/>
      </w:pPr>
      <w:r>
        <w:t>8. Главному государственно-правовому управлению Президента Российской Федерации в месячный срок представить предложения по приведению нормативных правовых актов Президента Российской Федерации в соответствие с настоящим Указом.</w:t>
      </w:r>
    </w:p>
    <w:p w:rsidR="005315A4" w:rsidRDefault="005315A4">
      <w:pPr>
        <w:pStyle w:val="ConsPlusNormal"/>
        <w:spacing w:before="220"/>
        <w:ind w:firstLine="540"/>
        <w:jc w:val="both"/>
      </w:pPr>
      <w:r>
        <w:t>9. Настоящий Указ вступает в силу со дня его официального опубликования.</w:t>
      </w:r>
    </w:p>
    <w:p w:rsidR="005315A4" w:rsidRDefault="005315A4">
      <w:pPr>
        <w:pStyle w:val="ConsPlusNormal"/>
      </w:pPr>
    </w:p>
    <w:p w:rsidR="005315A4" w:rsidRDefault="005315A4">
      <w:pPr>
        <w:pStyle w:val="ConsPlusNormal"/>
        <w:jc w:val="right"/>
      </w:pPr>
      <w:r>
        <w:t>Президент</w:t>
      </w:r>
    </w:p>
    <w:p w:rsidR="005315A4" w:rsidRDefault="005315A4">
      <w:pPr>
        <w:pStyle w:val="ConsPlusNormal"/>
        <w:jc w:val="right"/>
      </w:pPr>
      <w:r>
        <w:t>Российской Федерации</w:t>
      </w:r>
    </w:p>
    <w:p w:rsidR="005315A4" w:rsidRDefault="005315A4">
      <w:pPr>
        <w:pStyle w:val="ConsPlusNormal"/>
        <w:jc w:val="right"/>
      </w:pPr>
      <w:r>
        <w:t>В.ПУТИН</w:t>
      </w:r>
    </w:p>
    <w:p w:rsidR="005315A4" w:rsidRDefault="005315A4">
      <w:pPr>
        <w:pStyle w:val="ConsPlusNormal"/>
      </w:pPr>
      <w:r>
        <w:t>Москва, Кремль</w:t>
      </w:r>
    </w:p>
    <w:p w:rsidR="005315A4" w:rsidRDefault="005315A4">
      <w:pPr>
        <w:pStyle w:val="ConsPlusNormal"/>
        <w:spacing w:before="220"/>
      </w:pPr>
      <w:r>
        <w:t>28 декабря 2001 года</w:t>
      </w:r>
    </w:p>
    <w:p w:rsidR="005315A4" w:rsidRDefault="005315A4">
      <w:pPr>
        <w:pStyle w:val="ConsPlusNormal"/>
        <w:spacing w:before="220"/>
      </w:pPr>
      <w:r>
        <w:lastRenderedPageBreak/>
        <w:t>N 1500</w:t>
      </w:r>
    </w:p>
    <w:p w:rsidR="005315A4" w:rsidRDefault="005315A4">
      <w:pPr>
        <w:pStyle w:val="ConsPlusNormal"/>
      </w:pPr>
    </w:p>
    <w:p w:rsidR="005315A4" w:rsidRDefault="005315A4">
      <w:pPr>
        <w:pStyle w:val="ConsPlusNormal"/>
      </w:pPr>
    </w:p>
    <w:p w:rsidR="005315A4" w:rsidRDefault="005315A4">
      <w:pPr>
        <w:pStyle w:val="ConsPlusNormal"/>
      </w:pPr>
    </w:p>
    <w:p w:rsidR="005315A4" w:rsidRDefault="005315A4">
      <w:pPr>
        <w:pStyle w:val="ConsPlusNormal"/>
        <w:jc w:val="right"/>
        <w:outlineLvl w:val="0"/>
      </w:pPr>
      <w:r>
        <w:t>Утверждено</w:t>
      </w:r>
    </w:p>
    <w:p w:rsidR="005315A4" w:rsidRDefault="005315A4">
      <w:pPr>
        <w:pStyle w:val="ConsPlusNormal"/>
        <w:jc w:val="right"/>
      </w:pPr>
      <w:r>
        <w:t>Указом Президента</w:t>
      </w:r>
    </w:p>
    <w:p w:rsidR="005315A4" w:rsidRDefault="005315A4">
      <w:pPr>
        <w:pStyle w:val="ConsPlusNormal"/>
        <w:jc w:val="right"/>
      </w:pPr>
      <w:r>
        <w:t>Российской Федерации</w:t>
      </w:r>
    </w:p>
    <w:p w:rsidR="005315A4" w:rsidRDefault="005315A4">
      <w:pPr>
        <w:pStyle w:val="ConsPlusNormal"/>
        <w:jc w:val="right"/>
      </w:pPr>
      <w:r>
        <w:t>от 28 декабря 2001 г. N 1500</w:t>
      </w:r>
    </w:p>
    <w:p w:rsidR="005315A4" w:rsidRDefault="005315A4">
      <w:pPr>
        <w:pStyle w:val="ConsPlusNormal"/>
      </w:pPr>
    </w:p>
    <w:p w:rsidR="005315A4" w:rsidRDefault="005315A4">
      <w:pPr>
        <w:pStyle w:val="ConsPlusTitle"/>
        <w:jc w:val="center"/>
      </w:pPr>
      <w:r>
        <w:t>ПОЛОЖЕНИЕ</w:t>
      </w:r>
    </w:p>
    <w:p w:rsidR="005315A4" w:rsidRDefault="005315A4">
      <w:pPr>
        <w:pStyle w:val="ConsPlusTitle"/>
        <w:jc w:val="center"/>
      </w:pPr>
      <w:r>
        <w:t>О ПОРЯДКЕ РАССМОТРЕНИЯ ХОДАТАЙСТВ О ПОМИЛОВАНИИ</w:t>
      </w:r>
    </w:p>
    <w:p w:rsidR="005315A4" w:rsidRDefault="005315A4">
      <w:pPr>
        <w:pStyle w:val="ConsPlusTitle"/>
        <w:jc w:val="center"/>
      </w:pPr>
      <w:r>
        <w:t>В РОССИЙСКОЙ ФЕДЕРАЦИИ</w:t>
      </w:r>
    </w:p>
    <w:p w:rsidR="005315A4" w:rsidRDefault="005315A4">
      <w:pPr>
        <w:pStyle w:val="ConsPlusNormal"/>
        <w:jc w:val="center"/>
      </w:pPr>
    </w:p>
    <w:p w:rsidR="005315A4" w:rsidRDefault="005315A4">
      <w:pPr>
        <w:pStyle w:val="ConsPlusNormal"/>
        <w:ind w:firstLine="540"/>
        <w:jc w:val="both"/>
      </w:pPr>
      <w:r>
        <w:t xml:space="preserve">Утратило силу. - </w:t>
      </w:r>
      <w:hyperlink r:id="rId22">
        <w:r>
          <w:rPr>
            <w:color w:val="0000FF"/>
          </w:rPr>
          <w:t>Указ</w:t>
        </w:r>
      </w:hyperlink>
      <w:r>
        <w:t xml:space="preserve"> Президента РФ от 14.12.2020 N 787.</w:t>
      </w:r>
    </w:p>
    <w:p w:rsidR="005315A4" w:rsidRDefault="005315A4">
      <w:pPr>
        <w:pStyle w:val="ConsPlusNormal"/>
      </w:pPr>
    </w:p>
    <w:p w:rsidR="005315A4" w:rsidRDefault="005315A4">
      <w:pPr>
        <w:pStyle w:val="ConsPlusNormal"/>
      </w:pPr>
    </w:p>
    <w:p w:rsidR="005315A4" w:rsidRDefault="005315A4">
      <w:pPr>
        <w:pStyle w:val="ConsPlusNormal"/>
        <w:pBdr>
          <w:bottom w:val="single" w:sz="6" w:space="0" w:color="auto"/>
        </w:pBdr>
        <w:spacing w:before="100" w:after="100"/>
        <w:jc w:val="both"/>
        <w:rPr>
          <w:sz w:val="2"/>
          <w:szCs w:val="2"/>
        </w:rPr>
      </w:pPr>
    </w:p>
    <w:p w:rsidR="00185E67" w:rsidRDefault="00185E67">
      <w:bookmarkStart w:id="0" w:name="_GoBack"/>
      <w:bookmarkEnd w:id="0"/>
    </w:p>
    <w:sectPr w:rsidR="00185E67" w:rsidSect="00A31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5A4"/>
    <w:rsid w:val="00185E67"/>
    <w:rsid w:val="00531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15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315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315A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15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315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315A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31709&amp;dst=100006" TargetMode="External"/><Relationship Id="rId13" Type="http://schemas.openxmlformats.org/officeDocument/2006/relationships/hyperlink" Target="https://login.consultant.ru/link/?req=doc&amp;base=LAW&amp;n=400489&amp;dst=100012" TargetMode="External"/><Relationship Id="rId18" Type="http://schemas.openxmlformats.org/officeDocument/2006/relationships/hyperlink" Target="https://login.consultant.ru/link/?req=doc&amp;base=EXP&amp;n=222345" TargetMode="External"/><Relationship Id="rId3" Type="http://schemas.openxmlformats.org/officeDocument/2006/relationships/settings" Target="settings.xml"/><Relationship Id="rId21" Type="http://schemas.openxmlformats.org/officeDocument/2006/relationships/hyperlink" Target="https://login.consultant.ru/link/?req=doc&amp;base=EXP&amp;n=226122" TargetMode="External"/><Relationship Id="rId7" Type="http://schemas.openxmlformats.org/officeDocument/2006/relationships/hyperlink" Target="https://login.consultant.ru/link/?req=doc&amp;base=LAW&amp;n=370854&amp;dst=100007" TargetMode="External"/><Relationship Id="rId12" Type="http://schemas.openxmlformats.org/officeDocument/2006/relationships/hyperlink" Target="https://login.consultant.ru/link/?req=doc&amp;base=LAW&amp;n=400489&amp;dst=100011" TargetMode="External"/><Relationship Id="rId17" Type="http://schemas.openxmlformats.org/officeDocument/2006/relationships/hyperlink" Target="https://login.consultant.ru/link/?req=doc&amp;base=LAW&amp;n=370855&amp;dst=10001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00489&amp;dst=100017" TargetMode="External"/><Relationship Id="rId20" Type="http://schemas.openxmlformats.org/officeDocument/2006/relationships/hyperlink" Target="https://login.consultant.ru/link/?req=doc&amp;base=EXP&amp;n=337406" TargetMode="External"/><Relationship Id="rId1" Type="http://schemas.openxmlformats.org/officeDocument/2006/relationships/styles" Target="styles.xml"/><Relationship Id="rId6" Type="http://schemas.openxmlformats.org/officeDocument/2006/relationships/hyperlink" Target="https://login.consultant.ru/link/?req=doc&amp;base=LAW&amp;n=370855&amp;dst=100010" TargetMode="External"/><Relationship Id="rId11" Type="http://schemas.openxmlformats.org/officeDocument/2006/relationships/hyperlink" Target="https://login.consultant.ru/link/?req=doc&amp;base=LAW&amp;n=400489&amp;dst=100009" TargetMode="External"/><Relationship Id="rId24"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00489&amp;dst=100016" TargetMode="External"/><Relationship Id="rId23" Type="http://schemas.openxmlformats.org/officeDocument/2006/relationships/fontTable" Target="fontTable.xml"/><Relationship Id="rId10" Type="http://schemas.openxmlformats.org/officeDocument/2006/relationships/hyperlink" Target="https://login.consultant.ru/link/?req=doc&amp;base=LAW&amp;n=400489&amp;dst=100007" TargetMode="External"/><Relationship Id="rId19" Type="http://schemas.openxmlformats.org/officeDocument/2006/relationships/hyperlink" Target="https://login.consultant.ru/link/?req=doc&amp;base=EXP&amp;n=22759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5391&amp;dst=100039" TargetMode="External"/><Relationship Id="rId14" Type="http://schemas.openxmlformats.org/officeDocument/2006/relationships/hyperlink" Target="https://login.consultant.ru/link/?req=doc&amp;base=LAW&amp;n=400489&amp;dst=100014" TargetMode="External"/><Relationship Id="rId22" Type="http://schemas.openxmlformats.org/officeDocument/2006/relationships/hyperlink" Target="https://login.consultant.ru/link/?req=doc&amp;base=LAW&amp;n=400489&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2026-02-12T10:07:00Z</dcterms:created>
  <dcterms:modified xsi:type="dcterms:W3CDTF">2026-02-12T10:07:00Z</dcterms:modified>
</cp:coreProperties>
</file>