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0D" w:rsidRDefault="00B2270D"/>
    <w:tbl>
      <w:tblPr>
        <w:tblW w:w="15134" w:type="dxa"/>
        <w:tblLook w:val="04A0" w:firstRow="1" w:lastRow="0" w:firstColumn="1" w:lastColumn="0" w:noHBand="0" w:noVBand="1"/>
      </w:tblPr>
      <w:tblGrid>
        <w:gridCol w:w="5211"/>
        <w:gridCol w:w="3969"/>
        <w:gridCol w:w="5954"/>
      </w:tblGrid>
      <w:tr w:rsidR="00F27ADE" w:rsidTr="00F27ADE">
        <w:tc>
          <w:tcPr>
            <w:tcW w:w="5211" w:type="dxa"/>
          </w:tcPr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Комитет общего и профессионального образования Ленинградской области</w:t>
            </w:r>
          </w:p>
          <w:p w:rsidR="00F27ADE" w:rsidRDefault="00F27AD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(наименование органа, предоставляющего информацию)</w:t>
            </w:r>
          </w:p>
          <w:p w:rsidR="00F27ADE" w:rsidRDefault="00F27AD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969" w:type="dxa"/>
          </w:tcPr>
          <w:p w:rsidR="00F27ADE" w:rsidRDefault="00F27A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4" w:type="dxa"/>
          </w:tcPr>
          <w:p w:rsidR="00F27ADE" w:rsidRDefault="00F27ADE">
            <w:pPr>
              <w:spacing w:line="276" w:lineRule="auto"/>
              <w:ind w:right="-853"/>
              <w:rPr>
                <w:sz w:val="18"/>
                <w:szCs w:val="18"/>
                <w:lang w:eastAsia="en-US"/>
              </w:rPr>
            </w:pPr>
          </w:p>
          <w:p w:rsidR="00F27ADE" w:rsidRDefault="00F27ADE">
            <w:pPr>
              <w:tabs>
                <w:tab w:val="left" w:pos="7620"/>
                <w:tab w:val="left" w:pos="8100"/>
              </w:tabs>
              <w:spacing w:line="276" w:lineRule="auto"/>
              <w:ind w:right="-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Приложение 35</w:t>
            </w:r>
          </w:p>
          <w:p w:rsidR="00F27ADE" w:rsidRDefault="00F27ADE">
            <w:pPr>
              <w:tabs>
                <w:tab w:val="left" w:pos="7620"/>
                <w:tab w:val="left" w:pos="8100"/>
              </w:tabs>
              <w:spacing w:line="276" w:lineRule="auto"/>
              <w:ind w:right="-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 Порядку осуществления мониторинга </w:t>
            </w:r>
            <w:proofErr w:type="spellStart"/>
            <w:r>
              <w:rPr>
                <w:sz w:val="22"/>
                <w:szCs w:val="22"/>
                <w:lang w:eastAsia="en-US"/>
              </w:rPr>
              <w:t>наркоситуации</w:t>
            </w:r>
            <w:proofErr w:type="spellEnd"/>
          </w:p>
          <w:p w:rsidR="00F27ADE" w:rsidRDefault="00F27ADE">
            <w:pPr>
              <w:spacing w:line="276" w:lineRule="auto"/>
              <w:ind w:right="-423"/>
              <w:rPr>
                <w:lang w:eastAsia="en-US"/>
              </w:rPr>
            </w:pPr>
          </w:p>
        </w:tc>
      </w:tr>
    </w:tbl>
    <w:p w:rsidR="00F27ADE" w:rsidRDefault="00F27ADE" w:rsidP="00F27ADE">
      <w:pPr>
        <w:jc w:val="center"/>
        <w:rPr>
          <w:b/>
        </w:rPr>
      </w:pPr>
      <w:r>
        <w:rPr>
          <w:b/>
        </w:rPr>
        <w:t xml:space="preserve">Сведения о проведении социально-психологического тестирования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          </w:t>
      </w:r>
    </w:p>
    <w:p w:rsidR="00F27ADE" w:rsidRDefault="00F27ADE" w:rsidP="00F27ADE">
      <w:pPr>
        <w:jc w:val="center"/>
        <w:rPr>
          <w:b/>
        </w:rPr>
      </w:pPr>
      <w:r>
        <w:rPr>
          <w:b/>
        </w:rPr>
        <w:t xml:space="preserve">образовательных организаций, </w:t>
      </w:r>
      <w:proofErr w:type="gramStart"/>
      <w:r>
        <w:rPr>
          <w:b/>
        </w:rPr>
        <w:t>направленного</w:t>
      </w:r>
      <w:proofErr w:type="gramEnd"/>
      <w:r>
        <w:rPr>
          <w:b/>
        </w:rPr>
        <w:t xml:space="preserve"> на раннее выявление незаконного</w:t>
      </w:r>
    </w:p>
    <w:p w:rsidR="00F27ADE" w:rsidRDefault="00F27ADE" w:rsidP="00F27ADE">
      <w:pPr>
        <w:jc w:val="center"/>
        <w:rPr>
          <w:b/>
        </w:rPr>
      </w:pPr>
      <w:r>
        <w:rPr>
          <w:b/>
        </w:rPr>
        <w:t>потребления наркотических средств и психотропных веществ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984"/>
        <w:gridCol w:w="1558"/>
        <w:gridCol w:w="773"/>
        <w:gridCol w:w="786"/>
        <w:gridCol w:w="632"/>
        <w:gridCol w:w="1696"/>
        <w:gridCol w:w="1700"/>
        <w:gridCol w:w="1700"/>
        <w:gridCol w:w="790"/>
        <w:gridCol w:w="850"/>
        <w:gridCol w:w="851"/>
      </w:tblGrid>
      <w:tr w:rsidR="00F27ADE" w:rsidTr="00F27ADE">
        <w:trPr>
          <w:trHeight w:val="966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область/</w:t>
            </w:r>
          </w:p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муниципального района/ округа/ (г</w:t>
            </w:r>
            <w:bookmarkStart w:id="0" w:name="_GoBack"/>
            <w:bookmarkEnd w:id="0"/>
            <w:r>
              <w:rPr>
                <w:lang w:eastAsia="en-US"/>
              </w:rPr>
              <w:t>ородского округа)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образовательных организаций на территории субъекта/</w:t>
            </w:r>
          </w:p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образования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обучающихся, подлежащих тестированию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общего числа обучающихся, подлежащих тестированию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прошедших тестирование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отказавшихся</w:t>
            </w:r>
            <w:proofErr w:type="gramEnd"/>
            <w:r>
              <w:rPr>
                <w:lang w:eastAsia="en-US"/>
              </w:rPr>
              <w:t xml:space="preserve"> от участия в тестировании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Число обучающихся, у которых выявлены признаки </w:t>
            </w:r>
            <w:proofErr w:type="gramStart"/>
            <w:r>
              <w:rPr>
                <w:sz w:val="16"/>
                <w:szCs w:val="16"/>
                <w:lang w:eastAsia="en-US"/>
              </w:rPr>
              <w:t>явной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рискогенности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социально-психологических условий, формирующих готовность к вовлечению в зависимое поведение,</w:t>
            </w:r>
            <w:r>
              <w:rPr>
                <w:lang w:eastAsia="en-US"/>
              </w:rPr>
              <w:t xml:space="preserve"> всего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</w:tr>
      <w:tr w:rsidR="00F27ADE" w:rsidTr="00F27ADE">
        <w:trPr>
          <w:cantSplit/>
          <w:trHeight w:val="1709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обучающиеся</w:t>
            </w:r>
          </w:p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ООО</w:t>
            </w:r>
            <w:r w:rsidRPr="00F27ADE">
              <w:rPr>
                <w:rStyle w:val="a7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обучающиеся</w:t>
            </w:r>
          </w:p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ОСПО</w:t>
            </w:r>
            <w:r w:rsidRPr="00F27ADE">
              <w:rPr>
                <w:rStyle w:val="a7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обучающиеся</w:t>
            </w:r>
          </w:p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ОВО</w:t>
            </w:r>
            <w:r w:rsidRPr="00F27ADE">
              <w:rPr>
                <w:rStyle w:val="a7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обучающиеся</w:t>
            </w:r>
          </w:p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обучающиеся</w:t>
            </w:r>
          </w:p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ОСПО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обучающиеся</w:t>
            </w:r>
          </w:p>
          <w:p w:rsidR="00F27ADE" w:rsidRPr="00F27ADE" w:rsidRDefault="00F27AD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27ADE">
              <w:rPr>
                <w:sz w:val="22"/>
                <w:szCs w:val="22"/>
                <w:lang w:eastAsia="en-US"/>
              </w:rPr>
              <w:t>ОВО</w:t>
            </w:r>
          </w:p>
        </w:tc>
      </w:tr>
      <w:tr w:rsidR="00F27ADE" w:rsidTr="00F27ADE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Default="00F27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Бокситогорский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Волосовский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Волховский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7ADE">
              <w:rPr>
                <w:rFonts w:ascii="Times New Roman" w:hAnsi="Times New Roman"/>
                <w:sz w:val="16"/>
                <w:szCs w:val="16"/>
              </w:rPr>
              <w:t>Всеволожский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7ADE">
              <w:rPr>
                <w:rFonts w:ascii="Times New Roman" w:hAnsi="Times New Roman"/>
                <w:sz w:val="16"/>
                <w:szCs w:val="16"/>
              </w:rPr>
              <w:t>Выборгский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7ADE">
              <w:rPr>
                <w:rFonts w:ascii="Times New Roman" w:hAnsi="Times New Roman"/>
                <w:sz w:val="16"/>
                <w:szCs w:val="16"/>
              </w:rPr>
              <w:t>Гатчинский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Кингисеппский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Киришский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7ADE">
              <w:rPr>
                <w:rFonts w:ascii="Times New Roman" w:hAnsi="Times New Roman"/>
                <w:sz w:val="16"/>
                <w:szCs w:val="16"/>
              </w:rPr>
              <w:t>Кировский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Лодейнопольский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7ADE">
              <w:rPr>
                <w:rFonts w:ascii="Times New Roman" w:hAnsi="Times New Roman"/>
                <w:sz w:val="16"/>
                <w:szCs w:val="16"/>
              </w:rPr>
              <w:t>Ломоносовский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Лужский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Подпорожский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Приозерский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Сланцевский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7ADE">
              <w:rPr>
                <w:rFonts w:ascii="Times New Roman" w:hAnsi="Times New Roman"/>
                <w:sz w:val="16"/>
                <w:szCs w:val="16"/>
              </w:rPr>
              <w:t>Тихвинский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7ADE">
              <w:rPr>
                <w:rFonts w:ascii="Times New Roman" w:hAnsi="Times New Roman"/>
                <w:sz w:val="16"/>
                <w:szCs w:val="16"/>
              </w:rPr>
              <w:t>Тосненский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27ADE" w:rsidTr="00621FB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DE" w:rsidRPr="00F27ADE" w:rsidRDefault="00F27ADE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27ADE">
              <w:rPr>
                <w:rFonts w:ascii="Times New Roman" w:hAnsi="Times New Roman"/>
                <w:b/>
                <w:sz w:val="16"/>
                <w:szCs w:val="16"/>
              </w:rPr>
              <w:t>Ленинградская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E" w:rsidRPr="00F27ADE" w:rsidRDefault="00F27A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F27ADE" w:rsidRDefault="00F27ADE" w:rsidP="00F27ADE">
      <w:pPr>
        <w:rPr>
          <w:rFonts w:eastAsia="Calibri"/>
          <w:sz w:val="28"/>
          <w:szCs w:val="28"/>
          <w:lang w:eastAsia="en-US"/>
        </w:rPr>
      </w:pPr>
    </w:p>
    <w:sectPr w:rsidR="00F27ADE" w:rsidSect="00F27ADE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1F" w:rsidRDefault="00AC501F" w:rsidP="00F27ADE">
      <w:r>
        <w:separator/>
      </w:r>
    </w:p>
  </w:endnote>
  <w:endnote w:type="continuationSeparator" w:id="0">
    <w:p w:rsidR="00AC501F" w:rsidRDefault="00AC501F" w:rsidP="00F2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1F" w:rsidRDefault="00AC501F" w:rsidP="00F27ADE">
      <w:r>
        <w:separator/>
      </w:r>
    </w:p>
  </w:footnote>
  <w:footnote w:type="continuationSeparator" w:id="0">
    <w:p w:rsidR="00AC501F" w:rsidRDefault="00AC501F" w:rsidP="00F27ADE">
      <w:r>
        <w:continuationSeparator/>
      </w:r>
    </w:p>
  </w:footnote>
  <w:footnote w:id="1">
    <w:p w:rsidR="00F27ADE" w:rsidRDefault="00F27ADE" w:rsidP="00F27ADE">
      <w:pPr>
        <w:pStyle w:val="a5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Организации общего образования.</w:t>
      </w:r>
    </w:p>
  </w:footnote>
  <w:footnote w:id="2">
    <w:p w:rsidR="00F27ADE" w:rsidRDefault="00F27ADE" w:rsidP="00F27ADE">
      <w:pPr>
        <w:pStyle w:val="a5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Организации среднего профессионального образования.</w:t>
      </w:r>
    </w:p>
  </w:footnote>
  <w:footnote w:id="3">
    <w:p w:rsidR="00F27ADE" w:rsidRDefault="00F27ADE" w:rsidP="00F27ADE">
      <w:pPr>
        <w:pStyle w:val="a5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Организации высшего образования.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0C"/>
    <w:rsid w:val="002F190C"/>
    <w:rsid w:val="00621FB6"/>
    <w:rsid w:val="00A81AAD"/>
    <w:rsid w:val="00AC501F"/>
    <w:rsid w:val="00B2270D"/>
    <w:rsid w:val="00B812CA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12CA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27ADE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27ADE"/>
    <w:rPr>
      <w:rFonts w:ascii="Calibri" w:eastAsia="Calibri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F27ADE"/>
  </w:style>
  <w:style w:type="character" w:styleId="a7">
    <w:name w:val="footnote reference"/>
    <w:uiPriority w:val="99"/>
    <w:semiHidden/>
    <w:unhideWhenUsed/>
    <w:rsid w:val="00F27A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12CA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27ADE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27ADE"/>
    <w:rPr>
      <w:rFonts w:ascii="Calibri" w:eastAsia="Calibri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F27ADE"/>
  </w:style>
  <w:style w:type="character" w:styleId="a7">
    <w:name w:val="footnote reference"/>
    <w:uiPriority w:val="99"/>
    <w:semiHidden/>
    <w:unhideWhenUsed/>
    <w:rsid w:val="00F27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Федоровна Атаманюк</dc:creator>
  <cp:keywords/>
  <dc:description/>
  <cp:lastModifiedBy>Екатерина Федоровна Атаманюк</cp:lastModifiedBy>
  <cp:revision>3</cp:revision>
  <dcterms:created xsi:type="dcterms:W3CDTF">2025-02-07T12:54:00Z</dcterms:created>
  <dcterms:modified xsi:type="dcterms:W3CDTF">2025-12-03T08:08:00Z</dcterms:modified>
</cp:coreProperties>
</file>