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F9" w:rsidRPr="002C7DF9" w:rsidRDefault="002C7DF9">
      <w:pPr>
        <w:pStyle w:val="ConsPlusTitle"/>
        <w:jc w:val="center"/>
        <w:outlineLvl w:val="0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КОМИТЕТ ПРАВОПОРЯДКА И БЕЗОПАСНОСТИ ЛЕНИНГРАДСКОЙ ОБЛАСТИ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ПРИКАЗ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от 10 февраля 2016 г. N 1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ОБ УТВЕРЖДЕНИИ СОСТАВА КОМИССИИ ПО СОБЛЮДЕНИЮ ТРЕБОВАНИЙ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К СЛУЖЕБНОМУ ПОВЕДЕНИЮ ГОСУДАРСТВЕННЫХ ГРАЖДАНСКИХ СЛУЖАЩИХ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ЛЕНИНГРАДСКОЙ ОБЛАСТИ И УРЕГУЛИРОВАНИЮ КОНФЛИКТА ИНТЕРЕСОВ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В КОМИТЕТЕ ПРАВОПОРЯДКА И БЕЗОПАСНОСТИ ЛЕНИНГРАДСКОЙ ОБЛАСТИ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И </w:t>
      </w:r>
      <w:proofErr w:type="gramStart"/>
      <w:r w:rsidRPr="002C7DF9">
        <w:rPr>
          <w:rFonts w:ascii="Arial" w:hAnsi="Arial" w:cs="Arial"/>
          <w:sz w:val="19"/>
          <w:szCs w:val="19"/>
        </w:rPr>
        <w:t>УТВЕРЖДЕНИИ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ПОРЯДКА ЕЕ РАБОТЫ</w:t>
      </w:r>
    </w:p>
    <w:p w:rsidR="002C7DF9" w:rsidRPr="002C7DF9" w:rsidRDefault="002C7DF9">
      <w:pPr>
        <w:pStyle w:val="ConsPlusNormal"/>
        <w:spacing w:after="1"/>
        <w:rPr>
          <w:rFonts w:ascii="Arial" w:hAnsi="Arial" w:cs="Arial"/>
          <w:sz w:val="19"/>
          <w:szCs w:val="19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7"/>
        <w:gridCol w:w="113"/>
      </w:tblGrid>
      <w:tr w:rsidR="002C7DF9" w:rsidRPr="002C7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Список изменяющих документов</w:t>
            </w:r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от 05.09.2017 </w:t>
            </w:r>
            <w:hyperlink r:id="rId5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13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, от 06.10.2017 </w:t>
            </w:r>
            <w:hyperlink r:id="rId6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16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392C69"/>
                <w:sz w:val="19"/>
                <w:szCs w:val="19"/>
              </w:rPr>
              <w:t xml:space="preserve"> </w:t>
            </w: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от 05.09.2018 </w:t>
            </w:r>
            <w:hyperlink r:id="rId7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20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 (ред. 02.10.2018), от 11.11.2021 </w:t>
            </w:r>
            <w:hyperlink r:id="rId8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15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,</w:t>
            </w:r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от 29.12.2021 </w:t>
            </w:r>
            <w:hyperlink r:id="rId9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18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, от 16.07.2024 </w:t>
            </w:r>
            <w:hyperlink r:id="rId10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16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proofErr w:type="gramStart"/>
      <w:r w:rsidRPr="002C7DF9">
        <w:rPr>
          <w:rFonts w:ascii="Arial" w:hAnsi="Arial" w:cs="Arial"/>
          <w:sz w:val="19"/>
          <w:szCs w:val="19"/>
        </w:rPr>
        <w:t xml:space="preserve">В соответствии с </w:t>
      </w:r>
      <w:hyperlink r:id="rId11">
        <w:r w:rsidRPr="002C7DF9">
          <w:rPr>
            <w:rFonts w:ascii="Arial" w:hAnsi="Arial" w:cs="Arial"/>
            <w:color w:val="0000FF"/>
            <w:sz w:val="19"/>
            <w:szCs w:val="19"/>
          </w:rPr>
          <w:t>Уставом</w:t>
        </w:r>
      </w:hyperlink>
      <w:r w:rsidRPr="002C7DF9">
        <w:rPr>
          <w:rFonts w:ascii="Arial" w:hAnsi="Arial" w:cs="Arial"/>
          <w:sz w:val="19"/>
          <w:szCs w:val="19"/>
        </w:rPr>
        <w:t xml:space="preserve"> Ленинградской области и на основании </w:t>
      </w:r>
      <w:hyperlink r:id="rId12">
        <w:r w:rsidRPr="002C7DF9">
          <w:rPr>
            <w:rFonts w:ascii="Arial" w:hAnsi="Arial" w:cs="Arial"/>
            <w:color w:val="0000FF"/>
            <w:sz w:val="19"/>
            <w:szCs w:val="19"/>
          </w:rPr>
          <w:t>пункта 3</w:t>
        </w:r>
      </w:hyperlink>
      <w:r w:rsidRPr="002C7DF9">
        <w:rPr>
          <w:rFonts w:ascii="Arial" w:hAnsi="Arial" w:cs="Arial"/>
          <w:sz w:val="19"/>
          <w:szCs w:val="19"/>
        </w:rPr>
        <w:t xml:space="preserve"> постановления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приказываю:</w:t>
      </w:r>
      <w:proofErr w:type="gramEnd"/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1. Утвердить </w:t>
      </w:r>
      <w:hyperlink w:anchor="P46">
        <w:r w:rsidRPr="002C7DF9">
          <w:rPr>
            <w:rFonts w:ascii="Arial" w:hAnsi="Arial" w:cs="Arial"/>
            <w:color w:val="0000FF"/>
            <w:sz w:val="19"/>
            <w:szCs w:val="19"/>
          </w:rPr>
          <w:t>состав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согласно приложению 1.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2. Утвердить </w:t>
      </w:r>
      <w:hyperlink w:anchor="P86">
        <w:r w:rsidRPr="002C7DF9">
          <w:rPr>
            <w:rFonts w:ascii="Arial" w:hAnsi="Arial" w:cs="Arial"/>
            <w:color w:val="0000FF"/>
            <w:sz w:val="19"/>
            <w:szCs w:val="19"/>
          </w:rPr>
          <w:t>Положение</w:t>
        </w:r>
      </w:hyperlink>
      <w:r w:rsidRPr="002C7DF9">
        <w:rPr>
          <w:rFonts w:ascii="Arial" w:hAnsi="Arial" w:cs="Arial"/>
          <w:sz w:val="19"/>
          <w:szCs w:val="19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согласно приложению 2.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3. Признать утратившими силу: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hyperlink r:id="rId13"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 работы";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hyperlink r:id="rId14">
        <w:proofErr w:type="gramStart"/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18 мая 2011 года N 11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порядка ее работы";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hyperlink r:id="rId15">
        <w:proofErr w:type="gramStart"/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4 октября 2013 года N 19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порядка ее работы";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hyperlink r:id="rId16">
        <w:proofErr w:type="gramStart"/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8 августа 2014 года N 17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порядка ее работы";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hyperlink r:id="rId17">
        <w:proofErr w:type="gramStart"/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30 сентября 2014 года N 20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порядка ее работы";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hyperlink r:id="rId18">
        <w:proofErr w:type="gramStart"/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20 апреля 2015 года N 6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порядка ее работы".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4. </w:t>
      </w:r>
      <w:proofErr w:type="gramStart"/>
      <w:r w:rsidRPr="002C7DF9">
        <w:rPr>
          <w:rFonts w:ascii="Arial" w:hAnsi="Arial" w:cs="Arial"/>
          <w:sz w:val="19"/>
          <w:szCs w:val="19"/>
        </w:rPr>
        <w:t>Контроль за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исполнением приказа оставляю за собой.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Первый заместитель</w:t>
      </w:r>
      <w:r>
        <w:rPr>
          <w:rFonts w:ascii="Arial" w:hAnsi="Arial" w:cs="Arial"/>
          <w:sz w:val="19"/>
          <w:szCs w:val="19"/>
        </w:rPr>
        <w:t xml:space="preserve"> </w:t>
      </w:r>
      <w:r w:rsidRPr="002C7DF9">
        <w:rPr>
          <w:rFonts w:ascii="Arial" w:hAnsi="Arial" w:cs="Arial"/>
          <w:sz w:val="19"/>
          <w:szCs w:val="19"/>
        </w:rPr>
        <w:t>председателя Комитета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правопорядка и безопасности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C7DF9">
        <w:rPr>
          <w:rFonts w:ascii="Arial" w:hAnsi="Arial" w:cs="Arial"/>
          <w:sz w:val="19"/>
          <w:szCs w:val="19"/>
        </w:rPr>
        <w:t>А.Н.Жолобов</w:t>
      </w:r>
      <w:proofErr w:type="spellEnd"/>
    </w:p>
    <w:p w:rsidR="002C7DF9" w:rsidRDefault="002C7DF9">
      <w:pPr>
        <w:pStyle w:val="ConsPlusNormal"/>
        <w:jc w:val="right"/>
        <w:outlineLvl w:val="0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jc w:val="right"/>
        <w:outlineLvl w:val="0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lastRenderedPageBreak/>
        <w:t>УТВЕРЖДЕН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приказом Комитета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правопорядка и безопасности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Ленинградской области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от 10.02.2016 N 1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(приложение 1)</w:t>
      </w: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bookmarkStart w:id="0" w:name="P46"/>
      <w:bookmarkEnd w:id="0"/>
      <w:r w:rsidRPr="002C7DF9">
        <w:rPr>
          <w:rFonts w:ascii="Arial" w:hAnsi="Arial" w:cs="Arial"/>
          <w:sz w:val="19"/>
          <w:szCs w:val="19"/>
        </w:rPr>
        <w:t>СОСТАВ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КОМИССИИ ПО СОБЛЮДЕНИЮ ТРЕБОВАНИЙ К СЛУЖЕБНОМУ ПОВЕДЕНИЮ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ГОСУДАРСТВЕННЫХ ГРАЖДАНСКИХ СЛУЖАЩИХ ЛЕНИНГРАДСКОЙ ОБЛАСТИ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И УРЕГУЛИРОВАНИЮ КОНФЛИКТА ИНТЕРЕСОВ В КОМИТЕТЕ ПРАВОПОРЯДКА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И БЕЗОПАСНОСТИ ЛЕНИНГРАДСКОЙ ОБЛАСТИ</w:t>
      </w:r>
    </w:p>
    <w:p w:rsidR="002C7DF9" w:rsidRPr="002C7DF9" w:rsidRDefault="002C7DF9">
      <w:pPr>
        <w:pStyle w:val="ConsPlusNormal"/>
        <w:spacing w:after="1"/>
        <w:rPr>
          <w:rFonts w:ascii="Arial" w:hAnsi="Arial" w:cs="Arial"/>
          <w:sz w:val="19"/>
          <w:szCs w:val="19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7"/>
        <w:gridCol w:w="113"/>
      </w:tblGrid>
      <w:tr w:rsidR="002C7DF9" w:rsidRPr="002C7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Список изменяющих документов</w:t>
            </w:r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от 05.09.2017 </w:t>
            </w:r>
            <w:hyperlink r:id="rId19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13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, от 11.11.2021 </w:t>
            </w:r>
            <w:hyperlink r:id="rId20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15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, от 16.07.2024 </w:t>
            </w:r>
            <w:hyperlink r:id="rId21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16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Председатель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Первый заместитель председателя Комитета правопорядка и безопасности Ленинградской области - начальник департамента региональной безопасности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Заместитель председателя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Государственный гражданский служащий Ленинградской области, назначаемый вице-губернатором Ленинградской области - председателем комитета правопорядка и безопасности из числа государственных гражданских служащих, замещающих должности гражданской службы в Комитете правопорядка и безопасности Ленинградской области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Члены комиссии: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Государственный гражданский служащий Ленинградской области - представитель управления государственной службы и кадров Администрации Губернатора и Правительства Ленинградской области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Представитель общественного совета, образованного при Комитете правопорядка и безопасности Ленинградской области (по решению вице-губернатора Ленинградской области - председателя комитета правопорядка и безопасности)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Представитель профсоюзного комитета первичной профсоюзной организации Правительства Ленинградской области (по решению вице-губернатора Ленинградской области - председателя комитета правопорядка и безопасности)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Секретарь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Государственный гражданский служащий - представитель управления профилактики коррупционных и иных правонарушений Администрации Губернатора и Правительства Ленинградской области</w:t>
      </w: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jc w:val="right"/>
        <w:outlineLvl w:val="0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lastRenderedPageBreak/>
        <w:t>УТВЕРЖДЕНО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приказом Комитета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правопорядка и безопасности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Ленинградской области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от 10.02.2016 N 1</w:t>
      </w:r>
    </w:p>
    <w:p w:rsidR="002C7DF9" w:rsidRPr="002C7DF9" w:rsidRDefault="002C7DF9">
      <w:pPr>
        <w:pStyle w:val="ConsPlusNormal"/>
        <w:jc w:val="right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(приложение 2)</w:t>
      </w: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bookmarkStart w:id="1" w:name="P86"/>
      <w:bookmarkEnd w:id="1"/>
      <w:r w:rsidRPr="002C7DF9">
        <w:rPr>
          <w:rFonts w:ascii="Arial" w:hAnsi="Arial" w:cs="Arial"/>
          <w:sz w:val="19"/>
          <w:szCs w:val="19"/>
        </w:rPr>
        <w:t>ПОЛОЖЕНИЕ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О ПОРЯДКЕ РАБОТЫ КОМИССИИ ПО СОБЛЮДЕНИЮ ТРЕБОВАНИЙ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К СЛУЖЕБНОМУ ПОВЕДЕНИЮ ГОСУДАРСТВЕННЫХ ГРАЖДАНСКИХ СЛУЖАЩИХ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ЛЕНИНГРАДСКОЙ ОБЛАСТИ И УРЕГУЛИРОВАНИЮ КОНФЛИКТА ИНТЕРЕСОВ</w:t>
      </w:r>
    </w:p>
    <w:p w:rsidR="002C7DF9" w:rsidRPr="002C7DF9" w:rsidRDefault="002C7DF9">
      <w:pPr>
        <w:pStyle w:val="ConsPlusTitle"/>
        <w:jc w:val="center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В КОМИТЕТЕ ПРАВОПОРЯДКА И БЕЗОПАСНОСТИ ЛЕНИНГРАДСКОЙ ОБЛАСТИ</w:t>
      </w:r>
    </w:p>
    <w:p w:rsidR="002C7DF9" w:rsidRPr="002C7DF9" w:rsidRDefault="002C7DF9">
      <w:pPr>
        <w:pStyle w:val="ConsPlusNormal"/>
        <w:spacing w:after="1"/>
        <w:rPr>
          <w:rFonts w:ascii="Arial" w:hAnsi="Arial" w:cs="Arial"/>
          <w:sz w:val="19"/>
          <w:szCs w:val="19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7"/>
        <w:gridCol w:w="113"/>
      </w:tblGrid>
      <w:tr w:rsidR="002C7DF9" w:rsidRPr="002C7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Список изменяющих документов</w:t>
            </w:r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от 06.10.2017 </w:t>
            </w:r>
            <w:hyperlink r:id="rId22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16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, от 05.09.2018 </w:t>
            </w:r>
            <w:hyperlink r:id="rId23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20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 (ред. 02.10.2018),</w:t>
            </w:r>
          </w:p>
          <w:p w:rsidR="002C7DF9" w:rsidRPr="002C7DF9" w:rsidRDefault="002C7DF9">
            <w:pPr>
              <w:pStyle w:val="ConsPlusNormal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от 11.11.2021 </w:t>
            </w:r>
            <w:hyperlink r:id="rId24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15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, от 29.12.2021 </w:t>
            </w:r>
            <w:hyperlink r:id="rId25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18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, от 16.07.2024 </w:t>
            </w:r>
            <w:hyperlink r:id="rId26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N 16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1. Общие положения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(далее - комиссия).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1.2. </w:t>
      </w:r>
      <w:proofErr w:type="gramStart"/>
      <w:r w:rsidRPr="002C7DF9">
        <w:rPr>
          <w:rFonts w:ascii="Arial" w:hAnsi="Arial" w:cs="Arial"/>
          <w:sz w:val="19"/>
          <w:szCs w:val="19"/>
        </w:rPr>
        <w:t xml:space="preserve">Комиссия в своей деятельности руководствуется </w:t>
      </w:r>
      <w:hyperlink r:id="rId27">
        <w:r w:rsidRPr="002C7DF9">
          <w:rPr>
            <w:rFonts w:ascii="Arial" w:hAnsi="Arial" w:cs="Arial"/>
            <w:color w:val="0000FF"/>
            <w:sz w:val="19"/>
            <w:szCs w:val="19"/>
          </w:rPr>
          <w:t>Конституцией</w:t>
        </w:r>
      </w:hyperlink>
      <w:r w:rsidRPr="002C7DF9">
        <w:rPr>
          <w:rFonts w:ascii="Arial" w:hAnsi="Arial" w:cs="Arial"/>
          <w:sz w:val="19"/>
          <w:szCs w:val="19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</w:t>
      </w:r>
      <w:hyperlink r:id="rId28">
        <w:r w:rsidRPr="002C7DF9">
          <w:rPr>
            <w:rFonts w:ascii="Arial" w:hAnsi="Arial" w:cs="Arial"/>
            <w:color w:val="0000FF"/>
            <w:sz w:val="19"/>
            <w:szCs w:val="19"/>
          </w:rPr>
          <w:t>Положением</w:t>
        </w:r>
      </w:hyperlink>
      <w:r w:rsidRPr="002C7DF9">
        <w:rPr>
          <w:rFonts w:ascii="Arial" w:hAnsi="Arial" w:cs="Arial"/>
          <w:sz w:val="19"/>
          <w:szCs w:val="19"/>
        </w:rP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утвержденным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постановлением Правительства Ленинградской области от 9 декабря 2010 года N 334.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1.3. Основной задачей комиссии является содействие государственным органам: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proofErr w:type="gramStart"/>
      <w:r w:rsidRPr="002C7DF9">
        <w:rPr>
          <w:rFonts w:ascii="Arial" w:hAnsi="Arial" w:cs="Arial"/>
          <w:sz w:val="19"/>
          <w:szCs w:val="19"/>
        </w:rPr>
        <w:t xml:space="preserve">а) в обеспечении соблюдения государственными гражданскими служащими Ленинградской области в Комитете правопорядка и безопасности Ленинградской области (далее также - Комитет,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9">
        <w:r w:rsidRPr="002C7DF9">
          <w:rPr>
            <w:rFonts w:ascii="Arial" w:hAnsi="Arial" w:cs="Arial"/>
            <w:color w:val="0000FF"/>
            <w:sz w:val="19"/>
            <w:szCs w:val="19"/>
          </w:rPr>
          <w:t>законом</w:t>
        </w:r>
      </w:hyperlink>
      <w:r w:rsidRPr="002C7DF9">
        <w:rPr>
          <w:rFonts w:ascii="Arial" w:hAnsi="Arial" w:cs="Arial"/>
          <w:sz w:val="19"/>
          <w:szCs w:val="19"/>
        </w:rP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 в целях противодействия коррупции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(далее - требования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требования об урегулировании конфликта интересов);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spellStart"/>
      <w:r w:rsidRPr="002C7DF9">
        <w:rPr>
          <w:rFonts w:ascii="Arial" w:hAnsi="Arial" w:cs="Arial"/>
          <w:sz w:val="19"/>
          <w:szCs w:val="19"/>
        </w:rPr>
        <w:t>пп</w:t>
      </w:r>
      <w:proofErr w:type="spellEnd"/>
      <w:r w:rsidRPr="002C7DF9">
        <w:rPr>
          <w:rFonts w:ascii="Arial" w:hAnsi="Arial" w:cs="Arial"/>
          <w:sz w:val="19"/>
          <w:szCs w:val="19"/>
        </w:rPr>
        <w:t xml:space="preserve">. "а" в ред. </w:t>
      </w:r>
      <w:hyperlink r:id="rId30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б) в осуществлении в Комитете мер по предупреждению коррупции.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1.4 - 1.5. Исключены. - </w:t>
      </w:r>
      <w:hyperlink r:id="rId31"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29.12.2021 N 18.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2. Основания для проведения заседания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bookmarkStart w:id="2" w:name="P108"/>
      <w:bookmarkEnd w:id="2"/>
      <w:r w:rsidRPr="002C7DF9">
        <w:rPr>
          <w:rFonts w:ascii="Arial" w:hAnsi="Arial" w:cs="Arial"/>
          <w:sz w:val="19"/>
          <w:szCs w:val="19"/>
        </w:rPr>
        <w:t>2.1. Основаниями для проведения заседания комиссии являются: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3" w:name="P109"/>
      <w:bookmarkEnd w:id="3"/>
      <w:proofErr w:type="gramStart"/>
      <w:r w:rsidRPr="002C7DF9">
        <w:rPr>
          <w:rFonts w:ascii="Arial" w:hAnsi="Arial" w:cs="Arial"/>
          <w:sz w:val="19"/>
          <w:szCs w:val="19"/>
        </w:rPr>
        <w:t xml:space="preserve">а) представление первым вице-губернатором Ленинградской области - руководителем Администрации Губернатора и Правительства Ленинградской области в соответствии с </w:t>
      </w:r>
      <w:hyperlink r:id="rId32">
        <w:r w:rsidRPr="002C7DF9">
          <w:rPr>
            <w:rFonts w:ascii="Arial" w:hAnsi="Arial" w:cs="Arial"/>
            <w:color w:val="0000FF"/>
            <w:sz w:val="19"/>
            <w:szCs w:val="19"/>
          </w:rPr>
          <w:t>пунктом 22</w:t>
        </w:r>
      </w:hyperlink>
      <w:r w:rsidRPr="002C7DF9">
        <w:rPr>
          <w:rFonts w:ascii="Arial" w:hAnsi="Arial" w:cs="Arial"/>
          <w:sz w:val="19"/>
          <w:szCs w:val="19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Губернатора Ленинградской области от 11 декабря 2009 года N 120-пг, материалов проверки, свидетельствующих: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33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4" w:name="P111"/>
      <w:bookmarkEnd w:id="4"/>
      <w:r w:rsidRPr="002C7DF9">
        <w:rPr>
          <w:rFonts w:ascii="Arial" w:hAnsi="Arial" w:cs="Arial"/>
          <w:sz w:val="19"/>
          <w:szCs w:val="19"/>
        </w:rPr>
        <w:t xml:space="preserve">о предоставлении гражданским служащим недостоверных или неполных сведений, предусмотренных </w:t>
      </w:r>
      <w:hyperlink r:id="rId34">
        <w:r w:rsidRPr="002C7DF9">
          <w:rPr>
            <w:rFonts w:ascii="Arial" w:hAnsi="Arial" w:cs="Arial"/>
            <w:color w:val="0000FF"/>
            <w:sz w:val="19"/>
            <w:szCs w:val="19"/>
          </w:rPr>
          <w:t>подпунктом "а" пункта 1</w:t>
        </w:r>
      </w:hyperlink>
      <w:r w:rsidRPr="002C7DF9">
        <w:rPr>
          <w:rFonts w:ascii="Arial" w:hAnsi="Arial" w:cs="Arial"/>
          <w:sz w:val="19"/>
          <w:szCs w:val="19"/>
        </w:rPr>
        <w:t xml:space="preserve"> указанного Положения;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5" w:name="P112"/>
      <w:bookmarkEnd w:id="5"/>
      <w:r w:rsidRPr="002C7DF9">
        <w:rPr>
          <w:rFonts w:ascii="Arial" w:hAnsi="Arial" w:cs="Arial"/>
          <w:sz w:val="19"/>
          <w:szCs w:val="19"/>
        </w:rPr>
        <w:t xml:space="preserve">о несоблюдении государственным служащим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6" w:name="P113"/>
      <w:bookmarkEnd w:id="6"/>
      <w:proofErr w:type="gramStart"/>
      <w:r w:rsidRPr="002C7DF9">
        <w:rPr>
          <w:rFonts w:ascii="Arial" w:hAnsi="Arial" w:cs="Arial"/>
          <w:sz w:val="19"/>
          <w:szCs w:val="19"/>
        </w:rPr>
        <w:t>б) поступившее в управление профилактики коррупционных и иных правонарушений Администрации Губернатора и Правительства Ленинградской области:</w:t>
      </w:r>
      <w:proofErr w:type="gramEnd"/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35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7" w:name="P115"/>
      <w:bookmarkEnd w:id="7"/>
      <w:proofErr w:type="gramStart"/>
      <w:r w:rsidRPr="002C7DF9">
        <w:rPr>
          <w:rFonts w:ascii="Arial" w:hAnsi="Arial" w:cs="Arial"/>
          <w:sz w:val="19"/>
          <w:szCs w:val="19"/>
        </w:rPr>
        <w:t xml:space="preserve">обращение гражданина, замещавшего в Комитете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</w:t>
      </w:r>
      <w:r w:rsidRPr="002C7DF9">
        <w:rPr>
          <w:rFonts w:ascii="Arial" w:hAnsi="Arial" w:cs="Arial"/>
          <w:sz w:val="19"/>
          <w:szCs w:val="19"/>
        </w:rPr>
        <w:lastRenderedPageBreak/>
        <w:t>должность государственной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должностные (служебные) обязанности, до истечения двух лет со дня увольнения с гражданской службы;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8" w:name="P116"/>
      <w:bookmarkEnd w:id="8"/>
      <w:r w:rsidRPr="002C7DF9">
        <w:rPr>
          <w:rFonts w:ascii="Arial" w:hAnsi="Arial" w:cs="Arial"/>
          <w:sz w:val="19"/>
          <w:szCs w:val="19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9" w:name="P117"/>
      <w:bookmarkEnd w:id="9"/>
      <w:r w:rsidRPr="002C7DF9">
        <w:rPr>
          <w:rFonts w:ascii="Arial" w:hAnsi="Arial" w:cs="Arial"/>
          <w:sz w:val="19"/>
          <w:szCs w:val="19"/>
        </w:rPr>
        <w:t xml:space="preserve">заявление государственного служащего о невозможности выполнить требования Федерального </w:t>
      </w:r>
      <w:hyperlink r:id="rId36">
        <w:r w:rsidRPr="002C7DF9">
          <w:rPr>
            <w:rFonts w:ascii="Arial" w:hAnsi="Arial" w:cs="Arial"/>
            <w:color w:val="0000FF"/>
            <w:sz w:val="19"/>
            <w:szCs w:val="19"/>
          </w:rPr>
          <w:t>закона</w:t>
        </w:r>
      </w:hyperlink>
      <w:r w:rsidRPr="002C7DF9">
        <w:rPr>
          <w:rFonts w:ascii="Arial" w:hAnsi="Arial" w:cs="Arial"/>
          <w:sz w:val="19"/>
          <w:szCs w:val="19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0" w:name="P118"/>
      <w:bookmarkEnd w:id="10"/>
      <w:r w:rsidRPr="002C7DF9">
        <w:rPr>
          <w:rFonts w:ascii="Arial" w:hAnsi="Arial" w:cs="Arial"/>
          <w:sz w:val="19"/>
          <w:szCs w:val="19"/>
        </w:rPr>
        <w:t>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1" w:name="P119"/>
      <w:bookmarkEnd w:id="11"/>
      <w:r w:rsidRPr="002C7DF9">
        <w:rPr>
          <w:rFonts w:ascii="Arial" w:hAnsi="Arial" w:cs="Arial"/>
          <w:sz w:val="19"/>
          <w:szCs w:val="19"/>
        </w:rPr>
        <w:t xml:space="preserve">в) представление вице-губернатора Ленинградской области - председателя комитета правопорядка и безопасности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 либо осуществления в Комитете мер по предупреждению коррупции;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37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2" w:name="P121"/>
      <w:bookmarkEnd w:id="12"/>
      <w:proofErr w:type="gramStart"/>
      <w:r w:rsidRPr="002C7DF9">
        <w:rPr>
          <w:rFonts w:ascii="Arial" w:hAnsi="Arial" w:cs="Arial"/>
          <w:sz w:val="19"/>
          <w:szCs w:val="19"/>
        </w:rP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8">
        <w:r w:rsidRPr="002C7DF9">
          <w:rPr>
            <w:rFonts w:ascii="Arial" w:hAnsi="Arial" w:cs="Arial"/>
            <w:color w:val="0000FF"/>
            <w:sz w:val="19"/>
            <w:szCs w:val="19"/>
          </w:rPr>
          <w:t>частью 1 статьи 3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должности, и иных лиц их доходам");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39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3" w:name="P123"/>
      <w:bookmarkEnd w:id="13"/>
      <w:proofErr w:type="gramStart"/>
      <w:r w:rsidRPr="002C7DF9">
        <w:rPr>
          <w:rFonts w:ascii="Arial" w:hAnsi="Arial" w:cs="Arial"/>
          <w:sz w:val="19"/>
          <w:szCs w:val="19"/>
        </w:rPr>
        <w:t xml:space="preserve">д) поступившее в соответствии с </w:t>
      </w:r>
      <w:hyperlink r:id="rId40">
        <w:r w:rsidRPr="002C7DF9">
          <w:rPr>
            <w:rFonts w:ascii="Arial" w:hAnsi="Arial" w:cs="Arial"/>
            <w:color w:val="0000FF"/>
            <w:sz w:val="19"/>
            <w:szCs w:val="19"/>
          </w:rPr>
          <w:t>частью 4 статьи 12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"О противодействии коррупции" и </w:t>
      </w:r>
      <w:hyperlink r:id="rId41">
        <w:r w:rsidRPr="002C7DF9">
          <w:rPr>
            <w:rFonts w:ascii="Arial" w:hAnsi="Arial" w:cs="Arial"/>
            <w:color w:val="0000FF"/>
            <w:sz w:val="19"/>
            <w:szCs w:val="19"/>
          </w:rPr>
          <w:t>статьей 64.1</w:t>
        </w:r>
      </w:hyperlink>
      <w:r w:rsidRPr="002C7DF9">
        <w:rPr>
          <w:rFonts w:ascii="Arial" w:hAnsi="Arial" w:cs="Arial"/>
          <w:sz w:val="19"/>
          <w:szCs w:val="19"/>
        </w:rP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государственной службы в Комитете,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, </w:t>
      </w:r>
      <w:proofErr w:type="gramStart"/>
      <w:r w:rsidRPr="002C7DF9">
        <w:rPr>
          <w:rFonts w:ascii="Arial" w:hAnsi="Arial" w:cs="Arial"/>
          <w:sz w:val="19"/>
          <w:szCs w:val="19"/>
        </w:rPr>
        <w:t>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spellStart"/>
      <w:r w:rsidRPr="002C7DF9">
        <w:rPr>
          <w:rFonts w:ascii="Arial" w:hAnsi="Arial" w:cs="Arial"/>
          <w:sz w:val="19"/>
          <w:szCs w:val="19"/>
        </w:rPr>
        <w:t>пп</w:t>
      </w:r>
      <w:proofErr w:type="spellEnd"/>
      <w:r w:rsidRPr="002C7DF9">
        <w:rPr>
          <w:rFonts w:ascii="Arial" w:hAnsi="Arial" w:cs="Arial"/>
          <w:sz w:val="19"/>
          <w:szCs w:val="19"/>
        </w:rPr>
        <w:t xml:space="preserve">. "д" в ред. </w:t>
      </w:r>
      <w:hyperlink r:id="rId42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29.12.2021 N 18)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4" w:name="P125"/>
      <w:bookmarkEnd w:id="14"/>
      <w:r w:rsidRPr="002C7DF9">
        <w:rPr>
          <w:rFonts w:ascii="Arial" w:hAnsi="Arial" w:cs="Arial"/>
          <w:sz w:val="19"/>
          <w:szCs w:val="19"/>
        </w:rPr>
        <w:t xml:space="preserve">е) поступившее в соответствии с </w:t>
      </w:r>
      <w:hyperlink r:id="rId43">
        <w:r w:rsidRPr="002C7DF9">
          <w:rPr>
            <w:rFonts w:ascii="Arial" w:hAnsi="Arial" w:cs="Arial"/>
            <w:color w:val="0000FF"/>
            <w:sz w:val="19"/>
            <w:szCs w:val="19"/>
          </w:rPr>
          <w:t>частью 6 статьи 13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spellStart"/>
      <w:r w:rsidRPr="002C7DF9">
        <w:rPr>
          <w:rFonts w:ascii="Arial" w:hAnsi="Arial" w:cs="Arial"/>
          <w:sz w:val="19"/>
          <w:szCs w:val="19"/>
        </w:rPr>
        <w:t>пп</w:t>
      </w:r>
      <w:proofErr w:type="spellEnd"/>
      <w:r w:rsidRPr="002C7DF9">
        <w:rPr>
          <w:rFonts w:ascii="Arial" w:hAnsi="Arial" w:cs="Arial"/>
          <w:sz w:val="19"/>
          <w:szCs w:val="19"/>
        </w:rPr>
        <w:t xml:space="preserve">. "е" </w:t>
      </w:r>
      <w:proofErr w:type="gramStart"/>
      <w:r w:rsidRPr="002C7DF9">
        <w:rPr>
          <w:rFonts w:ascii="Arial" w:hAnsi="Arial" w:cs="Arial"/>
          <w:sz w:val="19"/>
          <w:szCs w:val="19"/>
        </w:rPr>
        <w:t>введен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</w:t>
      </w:r>
      <w:hyperlink r:id="rId44">
        <w:r w:rsidRPr="002C7DF9">
          <w:rPr>
            <w:rFonts w:ascii="Arial" w:hAnsi="Arial" w:cs="Arial"/>
            <w:color w:val="0000FF"/>
            <w:sz w:val="19"/>
            <w:szCs w:val="19"/>
          </w:rPr>
          <w:t>Приказом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5" w:name="P128"/>
      <w:bookmarkEnd w:id="15"/>
      <w:r w:rsidRPr="002C7DF9">
        <w:rPr>
          <w:rFonts w:ascii="Arial" w:hAnsi="Arial" w:cs="Arial"/>
          <w:sz w:val="19"/>
          <w:szCs w:val="19"/>
        </w:rPr>
        <w:t xml:space="preserve">2.3. Обращение, указанное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Администрации Губернатора и Правительства Ленинградской области. </w:t>
      </w:r>
      <w:proofErr w:type="gramStart"/>
      <w:r w:rsidRPr="002C7DF9">
        <w:rPr>
          <w:rFonts w:ascii="Arial" w:hAnsi="Arial" w:cs="Arial"/>
          <w:sz w:val="19"/>
          <w:szCs w:val="19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профилактики коррупционных и иных правонарушений Администрации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5">
        <w:r w:rsidRPr="002C7DF9">
          <w:rPr>
            <w:rFonts w:ascii="Arial" w:hAnsi="Arial" w:cs="Arial"/>
            <w:color w:val="0000FF"/>
            <w:sz w:val="19"/>
            <w:szCs w:val="19"/>
          </w:rPr>
          <w:t>статьи 12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"О противодействии коррупции".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в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ред. </w:t>
      </w:r>
      <w:hyperlink r:id="rId46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lastRenderedPageBreak/>
        <w:t xml:space="preserve">2.4. Обращение, указанное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6" w:name="P131"/>
      <w:bookmarkEnd w:id="16"/>
      <w:r w:rsidRPr="002C7DF9">
        <w:rPr>
          <w:rFonts w:ascii="Arial" w:hAnsi="Arial" w:cs="Arial"/>
          <w:sz w:val="19"/>
          <w:szCs w:val="19"/>
        </w:rPr>
        <w:t xml:space="preserve">2.5. Уведомления, указанные в </w:t>
      </w:r>
      <w:hyperlink w:anchor="P118">
        <w:r w:rsidRPr="002C7DF9">
          <w:rPr>
            <w:rFonts w:ascii="Arial" w:hAnsi="Arial" w:cs="Arial"/>
            <w:color w:val="0000FF"/>
            <w:sz w:val="19"/>
            <w:szCs w:val="19"/>
          </w:rPr>
          <w:t>абзаце пятом подпункта "б"</w:t>
        </w:r>
      </w:hyperlink>
      <w:r w:rsidRPr="002C7DF9">
        <w:rPr>
          <w:rFonts w:ascii="Arial" w:hAnsi="Arial" w:cs="Arial"/>
          <w:sz w:val="19"/>
          <w:szCs w:val="19"/>
        </w:rPr>
        <w:t xml:space="preserve"> и в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подпункте 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п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. 2.5 в ред. </w:t>
      </w:r>
      <w:hyperlink r:id="rId47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7" w:name="P133"/>
      <w:bookmarkEnd w:id="17"/>
      <w:r w:rsidRPr="002C7DF9">
        <w:rPr>
          <w:rFonts w:ascii="Arial" w:hAnsi="Arial" w:cs="Arial"/>
          <w:sz w:val="19"/>
          <w:szCs w:val="19"/>
        </w:rPr>
        <w:t xml:space="preserve">2.6. Уведомление, указанное в </w:t>
      </w:r>
      <w:hyperlink w:anchor="P123">
        <w:r w:rsidRPr="002C7DF9">
          <w:rPr>
            <w:rFonts w:ascii="Arial" w:hAnsi="Arial" w:cs="Arial"/>
            <w:color w:val="0000FF"/>
            <w:sz w:val="19"/>
            <w:szCs w:val="19"/>
          </w:rPr>
          <w:t>подпункте "д"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рассматривается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48">
        <w:r w:rsidRPr="002C7DF9">
          <w:rPr>
            <w:rFonts w:ascii="Arial" w:hAnsi="Arial" w:cs="Arial"/>
            <w:color w:val="0000FF"/>
            <w:sz w:val="19"/>
            <w:szCs w:val="19"/>
          </w:rPr>
          <w:t>статьи 12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"О противодействии коррупции".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в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ред. </w:t>
      </w:r>
      <w:hyperlink r:id="rId49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2.7. </w:t>
      </w:r>
      <w:proofErr w:type="gramStart"/>
      <w:r w:rsidRPr="002C7DF9">
        <w:rPr>
          <w:rFonts w:ascii="Arial" w:hAnsi="Arial" w:cs="Arial"/>
          <w:sz w:val="19"/>
          <w:szCs w:val="19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или уведомлений, указанных в </w:t>
      </w:r>
      <w:hyperlink w:anchor="P118">
        <w:r w:rsidRPr="002C7DF9">
          <w:rPr>
            <w:rFonts w:ascii="Arial" w:hAnsi="Arial" w:cs="Arial"/>
            <w:color w:val="0000FF"/>
            <w:sz w:val="19"/>
            <w:szCs w:val="19"/>
          </w:rPr>
          <w:t>абзаце пятом подпункта "б"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3">
        <w:r w:rsidRPr="002C7DF9">
          <w:rPr>
            <w:rFonts w:ascii="Arial" w:hAnsi="Arial" w:cs="Arial"/>
            <w:color w:val="0000FF"/>
            <w:sz w:val="19"/>
            <w:szCs w:val="19"/>
          </w:rPr>
          <w:t>подпунктах "д"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уполномоченные должностные лица управления профилактики коррупционных и иных правонарушений Администрации Губернатора и Правительства Ленинградской области имеют право проводить собеседование с гражданским служащим, представившим обращение или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уведомление, получать от него письменные пояснения, а первый вице-губернатор Ленинградской области - руководитель Администрации Губернатора и Правительства Ленинградской области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в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ред. Приказов комитета правопорядка и безопасности Ленинградской области от 05.09.2018 </w:t>
      </w:r>
      <w:hyperlink r:id="rId50">
        <w:r w:rsidRPr="002C7DF9">
          <w:rPr>
            <w:rFonts w:ascii="Arial" w:hAnsi="Arial" w:cs="Arial"/>
            <w:color w:val="0000FF"/>
            <w:sz w:val="19"/>
            <w:szCs w:val="19"/>
          </w:rPr>
          <w:t>N 20</w:t>
        </w:r>
      </w:hyperlink>
      <w:r w:rsidRPr="002C7DF9">
        <w:rPr>
          <w:rFonts w:ascii="Arial" w:hAnsi="Arial" w:cs="Arial"/>
          <w:sz w:val="19"/>
          <w:szCs w:val="19"/>
        </w:rPr>
        <w:t xml:space="preserve"> (ред. 02.10.2018), от 11.11.2021 </w:t>
      </w:r>
      <w:hyperlink r:id="rId51">
        <w:r w:rsidRPr="002C7DF9">
          <w:rPr>
            <w:rFonts w:ascii="Arial" w:hAnsi="Arial" w:cs="Arial"/>
            <w:color w:val="0000FF"/>
            <w:sz w:val="19"/>
            <w:szCs w:val="19"/>
          </w:rPr>
          <w:t>N 15</w:t>
        </w:r>
      </w:hyperlink>
      <w:r w:rsidRPr="002C7DF9">
        <w:rPr>
          <w:rFonts w:ascii="Arial" w:hAnsi="Arial" w:cs="Arial"/>
          <w:sz w:val="19"/>
          <w:szCs w:val="19"/>
        </w:rPr>
        <w:t xml:space="preserve">, от 16.07.2024 </w:t>
      </w:r>
      <w:hyperlink r:id="rId52">
        <w:r w:rsidRPr="002C7DF9">
          <w:rPr>
            <w:rFonts w:ascii="Arial" w:hAnsi="Arial" w:cs="Arial"/>
            <w:color w:val="0000FF"/>
            <w:sz w:val="19"/>
            <w:szCs w:val="19"/>
          </w:rPr>
          <w:t>N 16</w:t>
        </w:r>
      </w:hyperlink>
      <w:r w:rsidRPr="002C7DF9">
        <w:rPr>
          <w:rFonts w:ascii="Arial" w:hAnsi="Arial" w:cs="Arial"/>
          <w:sz w:val="19"/>
          <w:szCs w:val="19"/>
        </w:rPr>
        <w:t>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2.7.1. Мотивированные заключения, предусмотренные </w:t>
      </w:r>
      <w:hyperlink w:anchor="P128">
        <w:r w:rsidRPr="002C7DF9">
          <w:rPr>
            <w:rFonts w:ascii="Arial" w:hAnsi="Arial" w:cs="Arial"/>
            <w:color w:val="0000FF"/>
            <w:sz w:val="19"/>
            <w:szCs w:val="19"/>
          </w:rPr>
          <w:t>пунктами 2.3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131">
        <w:r w:rsidRPr="002C7DF9">
          <w:rPr>
            <w:rFonts w:ascii="Arial" w:hAnsi="Arial" w:cs="Arial"/>
            <w:color w:val="0000FF"/>
            <w:sz w:val="19"/>
            <w:szCs w:val="19"/>
          </w:rPr>
          <w:t>2.5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33">
        <w:r w:rsidRPr="002C7DF9">
          <w:rPr>
            <w:rFonts w:ascii="Arial" w:hAnsi="Arial" w:cs="Arial"/>
            <w:color w:val="0000FF"/>
            <w:sz w:val="19"/>
            <w:szCs w:val="19"/>
          </w:rPr>
          <w:t>2.6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должны содержать: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а) информацию, изложенную в обращениях или уведомлениях, указанных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абзацах втором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18">
        <w:r w:rsidRPr="002C7DF9">
          <w:rPr>
            <w:rFonts w:ascii="Arial" w:hAnsi="Arial" w:cs="Arial"/>
            <w:color w:val="0000FF"/>
            <w:sz w:val="19"/>
            <w:szCs w:val="19"/>
          </w:rPr>
          <w:t>пятом подпункта "б"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3">
        <w:r w:rsidRPr="002C7DF9">
          <w:rPr>
            <w:rFonts w:ascii="Arial" w:hAnsi="Arial" w:cs="Arial"/>
            <w:color w:val="0000FF"/>
            <w:sz w:val="19"/>
            <w:szCs w:val="19"/>
          </w:rPr>
          <w:t>подпунктах "д"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53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абзацах втором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118">
        <w:r w:rsidRPr="002C7DF9">
          <w:rPr>
            <w:rFonts w:ascii="Arial" w:hAnsi="Arial" w:cs="Arial"/>
            <w:color w:val="0000FF"/>
            <w:sz w:val="19"/>
            <w:szCs w:val="19"/>
          </w:rPr>
          <w:t>пятом подпункта "б"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3">
        <w:r w:rsidRPr="002C7DF9">
          <w:rPr>
            <w:rFonts w:ascii="Arial" w:hAnsi="Arial" w:cs="Arial"/>
            <w:color w:val="0000FF"/>
            <w:sz w:val="19"/>
            <w:szCs w:val="19"/>
          </w:rPr>
          <w:t>подпунктах "д"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а также рекомендации для принятия одного из решений в соответствии с </w:t>
      </w:r>
      <w:hyperlink w:anchor="P211">
        <w:r w:rsidRPr="002C7DF9">
          <w:rPr>
            <w:rFonts w:ascii="Arial" w:hAnsi="Arial" w:cs="Arial"/>
            <w:color w:val="0000FF"/>
            <w:sz w:val="19"/>
            <w:szCs w:val="19"/>
          </w:rPr>
          <w:t>пунктами 7.3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223">
        <w:r w:rsidRPr="002C7DF9">
          <w:rPr>
            <w:rFonts w:ascii="Arial" w:hAnsi="Arial" w:cs="Arial"/>
            <w:color w:val="0000FF"/>
            <w:sz w:val="19"/>
            <w:szCs w:val="19"/>
          </w:rPr>
          <w:t>7.6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234">
        <w:r w:rsidRPr="002C7DF9">
          <w:rPr>
            <w:rFonts w:ascii="Arial" w:hAnsi="Arial" w:cs="Arial"/>
            <w:color w:val="0000FF"/>
            <w:sz w:val="19"/>
            <w:szCs w:val="19"/>
          </w:rPr>
          <w:t>7.8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239">
        <w:r w:rsidRPr="002C7DF9">
          <w:rPr>
            <w:rFonts w:ascii="Arial" w:hAnsi="Arial" w:cs="Arial"/>
            <w:color w:val="0000FF"/>
            <w:sz w:val="19"/>
            <w:szCs w:val="19"/>
          </w:rPr>
          <w:t>7.8-1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 или иного решения.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spellStart"/>
      <w:r w:rsidRPr="002C7DF9">
        <w:rPr>
          <w:rFonts w:ascii="Arial" w:hAnsi="Arial" w:cs="Arial"/>
          <w:sz w:val="19"/>
          <w:szCs w:val="19"/>
        </w:rPr>
        <w:t>пп</w:t>
      </w:r>
      <w:proofErr w:type="spellEnd"/>
      <w:r w:rsidRPr="002C7DF9">
        <w:rPr>
          <w:rFonts w:ascii="Arial" w:hAnsi="Arial" w:cs="Arial"/>
          <w:sz w:val="19"/>
          <w:szCs w:val="19"/>
        </w:rPr>
        <w:t xml:space="preserve">. "в" в ред. </w:t>
      </w:r>
      <w:hyperlink r:id="rId54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8" w:name="P143"/>
      <w:bookmarkEnd w:id="18"/>
      <w:r w:rsidRPr="002C7DF9">
        <w:rPr>
          <w:rFonts w:ascii="Arial" w:hAnsi="Arial" w:cs="Arial"/>
          <w:sz w:val="19"/>
          <w:szCs w:val="19"/>
        </w:rPr>
        <w:t xml:space="preserve">2.8. Заседание комиссии по рассмотрению заявлений, указанных в </w:t>
      </w:r>
      <w:hyperlink w:anchor="P116">
        <w:r w:rsidRPr="002C7DF9">
          <w:rPr>
            <w:rFonts w:ascii="Arial" w:hAnsi="Arial" w:cs="Arial"/>
            <w:color w:val="0000FF"/>
            <w:sz w:val="19"/>
            <w:szCs w:val="19"/>
          </w:rPr>
          <w:t>абзацах третьем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17">
        <w:r w:rsidRPr="002C7DF9">
          <w:rPr>
            <w:rFonts w:ascii="Arial" w:hAnsi="Arial" w:cs="Arial"/>
            <w:color w:val="0000FF"/>
            <w:sz w:val="19"/>
            <w:szCs w:val="19"/>
          </w:rPr>
          <w:t>четвертом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19" w:name="P144"/>
      <w:bookmarkEnd w:id="19"/>
      <w:r w:rsidRPr="002C7DF9">
        <w:rPr>
          <w:rFonts w:ascii="Arial" w:hAnsi="Arial" w:cs="Arial"/>
          <w:sz w:val="19"/>
          <w:szCs w:val="19"/>
        </w:rPr>
        <w:t xml:space="preserve">2.9. </w:t>
      </w:r>
      <w:proofErr w:type="gramStart"/>
      <w:r w:rsidRPr="002C7DF9">
        <w:rPr>
          <w:rFonts w:ascii="Arial" w:hAnsi="Arial" w:cs="Arial"/>
          <w:sz w:val="19"/>
          <w:szCs w:val="19"/>
        </w:rPr>
        <w:t xml:space="preserve">Уведомления, указанные в </w:t>
      </w:r>
      <w:hyperlink w:anchor="P123">
        <w:r w:rsidRPr="002C7DF9">
          <w:rPr>
            <w:rFonts w:ascii="Arial" w:hAnsi="Arial" w:cs="Arial"/>
            <w:color w:val="0000FF"/>
            <w:sz w:val="19"/>
            <w:szCs w:val="19"/>
          </w:rPr>
          <w:t>подпунктах "д"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рассматриваются на очередном (плановом) заседании комиссии.</w:t>
      </w:r>
      <w:proofErr w:type="gramEnd"/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п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. 2.9 в ред. </w:t>
      </w:r>
      <w:hyperlink r:id="rId55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7"/>
        <w:gridCol w:w="113"/>
      </w:tblGrid>
      <w:tr w:rsidR="002C7DF9" w:rsidRPr="002C7D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7DF9" w:rsidRPr="002C7DF9" w:rsidRDefault="002C7DF9">
            <w:pPr>
              <w:pStyle w:val="ConsPlusNormal"/>
              <w:jc w:val="both"/>
              <w:rPr>
                <w:rFonts w:ascii="Arial" w:hAnsi="Arial" w:cs="Arial"/>
                <w:sz w:val="19"/>
                <w:szCs w:val="19"/>
              </w:rPr>
            </w:pPr>
            <w:hyperlink r:id="rId56">
              <w:r w:rsidRPr="002C7DF9">
                <w:rPr>
                  <w:rFonts w:ascii="Arial" w:hAnsi="Arial" w:cs="Arial"/>
                  <w:color w:val="0000FF"/>
                  <w:sz w:val="19"/>
                  <w:szCs w:val="19"/>
                </w:rPr>
                <w:t>Приказом</w:t>
              </w:r>
            </w:hyperlink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 xml:space="preserve"> комитета правопорядка и безопасности Ленинградской области от 16.07.2024 N 16 в </w:t>
            </w:r>
            <w:proofErr w:type="spellStart"/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пп</w:t>
            </w:r>
            <w:proofErr w:type="spellEnd"/>
            <w:r w:rsidRPr="002C7DF9">
              <w:rPr>
                <w:rFonts w:ascii="Arial" w:hAnsi="Arial" w:cs="Arial"/>
                <w:color w:val="392C69"/>
                <w:sz w:val="19"/>
                <w:szCs w:val="19"/>
              </w:rPr>
              <w:t>. "в" п. 3 слова "председателя Комитета" заменены словами "вице-губернатора Ленинградской области - председателя комитета правопорядка и безопасности".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7DF9" w:rsidRPr="002C7DF9" w:rsidRDefault="002C7DF9">
            <w:pPr>
              <w:pStyle w:val="ConsPlusNormal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C7DF9" w:rsidRPr="002C7DF9" w:rsidRDefault="002C7DF9">
      <w:pPr>
        <w:pStyle w:val="ConsPlusTitle"/>
        <w:spacing w:before="280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3. Принятие решения о проведении заседания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а) в 10-дневный срок: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назначает дату заседания комиссии (при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>
        <w:r w:rsidRPr="002C7DF9">
          <w:rPr>
            <w:rFonts w:ascii="Arial" w:hAnsi="Arial" w:cs="Arial"/>
            <w:color w:val="0000FF"/>
            <w:sz w:val="19"/>
            <w:szCs w:val="19"/>
          </w:rPr>
          <w:t>подпунктами 2.8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44">
        <w:r w:rsidRPr="002C7DF9">
          <w:rPr>
            <w:rFonts w:ascii="Arial" w:hAnsi="Arial" w:cs="Arial"/>
            <w:color w:val="0000FF"/>
            <w:sz w:val="19"/>
            <w:szCs w:val="19"/>
          </w:rPr>
          <w:t>2.9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lastRenderedPageBreak/>
        <w:t>информирует Администрацию Губернатора и Правительства Ленинградской области о дате проведения комиссии и необходимости формирования персонального состава комиссии;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57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представляет в Администрацию Губернатора и Правительства Ленинградской области кандидатуру гражданского служащего для включения в состав комиссии в качестве заместителя председателя комиссии;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58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по решению председателя Комитета направляет запросы в общественный совет, образованный при Комитете,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Администрацию Губернатора и Правительства Ленинградской области;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59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60">
        <w:r w:rsidRPr="002C7DF9">
          <w:rPr>
            <w:rFonts w:ascii="Arial" w:hAnsi="Arial" w:cs="Arial"/>
            <w:color w:val="0000FF"/>
            <w:sz w:val="19"/>
            <w:szCs w:val="19"/>
          </w:rPr>
          <w:t>постановлением</w:t>
        </w:r>
      </w:hyperlink>
      <w:r w:rsidRPr="002C7DF9">
        <w:rPr>
          <w:rFonts w:ascii="Arial" w:hAnsi="Arial" w:cs="Arial"/>
          <w:sz w:val="19"/>
          <w:szCs w:val="19"/>
        </w:rPr>
        <w:t xml:space="preserve"> Губернатора Ленинградской области от 11 декабря 2009 </w:t>
      </w:r>
      <w:proofErr w:type="gramStart"/>
      <w:r w:rsidRPr="002C7DF9">
        <w:rPr>
          <w:rFonts w:ascii="Arial" w:hAnsi="Arial" w:cs="Arial"/>
          <w:sz w:val="19"/>
          <w:szCs w:val="19"/>
        </w:rPr>
        <w:t>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  <w:proofErr w:type="gramEnd"/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4. Формирование персонального состава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Формирование персонального состава комиссии осуществляется в порядке, определенном </w:t>
      </w:r>
      <w:hyperlink r:id="rId61">
        <w:r w:rsidRPr="002C7DF9">
          <w:rPr>
            <w:rFonts w:ascii="Arial" w:hAnsi="Arial" w:cs="Arial"/>
            <w:color w:val="0000FF"/>
            <w:sz w:val="19"/>
            <w:szCs w:val="19"/>
          </w:rPr>
          <w:t>постановлением</w:t>
        </w:r>
      </w:hyperlink>
      <w:r w:rsidRPr="002C7DF9">
        <w:rPr>
          <w:rFonts w:ascii="Arial" w:hAnsi="Arial" w:cs="Arial"/>
          <w:sz w:val="19"/>
          <w:szCs w:val="19"/>
        </w:rPr>
        <w:t xml:space="preserve">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области".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5. Подготовка заседания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5.1. При подготовке к заседанию комиссии председатель комиссии: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proofErr w:type="gramStart"/>
      <w:r w:rsidRPr="002C7DF9">
        <w:rPr>
          <w:rFonts w:ascii="Arial" w:hAnsi="Arial" w:cs="Arial"/>
          <w:sz w:val="19"/>
          <w:szCs w:val="19"/>
        </w:rPr>
        <w:t xml:space="preserve">рассматривает ходатайства о приглашении на заседание комиссии лиц, указанных в </w:t>
      </w:r>
      <w:hyperlink r:id="rId62">
        <w:r w:rsidRPr="002C7DF9">
          <w:rPr>
            <w:rFonts w:ascii="Arial" w:hAnsi="Arial" w:cs="Arial"/>
            <w:color w:val="0000FF"/>
            <w:sz w:val="19"/>
            <w:szCs w:val="19"/>
          </w:rPr>
          <w:t>подпункте "б" пункта 4.8</w:t>
        </w:r>
      </w:hyperlink>
      <w:r w:rsidRPr="002C7DF9">
        <w:rPr>
          <w:rFonts w:ascii="Arial" w:hAnsi="Arial" w:cs="Arial"/>
          <w:sz w:val="19"/>
          <w:szCs w:val="19"/>
        </w:rP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334, принимает решение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5.2. Секретарь комиссии решает организационные вопросы, связанные с подготовкой заседания комиссии: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а) по решению председателя комиссии формирует повестку дня заседания комиссии;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б) доводит до сведения членов комиссии информацию о материалах, представленных на рассмотрение комиссии;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г) подготавливает материалы, необходимые для принятия решения.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5.3. К заседанию комиссии должны быть подготовлены проект перечня вопросов, включенных в повестку дня заседания комиссии, и следующие документы: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должностной регламент гражданского служащего, в отношении которого проводится проверка;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документы, послужившие основанием для проведения заседания комиссии;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письменные объяснения гражданского служащего;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дополнительные сведения, полученные от государственных органов, органов местного самоуправления и </w:t>
      </w:r>
      <w:r w:rsidRPr="002C7DF9">
        <w:rPr>
          <w:rFonts w:ascii="Arial" w:hAnsi="Arial" w:cs="Arial"/>
          <w:sz w:val="19"/>
          <w:szCs w:val="19"/>
        </w:rPr>
        <w:lastRenderedPageBreak/>
        <w:t>организаций;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иные необходимые документы.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 Порядок проведения заседания комиссии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6.3.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или) требований об урегулировании конфликта интересов, или гражданина, замещавшего должность государственной службы в Комитете.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>
        <w:r w:rsidRPr="002C7DF9">
          <w:rPr>
            <w:rFonts w:ascii="Arial" w:hAnsi="Arial" w:cs="Arial"/>
            <w:color w:val="0000FF"/>
            <w:sz w:val="19"/>
            <w:szCs w:val="19"/>
          </w:rPr>
          <w:t>подпунктами "б"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Приказов комитета правопорядка и безопасности Ленинградской области от 29.12.2021 </w:t>
      </w:r>
      <w:hyperlink r:id="rId63">
        <w:r w:rsidRPr="002C7DF9">
          <w:rPr>
            <w:rFonts w:ascii="Arial" w:hAnsi="Arial" w:cs="Arial"/>
            <w:color w:val="0000FF"/>
            <w:sz w:val="19"/>
            <w:szCs w:val="19"/>
          </w:rPr>
          <w:t>N 18</w:t>
        </w:r>
      </w:hyperlink>
      <w:r w:rsidRPr="002C7DF9">
        <w:rPr>
          <w:rFonts w:ascii="Arial" w:hAnsi="Arial" w:cs="Arial"/>
          <w:sz w:val="19"/>
          <w:szCs w:val="19"/>
        </w:rPr>
        <w:t xml:space="preserve">, от 16.07.2024 </w:t>
      </w:r>
      <w:hyperlink r:id="rId64">
        <w:r w:rsidRPr="002C7DF9">
          <w:rPr>
            <w:rFonts w:ascii="Arial" w:hAnsi="Arial" w:cs="Arial"/>
            <w:color w:val="0000FF"/>
            <w:sz w:val="19"/>
            <w:szCs w:val="19"/>
          </w:rPr>
          <w:t>N 16</w:t>
        </w:r>
      </w:hyperlink>
      <w:r w:rsidRPr="002C7DF9">
        <w:rPr>
          <w:rFonts w:ascii="Arial" w:hAnsi="Arial" w:cs="Arial"/>
          <w:sz w:val="19"/>
          <w:szCs w:val="19"/>
        </w:rPr>
        <w:t>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6.4. Заседания комиссии могут проводиться в отсутствие государственного служащего или гражданина в случае: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а) если в обращении, заявлении или уведомлении, предусмотренных </w:t>
      </w:r>
      <w:hyperlink w:anchor="P113">
        <w:r w:rsidRPr="002C7DF9">
          <w:rPr>
            <w:rFonts w:ascii="Arial" w:hAnsi="Arial" w:cs="Arial"/>
            <w:color w:val="0000FF"/>
            <w:sz w:val="19"/>
            <w:szCs w:val="19"/>
          </w:rPr>
          <w:t>подпунктами "б"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65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6.5.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6.6. Протокол заседания комиссии ведет секретарь комиссии.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6.7. На заседании комиссия: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утверждает перечень вопросов, включенных в повестку дня заседания комиссии;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рассматривает материалы по существу вынесенных на данное заседание вопросов, а также дополнительные материалы.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6.8.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7. Решения комиссии, порядок их принятия и оформления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bookmarkStart w:id="20" w:name="P203"/>
      <w:bookmarkEnd w:id="20"/>
      <w:r w:rsidRPr="002C7DF9">
        <w:rPr>
          <w:rFonts w:ascii="Arial" w:hAnsi="Arial" w:cs="Arial"/>
          <w:sz w:val="19"/>
          <w:szCs w:val="19"/>
        </w:rPr>
        <w:t xml:space="preserve">7.1. По итогам рассмотрения вопроса, указанного в </w:t>
      </w:r>
      <w:hyperlink w:anchor="P111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"а"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proofErr w:type="gramStart"/>
      <w:r w:rsidRPr="002C7DF9">
        <w:rPr>
          <w:rFonts w:ascii="Arial" w:hAnsi="Arial" w:cs="Arial"/>
          <w:sz w:val="19"/>
          <w:szCs w:val="19"/>
        </w:rPr>
        <w:t xml:space="preserve">а) установить, что сведения, представленные гражданским служащим в соответствии с </w:t>
      </w:r>
      <w:hyperlink r:id="rId66">
        <w:r w:rsidRPr="002C7DF9">
          <w:rPr>
            <w:rFonts w:ascii="Arial" w:hAnsi="Arial" w:cs="Arial"/>
            <w:color w:val="0000FF"/>
            <w:sz w:val="19"/>
            <w:szCs w:val="19"/>
          </w:rPr>
          <w:t>подпунктом "а" пункта 1</w:t>
        </w:r>
      </w:hyperlink>
      <w:r w:rsidRPr="002C7DF9">
        <w:rPr>
          <w:rFonts w:ascii="Arial" w:hAnsi="Arial" w:cs="Arial"/>
          <w:sz w:val="19"/>
          <w:szCs w:val="19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11 декабря 2009 года N 120-пг, являются достоверными и полными;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proofErr w:type="gramStart"/>
      <w:r w:rsidRPr="002C7DF9">
        <w:rPr>
          <w:rFonts w:ascii="Arial" w:hAnsi="Arial" w:cs="Arial"/>
          <w:sz w:val="19"/>
          <w:szCs w:val="19"/>
        </w:rPr>
        <w:t xml:space="preserve">б) установить, что сведения, представленные гражданским служащим в соответствии с </w:t>
      </w:r>
      <w:hyperlink r:id="rId67">
        <w:r w:rsidRPr="002C7DF9">
          <w:rPr>
            <w:rFonts w:ascii="Arial" w:hAnsi="Arial" w:cs="Arial"/>
            <w:color w:val="0000FF"/>
            <w:sz w:val="19"/>
            <w:szCs w:val="19"/>
          </w:rPr>
          <w:t>подпунктом "а" пункта 1</w:t>
        </w:r>
      </w:hyperlink>
      <w:r w:rsidRPr="002C7DF9">
        <w:rPr>
          <w:rFonts w:ascii="Arial" w:hAnsi="Arial" w:cs="Arial"/>
          <w:sz w:val="19"/>
          <w:szCs w:val="19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11 декабря 2009 года N 120-пг, являются недостоверными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lastRenderedPageBreak/>
        <w:t xml:space="preserve">(в ред. </w:t>
      </w:r>
      <w:hyperlink r:id="rId68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Абзац исключен. - </w:t>
      </w:r>
      <w:hyperlink r:id="rId69"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7.2. По итогам рассмотрения вопроса, указанного в </w:t>
      </w:r>
      <w:hyperlink w:anchor="P112">
        <w:r w:rsidRPr="002C7DF9">
          <w:rPr>
            <w:rFonts w:ascii="Arial" w:hAnsi="Arial" w:cs="Arial"/>
            <w:color w:val="0000FF"/>
            <w:sz w:val="19"/>
            <w:szCs w:val="19"/>
          </w:rPr>
          <w:t>абзаце третьем подпункта "а"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а) установить, что гражданский служащий соблюдал требования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требования об урегулировании конфликта интересов;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установить, что гражданский служащий не соблюдал требования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21" w:name="P211"/>
      <w:bookmarkEnd w:id="21"/>
      <w:r w:rsidRPr="002C7DF9">
        <w:rPr>
          <w:rFonts w:ascii="Arial" w:hAnsi="Arial" w:cs="Arial"/>
          <w:sz w:val="19"/>
          <w:szCs w:val="19"/>
        </w:rPr>
        <w:t xml:space="preserve">7.3. По итогам рассмотрения вопроса, указанного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7.4. По итогам рассмотрения вопроса, указанного в </w:t>
      </w:r>
      <w:hyperlink w:anchor="P116">
        <w:r w:rsidRPr="002C7DF9">
          <w:rPr>
            <w:rFonts w:ascii="Arial" w:hAnsi="Arial" w:cs="Arial"/>
            <w:color w:val="0000FF"/>
            <w:sz w:val="19"/>
            <w:szCs w:val="19"/>
          </w:rPr>
          <w:t>абзаце третьем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proofErr w:type="gramStart"/>
      <w:r w:rsidRPr="002C7DF9">
        <w:rPr>
          <w:rFonts w:ascii="Arial" w:hAnsi="Arial" w:cs="Arial"/>
          <w:sz w:val="19"/>
          <w:szCs w:val="19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7.5. По итогам рассмотрения вопроса, указанного в </w:t>
      </w:r>
      <w:hyperlink w:anchor="P117">
        <w:r w:rsidRPr="002C7DF9">
          <w:rPr>
            <w:rFonts w:ascii="Arial" w:hAnsi="Arial" w:cs="Arial"/>
            <w:color w:val="0000FF"/>
            <w:sz w:val="19"/>
            <w:szCs w:val="19"/>
          </w:rPr>
          <w:t>абзаце четвертом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а) признать, что обстоятельства, препятствующие выполнению требований Федерального </w:t>
      </w:r>
      <w:hyperlink r:id="rId70">
        <w:r w:rsidRPr="002C7DF9">
          <w:rPr>
            <w:rFonts w:ascii="Arial" w:hAnsi="Arial" w:cs="Arial"/>
            <w:color w:val="0000FF"/>
            <w:sz w:val="19"/>
            <w:szCs w:val="19"/>
          </w:rPr>
          <w:t>закона</w:t>
        </w:r>
      </w:hyperlink>
      <w:r w:rsidRPr="002C7DF9">
        <w:rPr>
          <w:rFonts w:ascii="Arial" w:hAnsi="Arial" w:cs="Arial"/>
          <w:sz w:val="19"/>
          <w:szCs w:val="19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пользоваться иностранными финансовыми инструментами", являются объективными и уважительными;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признать, что обстоятельства, препятствующие выполнению требований Федерального </w:t>
      </w:r>
      <w:hyperlink r:id="rId71">
        <w:r w:rsidRPr="002C7DF9">
          <w:rPr>
            <w:rFonts w:ascii="Arial" w:hAnsi="Arial" w:cs="Arial"/>
            <w:color w:val="0000FF"/>
            <w:sz w:val="19"/>
            <w:szCs w:val="19"/>
          </w:rPr>
          <w:t>закона</w:t>
        </w:r>
      </w:hyperlink>
      <w:r w:rsidRPr="002C7DF9">
        <w:rPr>
          <w:rFonts w:ascii="Arial" w:hAnsi="Arial" w:cs="Arial"/>
          <w:sz w:val="19"/>
          <w:szCs w:val="19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72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Абзац исключен. - </w:t>
      </w:r>
      <w:hyperlink r:id="rId73"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22" w:name="P223"/>
      <w:bookmarkEnd w:id="22"/>
      <w:r w:rsidRPr="002C7DF9">
        <w:rPr>
          <w:rFonts w:ascii="Arial" w:hAnsi="Arial" w:cs="Arial"/>
          <w:sz w:val="19"/>
          <w:szCs w:val="19"/>
        </w:rPr>
        <w:t xml:space="preserve">7.6. По итогам рассмотрения вопроса, указанного в </w:t>
      </w:r>
      <w:hyperlink w:anchor="P118">
        <w:r w:rsidRPr="002C7DF9">
          <w:rPr>
            <w:rFonts w:ascii="Arial" w:hAnsi="Arial" w:cs="Arial"/>
            <w:color w:val="0000FF"/>
            <w:sz w:val="19"/>
            <w:szCs w:val="19"/>
          </w:rPr>
          <w:t>абзаце пятом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вице-губернатору Ленинградской области - председателю комитета правопорядка и безопасности принять меры по урегулированию конфликта интересов или по недопущению его возникновения;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lastRenderedPageBreak/>
        <w:t xml:space="preserve">(в ред. Приказов комитета правопорядка и безопасности Ленинградской области от 29.12.2021 </w:t>
      </w:r>
      <w:hyperlink r:id="rId74">
        <w:r w:rsidRPr="002C7DF9">
          <w:rPr>
            <w:rFonts w:ascii="Arial" w:hAnsi="Arial" w:cs="Arial"/>
            <w:color w:val="0000FF"/>
            <w:sz w:val="19"/>
            <w:szCs w:val="19"/>
          </w:rPr>
          <w:t>N 18</w:t>
        </w:r>
      </w:hyperlink>
      <w:r w:rsidRPr="002C7DF9">
        <w:rPr>
          <w:rFonts w:ascii="Arial" w:hAnsi="Arial" w:cs="Arial"/>
          <w:sz w:val="19"/>
          <w:szCs w:val="19"/>
        </w:rPr>
        <w:t xml:space="preserve">, от 16.07.2024 </w:t>
      </w:r>
      <w:hyperlink r:id="rId75">
        <w:r w:rsidRPr="002C7DF9">
          <w:rPr>
            <w:rFonts w:ascii="Arial" w:hAnsi="Arial" w:cs="Arial"/>
            <w:color w:val="0000FF"/>
            <w:sz w:val="19"/>
            <w:szCs w:val="19"/>
          </w:rPr>
          <w:t>N 16</w:t>
        </w:r>
      </w:hyperlink>
      <w:r w:rsidRPr="002C7DF9">
        <w:rPr>
          <w:rFonts w:ascii="Arial" w:hAnsi="Arial" w:cs="Arial"/>
          <w:sz w:val="19"/>
          <w:szCs w:val="19"/>
        </w:rPr>
        <w:t>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в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ред. </w:t>
      </w:r>
      <w:hyperlink r:id="rId76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29.12.2021 N 18)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7.7. По итогам рассмотрения вопроса, указанного в </w:t>
      </w:r>
      <w:hyperlink w:anchor="P121">
        <w:r w:rsidRPr="002C7DF9">
          <w:rPr>
            <w:rFonts w:ascii="Arial" w:hAnsi="Arial" w:cs="Arial"/>
            <w:color w:val="0000FF"/>
            <w:sz w:val="19"/>
            <w:szCs w:val="19"/>
          </w:rPr>
          <w:t>подпункте "г"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а) признать, что сведения, представленные гражданским служащим в соответствии с </w:t>
      </w:r>
      <w:hyperlink r:id="rId77">
        <w:r w:rsidRPr="002C7DF9">
          <w:rPr>
            <w:rFonts w:ascii="Arial" w:hAnsi="Arial" w:cs="Arial"/>
            <w:color w:val="0000FF"/>
            <w:sz w:val="19"/>
            <w:szCs w:val="19"/>
          </w:rPr>
          <w:t>частью 1 статьи 3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"О </w:t>
      </w:r>
      <w:proofErr w:type="gramStart"/>
      <w:r w:rsidRPr="002C7DF9">
        <w:rPr>
          <w:rFonts w:ascii="Arial" w:hAnsi="Arial" w:cs="Arial"/>
          <w:sz w:val="19"/>
          <w:szCs w:val="19"/>
        </w:rPr>
        <w:t>контроле за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признать, что сведения, представленные гражданским служащим в соответствии с </w:t>
      </w:r>
      <w:hyperlink r:id="rId78">
        <w:r w:rsidRPr="002C7DF9">
          <w:rPr>
            <w:rFonts w:ascii="Arial" w:hAnsi="Arial" w:cs="Arial"/>
            <w:color w:val="0000FF"/>
            <w:sz w:val="19"/>
            <w:szCs w:val="19"/>
          </w:rPr>
          <w:t>частью 1 статьи 3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или) неполными. В этом случае комиссия рекомендует представителю нанимателя применить к гражданскому служащему конкретную меру ответственности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или) направить в срок, установленный </w:t>
      </w:r>
      <w:hyperlink w:anchor="P269">
        <w:r w:rsidRPr="002C7DF9">
          <w:rPr>
            <w:rFonts w:ascii="Arial" w:hAnsi="Arial" w:cs="Arial"/>
            <w:color w:val="0000FF"/>
            <w:sz w:val="19"/>
            <w:szCs w:val="19"/>
          </w:rPr>
          <w:t>пунктом 8.2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79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Абзац исключен. - </w:t>
      </w:r>
      <w:hyperlink r:id="rId80"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23" w:name="P234"/>
      <w:bookmarkEnd w:id="23"/>
      <w:r w:rsidRPr="002C7DF9">
        <w:rPr>
          <w:rFonts w:ascii="Arial" w:hAnsi="Arial" w:cs="Arial"/>
          <w:sz w:val="19"/>
          <w:szCs w:val="19"/>
        </w:rPr>
        <w:t xml:space="preserve">7.8. По итогам рассмотрения вопроса, указанного в </w:t>
      </w:r>
      <w:hyperlink w:anchor="P123">
        <w:r w:rsidRPr="002C7DF9">
          <w:rPr>
            <w:rFonts w:ascii="Arial" w:hAnsi="Arial" w:cs="Arial"/>
            <w:color w:val="0000FF"/>
            <w:sz w:val="19"/>
            <w:szCs w:val="19"/>
          </w:rPr>
          <w:t>подпункте "д"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81">
        <w:r w:rsidRPr="002C7DF9">
          <w:rPr>
            <w:rFonts w:ascii="Arial" w:hAnsi="Arial" w:cs="Arial"/>
            <w:color w:val="0000FF"/>
            <w:sz w:val="19"/>
            <w:szCs w:val="19"/>
          </w:rPr>
          <w:t>статьи 12</w:t>
        </w:r>
      </w:hyperlink>
      <w:r w:rsidRPr="002C7DF9">
        <w:rPr>
          <w:rFonts w:ascii="Arial" w:hAnsi="Arial" w:cs="Arial"/>
          <w:sz w:val="19"/>
          <w:szCs w:val="19"/>
        </w:rPr>
        <w:t xml:space="preserve"> Федерального закона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82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Абзац исключен. - </w:t>
      </w:r>
      <w:hyperlink r:id="rId83"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24" w:name="P239"/>
      <w:bookmarkEnd w:id="24"/>
      <w:r w:rsidRPr="002C7DF9">
        <w:rPr>
          <w:rFonts w:ascii="Arial" w:hAnsi="Arial" w:cs="Arial"/>
          <w:sz w:val="19"/>
          <w:szCs w:val="19"/>
        </w:rPr>
        <w:t xml:space="preserve">7.8-1. По итогам рассмотрения вопроса, указанного в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подпункте 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одно из следующих решений: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(п. 7.8-1 </w:t>
      </w:r>
      <w:proofErr w:type="gramStart"/>
      <w:r w:rsidRPr="002C7DF9">
        <w:rPr>
          <w:rFonts w:ascii="Arial" w:hAnsi="Arial" w:cs="Arial"/>
          <w:sz w:val="19"/>
          <w:szCs w:val="19"/>
        </w:rPr>
        <w:t>введен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</w:t>
      </w:r>
      <w:hyperlink r:id="rId84">
        <w:r w:rsidRPr="002C7DF9">
          <w:rPr>
            <w:rFonts w:ascii="Arial" w:hAnsi="Arial" w:cs="Arial"/>
            <w:color w:val="0000FF"/>
            <w:sz w:val="19"/>
            <w:szCs w:val="19"/>
          </w:rPr>
          <w:t>Приказом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7.9. По итогам рассмотрения вопросов, предусмотренных </w:t>
      </w:r>
      <w:hyperlink w:anchor="P109">
        <w:r w:rsidRPr="002C7DF9">
          <w:rPr>
            <w:rFonts w:ascii="Arial" w:hAnsi="Arial" w:cs="Arial"/>
            <w:color w:val="0000FF"/>
            <w:sz w:val="19"/>
            <w:szCs w:val="19"/>
          </w:rPr>
          <w:t>подпунктами "а"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113">
        <w:r w:rsidRPr="002C7DF9">
          <w:rPr>
            <w:rFonts w:ascii="Arial" w:hAnsi="Arial" w:cs="Arial"/>
            <w:color w:val="0000FF"/>
            <w:sz w:val="19"/>
            <w:szCs w:val="19"/>
          </w:rPr>
          <w:t>"б"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121">
        <w:r w:rsidRPr="002C7DF9">
          <w:rPr>
            <w:rFonts w:ascii="Arial" w:hAnsi="Arial" w:cs="Arial"/>
            <w:color w:val="0000FF"/>
            <w:sz w:val="19"/>
            <w:szCs w:val="19"/>
          </w:rPr>
          <w:t>"г"</w:t>
        </w:r>
      </w:hyperlink>
      <w:r w:rsidRPr="002C7DF9">
        <w:rPr>
          <w:rFonts w:ascii="Arial" w:hAnsi="Arial" w:cs="Arial"/>
          <w:sz w:val="19"/>
          <w:szCs w:val="19"/>
        </w:rPr>
        <w:t xml:space="preserve">, </w:t>
      </w:r>
      <w:hyperlink w:anchor="P123">
        <w:r w:rsidRPr="002C7DF9">
          <w:rPr>
            <w:rFonts w:ascii="Arial" w:hAnsi="Arial" w:cs="Arial"/>
            <w:color w:val="0000FF"/>
            <w:sz w:val="19"/>
            <w:szCs w:val="19"/>
          </w:rPr>
          <w:t>"д"</w:t>
        </w:r>
      </w:hyperlink>
      <w:r w:rsidRPr="002C7DF9">
        <w:rPr>
          <w:rFonts w:ascii="Arial" w:hAnsi="Arial" w:cs="Arial"/>
          <w:sz w:val="19"/>
          <w:szCs w:val="19"/>
        </w:rPr>
        <w:t xml:space="preserve"> и </w:t>
      </w:r>
      <w:hyperlink w:anchor="P125">
        <w:r w:rsidRPr="002C7DF9">
          <w:rPr>
            <w:rFonts w:ascii="Arial" w:hAnsi="Arial" w:cs="Arial"/>
            <w:color w:val="0000FF"/>
            <w:sz w:val="19"/>
            <w:szCs w:val="19"/>
          </w:rPr>
          <w:t>"е"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203">
        <w:r w:rsidRPr="002C7DF9">
          <w:rPr>
            <w:rFonts w:ascii="Arial" w:hAnsi="Arial" w:cs="Arial"/>
            <w:color w:val="0000FF"/>
            <w:sz w:val="19"/>
            <w:szCs w:val="19"/>
          </w:rPr>
          <w:t>пунктами 7.1</w:t>
        </w:r>
      </w:hyperlink>
      <w:r w:rsidRPr="002C7DF9">
        <w:rPr>
          <w:rFonts w:ascii="Arial" w:hAnsi="Arial" w:cs="Arial"/>
          <w:sz w:val="19"/>
          <w:szCs w:val="19"/>
        </w:rPr>
        <w:t xml:space="preserve"> - </w:t>
      </w:r>
      <w:hyperlink w:anchor="P239">
        <w:r w:rsidRPr="002C7DF9">
          <w:rPr>
            <w:rFonts w:ascii="Arial" w:hAnsi="Arial" w:cs="Arial"/>
            <w:color w:val="0000FF"/>
            <w:sz w:val="19"/>
            <w:szCs w:val="19"/>
          </w:rPr>
          <w:t>7.8-1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п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. 7.9 в ред. </w:t>
      </w:r>
      <w:hyperlink r:id="rId85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7.10. По итогам рассмотрения вопроса, предусмотренного </w:t>
      </w:r>
      <w:hyperlink w:anchor="P119">
        <w:r w:rsidRPr="002C7DF9">
          <w:rPr>
            <w:rFonts w:ascii="Arial" w:hAnsi="Arial" w:cs="Arial"/>
            <w:color w:val="0000FF"/>
            <w:sz w:val="19"/>
            <w:szCs w:val="19"/>
          </w:rPr>
          <w:t>подпунктом "в"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комиссия принимает соответствующее решение.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7.11. Для исполнения решений комиссии могут быть подготовлены проекты правовых актов и поручений представителя нанимателя.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7.12. Решения комиссии по вопросам, указанным в </w:t>
      </w:r>
      <w:hyperlink w:anchor="P108">
        <w:r w:rsidRPr="002C7DF9">
          <w:rPr>
            <w:rFonts w:ascii="Arial" w:hAnsi="Arial" w:cs="Arial"/>
            <w:color w:val="0000FF"/>
            <w:sz w:val="19"/>
            <w:szCs w:val="19"/>
          </w:rPr>
          <w:t>пункте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7.13.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для представителя нанимателя носят </w:t>
      </w:r>
      <w:r w:rsidRPr="002C7DF9">
        <w:rPr>
          <w:rFonts w:ascii="Arial" w:hAnsi="Arial" w:cs="Arial"/>
          <w:sz w:val="19"/>
          <w:szCs w:val="19"/>
        </w:rPr>
        <w:lastRenderedPageBreak/>
        <w:t xml:space="preserve">рекомендательный характер. Решение, принимаемое по итогам рассмотрения вопроса, указанного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носит обязательный характер.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7.14. В протоколе заседания комиссии указываются: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в) предъявляемые к гражданскому служащему претензии, материалы, на которых они основываются;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г) содержание пояснений гражданского служащего и других лиц по существу предъявляемых претензий;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д) фамилии, имена, отчества выступивших на заседании лиц и краткое изложение их выступлений;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Администрации Губернатора и Правительства Ленинградской области;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(в ред. </w:t>
      </w:r>
      <w:hyperlink r:id="rId86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11.11.2021 N 15)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ж) другие сведения;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з) результаты голосования;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и) решение и обоснование его принятия.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7.15.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7.16.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- вице-губернатору Ленинградской области - председателю комитета правопорядка и безопасности правопорядка и безопасности Ленинградской области, гражданскому служащему, а также по решению комиссии - иным заинтересованным лицам.</w:t>
      </w:r>
    </w:p>
    <w:p w:rsidR="002C7DF9" w:rsidRPr="002C7DF9" w:rsidRDefault="002C7DF9">
      <w:pPr>
        <w:pStyle w:val="ConsPlusNormal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(</w:t>
      </w:r>
      <w:proofErr w:type="gramStart"/>
      <w:r w:rsidRPr="002C7DF9">
        <w:rPr>
          <w:rFonts w:ascii="Arial" w:hAnsi="Arial" w:cs="Arial"/>
          <w:sz w:val="19"/>
          <w:szCs w:val="19"/>
        </w:rPr>
        <w:t>в</w:t>
      </w:r>
      <w:proofErr w:type="gramEnd"/>
      <w:r w:rsidRPr="002C7DF9">
        <w:rPr>
          <w:rFonts w:ascii="Arial" w:hAnsi="Arial" w:cs="Arial"/>
          <w:sz w:val="19"/>
          <w:szCs w:val="19"/>
        </w:rPr>
        <w:t xml:space="preserve"> ред. </w:t>
      </w:r>
      <w:hyperlink r:id="rId87">
        <w:r w:rsidRPr="002C7DF9">
          <w:rPr>
            <w:rFonts w:ascii="Arial" w:hAnsi="Arial" w:cs="Arial"/>
            <w:color w:val="0000FF"/>
            <w:sz w:val="19"/>
            <w:szCs w:val="19"/>
          </w:rPr>
          <w:t>Приказа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16)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7.17. </w:t>
      </w:r>
      <w:proofErr w:type="gramStart"/>
      <w:r w:rsidRPr="002C7DF9">
        <w:rPr>
          <w:rFonts w:ascii="Arial" w:hAnsi="Arial" w:cs="Arial"/>
          <w:sz w:val="19"/>
          <w:szCs w:val="19"/>
        </w:rPr>
        <w:t xml:space="preserve"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115">
        <w:r w:rsidRPr="002C7DF9">
          <w:rPr>
            <w:rFonts w:ascii="Arial" w:hAnsi="Arial" w:cs="Arial"/>
            <w:color w:val="0000FF"/>
            <w:sz w:val="19"/>
            <w:szCs w:val="19"/>
          </w:rPr>
          <w:t>абзаце втором подпункта "б" пункта 2.1</w:t>
        </w:r>
      </w:hyperlink>
      <w:r w:rsidRPr="002C7DF9">
        <w:rPr>
          <w:rFonts w:ascii="Arial" w:hAnsi="Arial" w:cs="Arial"/>
          <w:sz w:val="19"/>
          <w:szCs w:val="19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7.18. Исключен. - </w:t>
      </w:r>
      <w:hyperlink r:id="rId88">
        <w:r w:rsidRPr="002C7DF9">
          <w:rPr>
            <w:rFonts w:ascii="Arial" w:hAnsi="Arial" w:cs="Arial"/>
            <w:color w:val="0000FF"/>
            <w:sz w:val="19"/>
            <w:szCs w:val="19"/>
          </w:rPr>
          <w:t>Приказ</w:t>
        </w:r>
      </w:hyperlink>
      <w:r w:rsidRPr="002C7DF9">
        <w:rPr>
          <w:rFonts w:ascii="Arial" w:hAnsi="Arial" w:cs="Arial"/>
          <w:sz w:val="19"/>
          <w:szCs w:val="19"/>
        </w:rPr>
        <w:t xml:space="preserve"> комитета правопорядка и безопасности Ленинградской области от 16.07.2024 N 16.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Title"/>
        <w:ind w:firstLine="540"/>
        <w:jc w:val="both"/>
        <w:outlineLvl w:val="1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8. Заключительные положения</w:t>
      </w: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bookmarkStart w:id="25" w:name="P269"/>
      <w:bookmarkEnd w:id="25"/>
      <w:r w:rsidRPr="002C7DF9">
        <w:rPr>
          <w:rFonts w:ascii="Arial" w:hAnsi="Arial" w:cs="Arial"/>
          <w:sz w:val="19"/>
          <w:szCs w:val="19"/>
        </w:rPr>
        <w:t xml:space="preserve">8.2. </w:t>
      </w:r>
      <w:proofErr w:type="gramStart"/>
      <w:r w:rsidRPr="002C7DF9">
        <w:rPr>
          <w:rFonts w:ascii="Arial" w:hAnsi="Arial" w:cs="Arial"/>
          <w:sz w:val="19"/>
          <w:szCs w:val="19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C7DF9" w:rsidRPr="002C7DF9" w:rsidRDefault="002C7DF9">
      <w:pPr>
        <w:pStyle w:val="ConsPlusNormal"/>
        <w:spacing w:before="220"/>
        <w:ind w:firstLine="540"/>
        <w:jc w:val="both"/>
        <w:rPr>
          <w:rFonts w:ascii="Arial" w:hAnsi="Arial" w:cs="Arial"/>
          <w:sz w:val="19"/>
          <w:szCs w:val="19"/>
        </w:rPr>
      </w:pPr>
      <w:r w:rsidRPr="002C7DF9">
        <w:rPr>
          <w:rFonts w:ascii="Arial" w:hAnsi="Arial" w:cs="Arial"/>
          <w:sz w:val="19"/>
          <w:szCs w:val="19"/>
        </w:rPr>
        <w:t xml:space="preserve"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 w:rsidRPr="002C7DF9">
        <w:rPr>
          <w:rFonts w:ascii="Arial" w:hAnsi="Arial" w:cs="Arial"/>
          <w:sz w:val="19"/>
          <w:szCs w:val="19"/>
        </w:rPr>
        <w:t>и(</w:t>
      </w:r>
      <w:proofErr w:type="gramEnd"/>
      <w:r w:rsidRPr="002C7DF9">
        <w:rPr>
          <w:rFonts w:ascii="Arial" w:hAnsi="Arial" w:cs="Arial"/>
          <w:sz w:val="19"/>
          <w:szCs w:val="19"/>
        </w:rPr>
        <w:t>или) требований об урегулировании конфликта интересов.</w:t>
      </w: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</w:p>
    <w:p w:rsidR="002C7DF9" w:rsidRPr="002C7DF9" w:rsidRDefault="002C7DF9">
      <w:pPr>
        <w:pStyle w:val="ConsPlusNormal"/>
        <w:rPr>
          <w:rFonts w:ascii="Arial" w:hAnsi="Arial" w:cs="Arial"/>
          <w:sz w:val="19"/>
          <w:szCs w:val="19"/>
        </w:rPr>
      </w:pPr>
      <w:bookmarkStart w:id="26" w:name="_GoBack"/>
    </w:p>
    <w:bookmarkEnd w:id="26"/>
    <w:p w:rsidR="002C7DF9" w:rsidRPr="002C7DF9" w:rsidRDefault="002C7DF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19"/>
          <w:szCs w:val="19"/>
        </w:rPr>
      </w:pPr>
    </w:p>
    <w:p w:rsidR="00267080" w:rsidRPr="002C7DF9" w:rsidRDefault="00267080">
      <w:pPr>
        <w:rPr>
          <w:rFonts w:ascii="Arial" w:hAnsi="Arial" w:cs="Arial"/>
          <w:sz w:val="19"/>
          <w:szCs w:val="19"/>
        </w:rPr>
      </w:pPr>
    </w:p>
    <w:sectPr w:rsidR="00267080" w:rsidRPr="002C7DF9" w:rsidSect="002C7DF9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F9"/>
    <w:rsid w:val="002165E2"/>
    <w:rsid w:val="00267080"/>
    <w:rsid w:val="002C7DF9"/>
    <w:rsid w:val="006A3FE1"/>
    <w:rsid w:val="00962C59"/>
    <w:rsid w:val="00A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7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7D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7D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95135&amp;dst=100011" TargetMode="External"/><Relationship Id="rId21" Type="http://schemas.openxmlformats.org/officeDocument/2006/relationships/hyperlink" Target="https://login.consultant.ru/link/?req=doc&amp;base=SPB&amp;n=295135&amp;dst=100006" TargetMode="External"/><Relationship Id="rId42" Type="http://schemas.openxmlformats.org/officeDocument/2006/relationships/hyperlink" Target="https://login.consultant.ru/link/?req=doc&amp;base=SPB&amp;n=251021&amp;dst=100007" TargetMode="External"/><Relationship Id="rId47" Type="http://schemas.openxmlformats.org/officeDocument/2006/relationships/hyperlink" Target="https://login.consultant.ru/link/?req=doc&amp;base=SPB&amp;n=295135&amp;dst=100019" TargetMode="External"/><Relationship Id="rId63" Type="http://schemas.openxmlformats.org/officeDocument/2006/relationships/hyperlink" Target="https://login.consultant.ru/link/?req=doc&amp;base=SPB&amp;n=251021&amp;dst=100009" TargetMode="External"/><Relationship Id="rId68" Type="http://schemas.openxmlformats.org/officeDocument/2006/relationships/hyperlink" Target="https://login.consultant.ru/link/?req=doc&amp;base=SPB&amp;n=295135&amp;dst=100032" TargetMode="External"/><Relationship Id="rId84" Type="http://schemas.openxmlformats.org/officeDocument/2006/relationships/hyperlink" Target="https://login.consultant.ru/link/?req=doc&amp;base=SPB&amp;n=295135&amp;dst=10004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SPB&amp;n=150119" TargetMode="External"/><Relationship Id="rId11" Type="http://schemas.openxmlformats.org/officeDocument/2006/relationships/hyperlink" Target="https://login.consultant.ru/link/?req=doc&amp;base=SPB&amp;n=285009" TargetMode="External"/><Relationship Id="rId32" Type="http://schemas.openxmlformats.org/officeDocument/2006/relationships/hyperlink" Target="https://login.consultant.ru/link/?req=doc&amp;base=SPB&amp;n=271125&amp;dst=100127" TargetMode="External"/><Relationship Id="rId37" Type="http://schemas.openxmlformats.org/officeDocument/2006/relationships/hyperlink" Target="https://login.consultant.ru/link/?req=doc&amp;base=SPB&amp;n=295135&amp;dst=100015" TargetMode="External"/><Relationship Id="rId53" Type="http://schemas.openxmlformats.org/officeDocument/2006/relationships/hyperlink" Target="https://login.consultant.ru/link/?req=doc&amp;base=SPB&amp;n=295135&amp;dst=100024" TargetMode="External"/><Relationship Id="rId58" Type="http://schemas.openxmlformats.org/officeDocument/2006/relationships/hyperlink" Target="https://login.consultant.ru/link/?req=doc&amp;base=SPB&amp;n=248500&amp;dst=100009" TargetMode="External"/><Relationship Id="rId74" Type="http://schemas.openxmlformats.org/officeDocument/2006/relationships/hyperlink" Target="https://login.consultant.ru/link/?req=doc&amp;base=SPB&amp;n=251021&amp;dst=100012" TargetMode="External"/><Relationship Id="rId79" Type="http://schemas.openxmlformats.org/officeDocument/2006/relationships/hyperlink" Target="https://login.consultant.ru/link/?req=doc&amp;base=SPB&amp;n=295135&amp;dst=100039" TargetMode="External"/><Relationship Id="rId5" Type="http://schemas.openxmlformats.org/officeDocument/2006/relationships/hyperlink" Target="https://login.consultant.ru/link/?req=doc&amp;base=SPB&amp;n=190052&amp;dst=100005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SPB&amp;n=115042" TargetMode="External"/><Relationship Id="rId22" Type="http://schemas.openxmlformats.org/officeDocument/2006/relationships/hyperlink" Target="https://login.consultant.ru/link/?req=doc&amp;base=SPB&amp;n=191105&amp;dst=100005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SPB&amp;n=295135&amp;dst=100012" TargetMode="External"/><Relationship Id="rId35" Type="http://schemas.openxmlformats.org/officeDocument/2006/relationships/hyperlink" Target="https://login.consultant.ru/link/?req=doc&amp;base=SPB&amp;n=248500&amp;dst=100009" TargetMode="External"/><Relationship Id="rId43" Type="http://schemas.openxmlformats.org/officeDocument/2006/relationships/hyperlink" Target="https://login.consultant.ru/link/?req=doc&amp;base=LAW&amp;n=464894&amp;dst=339" TargetMode="External"/><Relationship Id="rId48" Type="http://schemas.openxmlformats.org/officeDocument/2006/relationships/hyperlink" Target="https://login.consultant.ru/link/?req=doc&amp;base=LAW&amp;n=464894&amp;dst=28" TargetMode="External"/><Relationship Id="rId56" Type="http://schemas.openxmlformats.org/officeDocument/2006/relationships/hyperlink" Target="https://login.consultant.ru/link/?req=doc&amp;base=SPB&amp;n=295135&amp;dst=100029" TargetMode="External"/><Relationship Id="rId64" Type="http://schemas.openxmlformats.org/officeDocument/2006/relationships/hyperlink" Target="https://login.consultant.ru/link/?req=doc&amp;base=SPB&amp;n=295135&amp;dst=100030" TargetMode="External"/><Relationship Id="rId69" Type="http://schemas.openxmlformats.org/officeDocument/2006/relationships/hyperlink" Target="https://login.consultant.ru/link/?req=doc&amp;base=SPB&amp;n=295135&amp;dst=100033" TargetMode="External"/><Relationship Id="rId77" Type="http://schemas.openxmlformats.org/officeDocument/2006/relationships/hyperlink" Target="https://login.consultant.ru/link/?req=doc&amp;base=LAW&amp;n=442435&amp;dst=100128" TargetMode="External"/><Relationship Id="rId8" Type="http://schemas.openxmlformats.org/officeDocument/2006/relationships/hyperlink" Target="https://login.consultant.ru/link/?req=doc&amp;base=SPB&amp;n=248500&amp;dst=100005" TargetMode="External"/><Relationship Id="rId51" Type="http://schemas.openxmlformats.org/officeDocument/2006/relationships/hyperlink" Target="https://login.consultant.ru/link/?req=doc&amp;base=SPB&amp;n=248500&amp;dst=100008" TargetMode="External"/><Relationship Id="rId72" Type="http://schemas.openxmlformats.org/officeDocument/2006/relationships/hyperlink" Target="https://login.consultant.ru/link/?req=doc&amp;base=SPB&amp;n=295135&amp;dst=100035" TargetMode="External"/><Relationship Id="rId80" Type="http://schemas.openxmlformats.org/officeDocument/2006/relationships/hyperlink" Target="https://login.consultant.ru/link/?req=doc&amp;base=SPB&amp;n=295135&amp;dst=100040" TargetMode="External"/><Relationship Id="rId85" Type="http://schemas.openxmlformats.org/officeDocument/2006/relationships/hyperlink" Target="https://login.consultant.ru/link/?req=doc&amp;base=SPB&amp;n=295135&amp;dst=1000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88631&amp;dst=100176" TargetMode="External"/><Relationship Id="rId17" Type="http://schemas.openxmlformats.org/officeDocument/2006/relationships/hyperlink" Target="https://login.consultant.ru/link/?req=doc&amp;base=SPB&amp;n=151947" TargetMode="External"/><Relationship Id="rId25" Type="http://schemas.openxmlformats.org/officeDocument/2006/relationships/hyperlink" Target="https://login.consultant.ru/link/?req=doc&amp;base=SPB&amp;n=251021&amp;dst=100005" TargetMode="External"/><Relationship Id="rId33" Type="http://schemas.openxmlformats.org/officeDocument/2006/relationships/hyperlink" Target="https://login.consultant.ru/link/?req=doc&amp;base=SPB&amp;n=248500&amp;dst=100008" TargetMode="External"/><Relationship Id="rId38" Type="http://schemas.openxmlformats.org/officeDocument/2006/relationships/hyperlink" Target="https://login.consultant.ru/link/?req=doc&amp;base=LAW&amp;n=442435&amp;dst=100128" TargetMode="External"/><Relationship Id="rId46" Type="http://schemas.openxmlformats.org/officeDocument/2006/relationships/hyperlink" Target="https://login.consultant.ru/link/?req=doc&amp;base=SPB&amp;n=248500&amp;dst=100009" TargetMode="External"/><Relationship Id="rId59" Type="http://schemas.openxmlformats.org/officeDocument/2006/relationships/hyperlink" Target="https://login.consultant.ru/link/?req=doc&amp;base=SPB&amp;n=248500&amp;dst=100009" TargetMode="External"/><Relationship Id="rId67" Type="http://schemas.openxmlformats.org/officeDocument/2006/relationships/hyperlink" Target="https://login.consultant.ru/link/?req=doc&amp;base=SPB&amp;n=271125&amp;dst=100139" TargetMode="External"/><Relationship Id="rId20" Type="http://schemas.openxmlformats.org/officeDocument/2006/relationships/hyperlink" Target="https://login.consultant.ru/link/?req=doc&amp;base=SPB&amp;n=248500&amp;dst=100006" TargetMode="External"/><Relationship Id="rId41" Type="http://schemas.openxmlformats.org/officeDocument/2006/relationships/hyperlink" Target="https://login.consultant.ru/link/?req=doc&amp;base=LAW&amp;n=474024&amp;dst=1713" TargetMode="External"/><Relationship Id="rId54" Type="http://schemas.openxmlformats.org/officeDocument/2006/relationships/hyperlink" Target="https://login.consultant.ru/link/?req=doc&amp;base=SPB&amp;n=295135&amp;dst=100025" TargetMode="External"/><Relationship Id="rId62" Type="http://schemas.openxmlformats.org/officeDocument/2006/relationships/hyperlink" Target="https://login.consultant.ru/link/?req=doc&amp;base=SPB&amp;n=288631&amp;dst=100217" TargetMode="External"/><Relationship Id="rId70" Type="http://schemas.openxmlformats.org/officeDocument/2006/relationships/hyperlink" Target="https://login.consultant.ru/link/?req=doc&amp;base=LAW&amp;n=451740" TargetMode="External"/><Relationship Id="rId75" Type="http://schemas.openxmlformats.org/officeDocument/2006/relationships/hyperlink" Target="https://login.consultant.ru/link/?req=doc&amp;base=SPB&amp;n=295135&amp;dst=100037" TargetMode="External"/><Relationship Id="rId83" Type="http://schemas.openxmlformats.org/officeDocument/2006/relationships/hyperlink" Target="https://login.consultant.ru/link/?req=doc&amp;base=SPB&amp;n=295135&amp;dst=100043" TargetMode="External"/><Relationship Id="rId88" Type="http://schemas.openxmlformats.org/officeDocument/2006/relationships/hyperlink" Target="https://login.consultant.ru/link/?req=doc&amp;base=SPB&amp;n=295135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91105&amp;dst=100005" TargetMode="External"/><Relationship Id="rId15" Type="http://schemas.openxmlformats.org/officeDocument/2006/relationships/hyperlink" Target="https://login.consultant.ru/link/?req=doc&amp;base=SPB&amp;n=139884" TargetMode="External"/><Relationship Id="rId23" Type="http://schemas.openxmlformats.org/officeDocument/2006/relationships/hyperlink" Target="https://login.consultant.ru/link/?req=doc&amp;base=SPB&amp;n=205061&amp;dst=100010" TargetMode="External"/><Relationship Id="rId28" Type="http://schemas.openxmlformats.org/officeDocument/2006/relationships/hyperlink" Target="https://login.consultant.ru/link/?req=doc&amp;base=SPB&amp;n=288631&amp;dst=100032" TargetMode="External"/><Relationship Id="rId36" Type="http://schemas.openxmlformats.org/officeDocument/2006/relationships/hyperlink" Target="https://login.consultant.ru/link/?req=doc&amp;base=LAW&amp;n=451740" TargetMode="External"/><Relationship Id="rId49" Type="http://schemas.openxmlformats.org/officeDocument/2006/relationships/hyperlink" Target="https://login.consultant.ru/link/?req=doc&amp;base=SPB&amp;n=248500&amp;dst=100009" TargetMode="External"/><Relationship Id="rId57" Type="http://schemas.openxmlformats.org/officeDocument/2006/relationships/hyperlink" Target="https://login.consultant.ru/link/?req=doc&amp;base=SPB&amp;n=248500&amp;dst=100009" TargetMode="External"/><Relationship Id="rId10" Type="http://schemas.openxmlformats.org/officeDocument/2006/relationships/hyperlink" Target="https://login.consultant.ru/link/?req=doc&amp;base=SPB&amp;n=295135&amp;dst=100005" TargetMode="External"/><Relationship Id="rId31" Type="http://schemas.openxmlformats.org/officeDocument/2006/relationships/hyperlink" Target="https://login.consultant.ru/link/?req=doc&amp;base=SPB&amp;n=251021&amp;dst=100006" TargetMode="External"/><Relationship Id="rId44" Type="http://schemas.openxmlformats.org/officeDocument/2006/relationships/hyperlink" Target="https://login.consultant.ru/link/?req=doc&amp;base=SPB&amp;n=295135&amp;dst=100017" TargetMode="External"/><Relationship Id="rId52" Type="http://schemas.openxmlformats.org/officeDocument/2006/relationships/hyperlink" Target="https://login.consultant.ru/link/?req=doc&amp;base=SPB&amp;n=295135&amp;dst=100021" TargetMode="External"/><Relationship Id="rId60" Type="http://schemas.openxmlformats.org/officeDocument/2006/relationships/hyperlink" Target="https://login.consultant.ru/link/?req=doc&amp;base=SPB&amp;n=271125" TargetMode="External"/><Relationship Id="rId65" Type="http://schemas.openxmlformats.org/officeDocument/2006/relationships/hyperlink" Target="https://login.consultant.ru/link/?req=doc&amp;base=SPB&amp;n=295135&amp;dst=100030" TargetMode="External"/><Relationship Id="rId73" Type="http://schemas.openxmlformats.org/officeDocument/2006/relationships/hyperlink" Target="https://login.consultant.ru/link/?req=doc&amp;base=SPB&amp;n=295135&amp;dst=100036" TargetMode="External"/><Relationship Id="rId78" Type="http://schemas.openxmlformats.org/officeDocument/2006/relationships/hyperlink" Target="https://login.consultant.ru/link/?req=doc&amp;base=LAW&amp;n=442435&amp;dst=100128" TargetMode="External"/><Relationship Id="rId81" Type="http://schemas.openxmlformats.org/officeDocument/2006/relationships/hyperlink" Target="https://login.consultant.ru/link/?req=doc&amp;base=LAW&amp;n=464894&amp;dst=28" TargetMode="External"/><Relationship Id="rId86" Type="http://schemas.openxmlformats.org/officeDocument/2006/relationships/hyperlink" Target="https://login.consultant.ru/link/?req=doc&amp;base=SPB&amp;n=24850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1021&amp;dst=100005" TargetMode="External"/><Relationship Id="rId13" Type="http://schemas.openxmlformats.org/officeDocument/2006/relationships/hyperlink" Target="https://login.consultant.ru/link/?req=doc&amp;base=SPB&amp;n=153030" TargetMode="External"/><Relationship Id="rId18" Type="http://schemas.openxmlformats.org/officeDocument/2006/relationships/hyperlink" Target="https://login.consultant.ru/link/?req=doc&amp;base=SPB&amp;n=159685" TargetMode="External"/><Relationship Id="rId39" Type="http://schemas.openxmlformats.org/officeDocument/2006/relationships/hyperlink" Target="https://login.consultant.ru/link/?req=doc&amp;base=SPB&amp;n=295135&amp;dst=100016" TargetMode="External"/><Relationship Id="rId34" Type="http://schemas.openxmlformats.org/officeDocument/2006/relationships/hyperlink" Target="https://login.consultant.ru/link/?req=doc&amp;base=SPB&amp;n=271125&amp;dst=100139" TargetMode="External"/><Relationship Id="rId50" Type="http://schemas.openxmlformats.org/officeDocument/2006/relationships/hyperlink" Target="https://login.consultant.ru/link/?req=doc&amp;base=SPB&amp;n=205061&amp;dst=100011" TargetMode="External"/><Relationship Id="rId55" Type="http://schemas.openxmlformats.org/officeDocument/2006/relationships/hyperlink" Target="https://login.consultant.ru/link/?req=doc&amp;base=SPB&amp;n=295135&amp;dst=100027" TargetMode="External"/><Relationship Id="rId76" Type="http://schemas.openxmlformats.org/officeDocument/2006/relationships/hyperlink" Target="https://login.consultant.ru/link/?req=doc&amp;base=SPB&amp;n=251021&amp;dst=100013" TargetMode="External"/><Relationship Id="rId7" Type="http://schemas.openxmlformats.org/officeDocument/2006/relationships/hyperlink" Target="https://login.consultant.ru/link/?req=doc&amp;base=SPB&amp;n=205061&amp;dst=100010" TargetMode="External"/><Relationship Id="rId71" Type="http://schemas.openxmlformats.org/officeDocument/2006/relationships/hyperlink" Target="https://login.consultant.ru/link/?req=doc&amp;base=LAW&amp;n=4517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4894" TargetMode="External"/><Relationship Id="rId24" Type="http://schemas.openxmlformats.org/officeDocument/2006/relationships/hyperlink" Target="https://login.consultant.ru/link/?req=doc&amp;base=SPB&amp;n=248500&amp;dst=100007" TargetMode="External"/><Relationship Id="rId40" Type="http://schemas.openxmlformats.org/officeDocument/2006/relationships/hyperlink" Target="https://login.consultant.ru/link/?req=doc&amp;base=LAW&amp;n=464894&amp;dst=33" TargetMode="External"/><Relationship Id="rId45" Type="http://schemas.openxmlformats.org/officeDocument/2006/relationships/hyperlink" Target="https://login.consultant.ru/link/?req=doc&amp;base=LAW&amp;n=464894&amp;dst=28" TargetMode="External"/><Relationship Id="rId66" Type="http://schemas.openxmlformats.org/officeDocument/2006/relationships/hyperlink" Target="https://login.consultant.ru/link/?req=doc&amp;base=SPB&amp;n=271125&amp;dst=100139" TargetMode="External"/><Relationship Id="rId87" Type="http://schemas.openxmlformats.org/officeDocument/2006/relationships/hyperlink" Target="https://login.consultant.ru/link/?req=doc&amp;base=SPB&amp;n=295135&amp;dst=100050" TargetMode="External"/><Relationship Id="rId61" Type="http://schemas.openxmlformats.org/officeDocument/2006/relationships/hyperlink" Target="https://login.consultant.ru/link/?req=doc&amp;base=SPB&amp;n=288631" TargetMode="External"/><Relationship Id="rId82" Type="http://schemas.openxmlformats.org/officeDocument/2006/relationships/hyperlink" Target="https://login.consultant.ru/link/?req=doc&amp;base=SPB&amp;n=295135&amp;dst=100042" TargetMode="External"/><Relationship Id="rId19" Type="http://schemas.openxmlformats.org/officeDocument/2006/relationships/hyperlink" Target="https://login.consultant.ru/link/?req=doc&amp;base=SPB&amp;n=19005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7919</Words>
  <Characters>45141</Characters>
  <Application>Microsoft Office Word</Application>
  <DocSecurity>0</DocSecurity>
  <Lines>376</Lines>
  <Paragraphs>105</Paragraphs>
  <ScaleCrop>false</ScaleCrop>
  <Company/>
  <LinksUpToDate>false</LinksUpToDate>
  <CharactersWithSpaces>52955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Наталья Анатольевна</dc:creator>
  <cp:lastModifiedBy>Ляхова Наталья Анатольевна</cp:lastModifiedBy>
  <cp:revision>1</cp:revision>
  <dcterms:created xsi:type="dcterms:W3CDTF">2025-04-14T11:58:00Z</dcterms:created>
  <dcterms:modified xsi:type="dcterms:W3CDTF">2025-04-14T12:01:00Z</dcterms:modified>
</cp:coreProperties>
</file>