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C9" w:rsidRDefault="00F372C9">
      <w:pPr>
        <w:pStyle w:val="ConsPlusTitlePage"/>
      </w:pPr>
      <w:r>
        <w:br/>
      </w:r>
    </w:p>
    <w:p w:rsidR="00F372C9" w:rsidRDefault="00F372C9">
      <w:pPr>
        <w:pStyle w:val="ConsPlusNormal"/>
        <w:jc w:val="both"/>
        <w:outlineLvl w:val="0"/>
      </w:pPr>
    </w:p>
    <w:p w:rsidR="00F372C9" w:rsidRDefault="00F372C9">
      <w:pPr>
        <w:pStyle w:val="ConsPlusTitle"/>
        <w:jc w:val="center"/>
        <w:outlineLvl w:val="0"/>
      </w:pPr>
      <w:r>
        <w:t>ПРАВИТЕЛЬСТВО ЛЕНИНГРАДСКОЙ ОБЛАСТИ</w:t>
      </w:r>
    </w:p>
    <w:p w:rsidR="00F372C9" w:rsidRDefault="00F372C9">
      <w:pPr>
        <w:pStyle w:val="ConsPlusTitle"/>
        <w:jc w:val="center"/>
      </w:pPr>
    </w:p>
    <w:p w:rsidR="00F372C9" w:rsidRDefault="00F372C9">
      <w:pPr>
        <w:pStyle w:val="ConsPlusTitle"/>
        <w:jc w:val="center"/>
      </w:pPr>
      <w:r>
        <w:t>ПОСТАНОВЛЕНИЕ</w:t>
      </w:r>
    </w:p>
    <w:p w:rsidR="00F372C9" w:rsidRDefault="00F372C9">
      <w:pPr>
        <w:pStyle w:val="ConsPlusTitle"/>
        <w:jc w:val="center"/>
      </w:pPr>
      <w:r>
        <w:t>от 14 ноября 2013 г. N 398</w:t>
      </w:r>
    </w:p>
    <w:p w:rsidR="00F372C9" w:rsidRDefault="00F372C9">
      <w:pPr>
        <w:pStyle w:val="ConsPlusTitle"/>
        <w:jc w:val="center"/>
      </w:pPr>
    </w:p>
    <w:p w:rsidR="00F372C9" w:rsidRDefault="00F372C9">
      <w:pPr>
        <w:pStyle w:val="ConsPlusTitle"/>
        <w:jc w:val="center"/>
      </w:pPr>
      <w:r>
        <w:t>О ГОСУДАРСТВЕННОЙ ПРОГРАММЕ ЛЕНИНГРАДСКОЙ ОБЛАСТИ</w:t>
      </w:r>
    </w:p>
    <w:p w:rsidR="00F372C9" w:rsidRDefault="00F372C9">
      <w:pPr>
        <w:pStyle w:val="ConsPlusTitle"/>
        <w:jc w:val="center"/>
      </w:pPr>
      <w:r>
        <w:t>"СОВРЕМЕННОЕ ОБРАЗОВАНИЕ ЛЕНИНГРАДСКОЙ ОБЛАСТИ"</w:t>
      </w:r>
    </w:p>
    <w:p w:rsidR="00F372C9" w:rsidRDefault="00F372C9">
      <w:pPr>
        <w:pStyle w:val="ConsPlusNormal"/>
        <w:jc w:val="both"/>
      </w:pPr>
    </w:p>
    <w:p w:rsidR="00F372C9" w:rsidRDefault="00F372C9">
      <w:pPr>
        <w:pStyle w:val="ConsPlusNormal"/>
        <w:ind w:firstLine="540"/>
        <w:jc w:val="both"/>
      </w:pPr>
      <w:r>
        <w:t xml:space="preserve">В соответствии с </w:t>
      </w:r>
      <w:hyperlink r:id="rId5">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в целях реализации государственной политики Ленинградской области в сфере образования Правительство Ленинградской области постановляет:</w:t>
      </w:r>
    </w:p>
    <w:p w:rsidR="00F372C9" w:rsidRDefault="00F372C9">
      <w:pPr>
        <w:pStyle w:val="ConsPlusNormal"/>
        <w:jc w:val="both"/>
      </w:pPr>
      <w:r>
        <w:t xml:space="preserve">(преамбула в ред. </w:t>
      </w:r>
      <w:hyperlink r:id="rId6">
        <w:r>
          <w:rPr>
            <w:color w:val="0000FF"/>
          </w:rPr>
          <w:t>Постановления</w:t>
        </w:r>
      </w:hyperlink>
      <w:r>
        <w:t xml:space="preserve"> Правительства Ленинградской области от 22.11.2024 N 821)</w:t>
      </w:r>
    </w:p>
    <w:p w:rsidR="00F372C9" w:rsidRDefault="00F372C9">
      <w:pPr>
        <w:pStyle w:val="ConsPlusNormal"/>
        <w:jc w:val="both"/>
      </w:pPr>
    </w:p>
    <w:p w:rsidR="00F372C9" w:rsidRDefault="00F372C9">
      <w:pPr>
        <w:pStyle w:val="ConsPlusNormal"/>
        <w:ind w:firstLine="540"/>
        <w:jc w:val="both"/>
      </w:pPr>
      <w:r>
        <w:t xml:space="preserve">1. Утвердить прилагаемую государственную </w:t>
      </w:r>
      <w:hyperlink w:anchor="P55">
        <w:r>
          <w:rPr>
            <w:color w:val="0000FF"/>
          </w:rPr>
          <w:t>программу</w:t>
        </w:r>
      </w:hyperlink>
      <w:r>
        <w:t xml:space="preserve"> Ленинградской области "Современное образование Ленинградской области".</w:t>
      </w:r>
    </w:p>
    <w:p w:rsidR="00F372C9" w:rsidRDefault="00F372C9">
      <w:pPr>
        <w:pStyle w:val="ConsPlusNormal"/>
        <w:spacing w:before="220"/>
        <w:ind w:firstLine="540"/>
        <w:jc w:val="both"/>
      </w:pPr>
      <w:r>
        <w:t>2. Комитету общего и профессионального образования Ленинградской области заключить в установленном порядке с Министерством образования и науки Российской Федерации соглашение о реализации мероприятий государственной программы Ленинградской области "Современное образование Ленинградской области".</w:t>
      </w:r>
    </w:p>
    <w:p w:rsidR="00F372C9" w:rsidRDefault="00F372C9">
      <w:pPr>
        <w:pStyle w:val="ConsPlusNormal"/>
        <w:spacing w:before="220"/>
        <w:ind w:firstLine="540"/>
        <w:jc w:val="both"/>
      </w:pPr>
      <w:r>
        <w:t xml:space="preserve">3. Рекомендовать органам местного самоуправления учитывать положения государственной </w:t>
      </w:r>
      <w:hyperlink w:anchor="P55">
        <w:r>
          <w:rPr>
            <w:color w:val="0000FF"/>
          </w:rPr>
          <w:t>программы</w:t>
        </w:r>
      </w:hyperlink>
      <w:r>
        <w:t xml:space="preserve"> Ленинградской области "Современное образование Ленинградской области" при принятии муниципальных программ, направленных на развитие системы образования.</w:t>
      </w:r>
    </w:p>
    <w:p w:rsidR="00F372C9" w:rsidRDefault="00F372C9">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F372C9" w:rsidRDefault="00F372C9">
      <w:pPr>
        <w:pStyle w:val="ConsPlusNormal"/>
        <w:jc w:val="both"/>
      </w:pPr>
      <w:r>
        <w:t xml:space="preserve">(в ред. </w:t>
      </w:r>
      <w:hyperlink r:id="rId7">
        <w:r>
          <w:rPr>
            <w:color w:val="0000FF"/>
          </w:rPr>
          <w:t>Постановления</w:t>
        </w:r>
      </w:hyperlink>
      <w:r>
        <w:t xml:space="preserve"> Правительства Ленинградской области от 27.06.2016 N 208)</w:t>
      </w:r>
    </w:p>
    <w:p w:rsidR="00F372C9" w:rsidRDefault="00F372C9">
      <w:pPr>
        <w:pStyle w:val="ConsPlusNormal"/>
        <w:jc w:val="both"/>
      </w:pPr>
    </w:p>
    <w:p w:rsidR="00F372C9" w:rsidRDefault="00F372C9">
      <w:pPr>
        <w:pStyle w:val="ConsPlusNormal"/>
        <w:jc w:val="right"/>
      </w:pPr>
      <w:r>
        <w:t>Губернатор</w:t>
      </w:r>
    </w:p>
    <w:p w:rsidR="00F372C9" w:rsidRDefault="00F372C9">
      <w:pPr>
        <w:pStyle w:val="ConsPlusNormal"/>
        <w:jc w:val="right"/>
      </w:pPr>
      <w:r>
        <w:t>Ленинградской области</w:t>
      </w:r>
    </w:p>
    <w:p w:rsidR="00F372C9" w:rsidRDefault="00F372C9">
      <w:pPr>
        <w:pStyle w:val="ConsPlusNormal"/>
        <w:jc w:val="right"/>
      </w:pPr>
      <w:r>
        <w:t>А.Дрозденко</w:t>
      </w:r>
    </w:p>
    <w:p w:rsidR="00F372C9" w:rsidRDefault="00F372C9">
      <w:pPr>
        <w:pStyle w:val="ConsPlusNormal"/>
        <w:jc w:val="both"/>
      </w:pPr>
    </w:p>
    <w:p w:rsidR="00F372C9" w:rsidRDefault="00F372C9">
      <w:pPr>
        <w:pStyle w:val="ConsPlusNormal"/>
        <w:jc w:val="both"/>
      </w:pPr>
    </w:p>
    <w:p w:rsidR="00F372C9" w:rsidRDefault="00F372C9">
      <w:pPr>
        <w:pStyle w:val="ConsPlusNormal"/>
        <w:jc w:val="both"/>
      </w:pPr>
    </w:p>
    <w:p w:rsidR="00F372C9" w:rsidRDefault="00F372C9">
      <w:pPr>
        <w:pStyle w:val="ConsPlusNormal"/>
        <w:jc w:val="both"/>
      </w:pPr>
    </w:p>
    <w:p w:rsidR="00F372C9" w:rsidRDefault="00F372C9">
      <w:pPr>
        <w:pStyle w:val="ConsPlusNormal"/>
        <w:jc w:val="both"/>
      </w:pPr>
    </w:p>
    <w:p w:rsidR="00F372C9" w:rsidRDefault="00F372C9">
      <w:pPr>
        <w:pStyle w:val="ConsPlusNormal"/>
        <w:jc w:val="right"/>
        <w:outlineLvl w:val="0"/>
      </w:pPr>
      <w:r>
        <w:t>УТВЕРЖДЕНА</w:t>
      </w:r>
    </w:p>
    <w:p w:rsidR="00F372C9" w:rsidRDefault="00F372C9">
      <w:pPr>
        <w:pStyle w:val="ConsPlusNormal"/>
        <w:jc w:val="right"/>
      </w:pPr>
      <w:r>
        <w:t>постановлением Правительства</w:t>
      </w:r>
    </w:p>
    <w:p w:rsidR="00F372C9" w:rsidRDefault="00F372C9">
      <w:pPr>
        <w:pStyle w:val="ConsPlusNormal"/>
        <w:jc w:val="right"/>
      </w:pPr>
      <w:r>
        <w:t>Ленинградской области</w:t>
      </w:r>
    </w:p>
    <w:p w:rsidR="00F372C9" w:rsidRDefault="00F372C9">
      <w:pPr>
        <w:pStyle w:val="ConsPlusNormal"/>
        <w:jc w:val="right"/>
      </w:pPr>
      <w:r>
        <w:t>от 14.11.2013 N 398</w:t>
      </w:r>
    </w:p>
    <w:p w:rsidR="00F372C9" w:rsidRDefault="00F372C9">
      <w:pPr>
        <w:pStyle w:val="ConsPlusNormal"/>
        <w:jc w:val="right"/>
      </w:pPr>
      <w:r>
        <w:t>(приложение)</w:t>
      </w:r>
    </w:p>
    <w:p w:rsidR="00F372C9" w:rsidRDefault="00F372C9">
      <w:pPr>
        <w:pStyle w:val="ConsPlusNormal"/>
        <w:jc w:val="both"/>
      </w:pPr>
    </w:p>
    <w:p w:rsidR="00F372C9" w:rsidRDefault="00F372C9">
      <w:pPr>
        <w:pStyle w:val="ConsPlusTitle"/>
        <w:jc w:val="center"/>
      </w:pPr>
      <w:bookmarkStart w:id="0" w:name="P55"/>
      <w:bookmarkEnd w:id="0"/>
      <w:r>
        <w:t>ГОСУДАРСТВЕННАЯ ПРОГРАММА ЛЕНИНГРАДСКОЙ ОБЛАСТИ</w:t>
      </w:r>
    </w:p>
    <w:p w:rsidR="00F372C9" w:rsidRDefault="00F372C9">
      <w:pPr>
        <w:pStyle w:val="ConsPlusTitle"/>
        <w:jc w:val="center"/>
      </w:pPr>
      <w:r>
        <w:t>"СОВРЕМЕННОЕ ОБРАЗОВАНИЕ ЛЕНИНГРАДСКОЙ ОБЛАСТИ"</w:t>
      </w:r>
    </w:p>
    <w:p w:rsidR="00F372C9" w:rsidRDefault="00F372C9">
      <w:pPr>
        <w:pStyle w:val="ConsPlusNormal"/>
        <w:spacing w:after="1"/>
      </w:pPr>
    </w:p>
    <w:p w:rsidR="00F372C9" w:rsidRDefault="00F372C9">
      <w:pPr>
        <w:pStyle w:val="ConsPlusTitle"/>
        <w:jc w:val="center"/>
        <w:outlineLvl w:val="1"/>
      </w:pPr>
      <w:bookmarkStart w:id="1" w:name="_GoBack"/>
      <w:bookmarkEnd w:id="1"/>
      <w:r>
        <w:t>Стратегические приоритеты в сфере реализации</w:t>
      </w:r>
    </w:p>
    <w:p w:rsidR="00F372C9" w:rsidRDefault="00F372C9">
      <w:pPr>
        <w:pStyle w:val="ConsPlusTitle"/>
        <w:jc w:val="center"/>
      </w:pPr>
      <w:r>
        <w:t>государственной программы Ленинградской области</w:t>
      </w:r>
    </w:p>
    <w:p w:rsidR="00F372C9" w:rsidRDefault="00F372C9">
      <w:pPr>
        <w:pStyle w:val="ConsPlusTitle"/>
        <w:jc w:val="center"/>
      </w:pPr>
      <w:r>
        <w:t>"Современное образование Ленинградской области"</w:t>
      </w:r>
    </w:p>
    <w:p w:rsidR="00F372C9" w:rsidRDefault="00F372C9">
      <w:pPr>
        <w:pStyle w:val="ConsPlusNormal"/>
      </w:pPr>
    </w:p>
    <w:p w:rsidR="00F372C9" w:rsidRDefault="00F372C9">
      <w:pPr>
        <w:pStyle w:val="ConsPlusTitle"/>
        <w:jc w:val="center"/>
        <w:outlineLvl w:val="2"/>
      </w:pPr>
      <w:r>
        <w:t>1. Оценка текущего состояния сферы реализации</w:t>
      </w:r>
    </w:p>
    <w:p w:rsidR="00F372C9" w:rsidRDefault="00F372C9">
      <w:pPr>
        <w:pStyle w:val="ConsPlusTitle"/>
        <w:jc w:val="center"/>
      </w:pPr>
      <w:r>
        <w:t>государственной программы Ленинградской области</w:t>
      </w:r>
    </w:p>
    <w:p w:rsidR="00F372C9" w:rsidRDefault="00F372C9">
      <w:pPr>
        <w:pStyle w:val="ConsPlusTitle"/>
        <w:jc w:val="center"/>
      </w:pPr>
      <w:r>
        <w:t>"Современное образование Ленинградской области"</w:t>
      </w:r>
    </w:p>
    <w:p w:rsidR="00F372C9" w:rsidRDefault="00F372C9">
      <w:pPr>
        <w:pStyle w:val="ConsPlusNormal"/>
      </w:pPr>
    </w:p>
    <w:p w:rsidR="00F372C9" w:rsidRDefault="00F372C9">
      <w:pPr>
        <w:pStyle w:val="ConsPlusTitle"/>
        <w:jc w:val="center"/>
        <w:outlineLvl w:val="3"/>
      </w:pPr>
      <w:r>
        <w:t>В сфере дошкольного образования</w:t>
      </w:r>
    </w:p>
    <w:p w:rsidR="00F372C9" w:rsidRDefault="00F372C9">
      <w:pPr>
        <w:pStyle w:val="ConsPlusNormal"/>
      </w:pPr>
    </w:p>
    <w:p w:rsidR="00F372C9" w:rsidRDefault="00F372C9">
      <w:pPr>
        <w:pStyle w:val="ConsPlusNormal"/>
        <w:ind w:firstLine="540"/>
        <w:jc w:val="both"/>
      </w:pPr>
      <w:r>
        <w:t>В настоящее время региональная сеть образовательных организаций дошкольного образования представлена 493 организациями различных форм собственности, реализующими программу дошкольного образования, а также осуществляющими присмотр и уход за детьми дошкольного возраста.</w:t>
      </w:r>
    </w:p>
    <w:p w:rsidR="00F372C9" w:rsidRDefault="00F372C9">
      <w:pPr>
        <w:pStyle w:val="ConsPlusNormal"/>
        <w:spacing w:before="220"/>
        <w:ind w:firstLine="540"/>
        <w:jc w:val="both"/>
      </w:pPr>
      <w:r>
        <w:t>Численность детей, получающих с 1 сентября 2023 года услугу по дошкольному образованию, а также по присмотру и уходу, составляет более 88 тыс. воспитанников.</w:t>
      </w:r>
    </w:p>
    <w:p w:rsidR="00F372C9" w:rsidRDefault="00F372C9">
      <w:pPr>
        <w:pStyle w:val="ConsPlusNormal"/>
        <w:spacing w:before="220"/>
        <w:ind w:firstLine="540"/>
        <w:jc w:val="both"/>
      </w:pPr>
      <w:r>
        <w:t>Всего за последние шесть лет в эксплуатацию введено 88 новых детских садов. По состоянию на 1 сентября 2023 года за счет строительства детских садов и развития вариативных форм дошкольного образования за эти годы создано более 20 тыс. новых мест.</w:t>
      </w:r>
    </w:p>
    <w:p w:rsidR="00F372C9" w:rsidRDefault="00F372C9">
      <w:pPr>
        <w:pStyle w:val="ConsPlusNormal"/>
        <w:spacing w:before="220"/>
        <w:ind w:firstLine="540"/>
        <w:jc w:val="both"/>
      </w:pPr>
      <w:r>
        <w:t>В течение последних четырех лет в Ленинградской области реализуются мероприятия по реновации дошкольных образовательных организаций (на 1 января 2023 года - 18 детских садов).</w:t>
      </w:r>
    </w:p>
    <w:p w:rsidR="00F372C9" w:rsidRDefault="00F372C9">
      <w:pPr>
        <w:pStyle w:val="ConsPlusNormal"/>
        <w:spacing w:before="220"/>
        <w:ind w:firstLine="540"/>
        <w:jc w:val="both"/>
      </w:pPr>
      <w:r>
        <w:t>Вместе с тем в условиях активного жилищного строительства и связанного с ним миграционного притока населения в отдельных муниципальных образованиях Ленинградской области сохраняется проблема актуального спроса на дошкольное образование.</w:t>
      </w:r>
    </w:p>
    <w:p w:rsidR="00F372C9" w:rsidRDefault="00F372C9">
      <w:pPr>
        <w:pStyle w:val="ConsPlusNormal"/>
      </w:pPr>
    </w:p>
    <w:p w:rsidR="00F372C9" w:rsidRDefault="00F372C9">
      <w:pPr>
        <w:pStyle w:val="ConsPlusTitle"/>
        <w:jc w:val="center"/>
        <w:outlineLvl w:val="3"/>
      </w:pPr>
      <w:r>
        <w:t>В сфере начального, основного и среднего</w:t>
      </w:r>
    </w:p>
    <w:p w:rsidR="00F372C9" w:rsidRDefault="00F372C9">
      <w:pPr>
        <w:pStyle w:val="ConsPlusTitle"/>
        <w:jc w:val="center"/>
      </w:pPr>
      <w:r>
        <w:t>общего образования</w:t>
      </w:r>
    </w:p>
    <w:p w:rsidR="00F372C9" w:rsidRDefault="00F372C9">
      <w:pPr>
        <w:pStyle w:val="ConsPlusNormal"/>
      </w:pPr>
    </w:p>
    <w:p w:rsidR="00F372C9" w:rsidRDefault="00F372C9">
      <w:pPr>
        <w:pStyle w:val="ConsPlusNormal"/>
        <w:ind w:firstLine="540"/>
        <w:jc w:val="both"/>
      </w:pPr>
      <w:r>
        <w:t>На 1 января 2023 года в Ленинградской области функционируют 367 государственных и муниципальных общеобразовательных организаций. Численность обучающихся по состоянию на 1 сентября 2023 года составляет более 204 тыс. человек.</w:t>
      </w:r>
    </w:p>
    <w:p w:rsidR="00F372C9" w:rsidRDefault="00F372C9">
      <w:pPr>
        <w:pStyle w:val="ConsPlusNormal"/>
        <w:spacing w:before="220"/>
        <w:ind w:firstLine="540"/>
        <w:jc w:val="both"/>
      </w:pPr>
      <w:r>
        <w:t>Всего за последние шесть лет построено 26 новых общеобразовательных организаций, проведена реновация 64 школ, создано более 45,7 тыс. новых мест.</w:t>
      </w:r>
    </w:p>
    <w:p w:rsidR="00F372C9" w:rsidRDefault="00F372C9">
      <w:pPr>
        <w:pStyle w:val="ConsPlusNormal"/>
        <w:spacing w:before="220"/>
        <w:ind w:firstLine="540"/>
        <w:jc w:val="both"/>
      </w:pPr>
      <w:r>
        <w:t>Вместе с тем в условиях активного жилищного строительства и связанного с ним миграционного притока населения в отдельных муниципальных образованиях Ленинградской области сохраняется проблема переуплотняемости общеобразовательных организаций.</w:t>
      </w:r>
    </w:p>
    <w:p w:rsidR="00F372C9" w:rsidRDefault="00F372C9">
      <w:pPr>
        <w:pStyle w:val="ConsPlusNormal"/>
        <w:spacing w:before="220"/>
        <w:ind w:firstLine="540"/>
        <w:jc w:val="both"/>
      </w:pPr>
      <w:r>
        <w:t>При этом, при ежегодном увеличении контингента обучающихся, доля обучающихся во вторую смену остается стабильной (0,9 проц. - 2020-2023 годы).</w:t>
      </w:r>
    </w:p>
    <w:p w:rsidR="00F372C9" w:rsidRDefault="00F372C9">
      <w:pPr>
        <w:pStyle w:val="ConsPlusNormal"/>
      </w:pPr>
    </w:p>
    <w:p w:rsidR="00F372C9" w:rsidRDefault="00F372C9">
      <w:pPr>
        <w:pStyle w:val="ConsPlusTitle"/>
        <w:jc w:val="center"/>
        <w:outlineLvl w:val="3"/>
      </w:pPr>
      <w:r>
        <w:t>В сфере дополнительного образования детей</w:t>
      </w:r>
    </w:p>
    <w:p w:rsidR="00F372C9" w:rsidRDefault="00F372C9">
      <w:pPr>
        <w:pStyle w:val="ConsPlusNormal"/>
      </w:pPr>
    </w:p>
    <w:p w:rsidR="00F372C9" w:rsidRDefault="00F372C9">
      <w:pPr>
        <w:pStyle w:val="ConsPlusNormal"/>
        <w:ind w:firstLine="540"/>
        <w:jc w:val="both"/>
      </w:pPr>
      <w:r>
        <w:t>В системе образования Ленинградской области функционируют 78 муниципальных образовательных организаций дополнительного образования и 5 государственных организаций дополнительного образования.</w:t>
      </w:r>
    </w:p>
    <w:p w:rsidR="00F372C9" w:rsidRDefault="00F372C9">
      <w:pPr>
        <w:pStyle w:val="ConsPlusNormal"/>
        <w:spacing w:before="220"/>
        <w:ind w:firstLine="540"/>
        <w:jc w:val="both"/>
      </w:pPr>
      <w:r>
        <w:lastRenderedPageBreak/>
        <w:t>По состоянию на 1 января 2023 года доля детей, охваченных дополнительными общеобразовательными программами, составила 88,1 проц.</w:t>
      </w:r>
    </w:p>
    <w:p w:rsidR="00F372C9" w:rsidRDefault="00F372C9">
      <w:pPr>
        <w:pStyle w:val="ConsPlusNormal"/>
        <w:spacing w:before="220"/>
        <w:ind w:firstLine="540"/>
        <w:jc w:val="both"/>
      </w:pPr>
      <w:r>
        <w:t>Достижение показателя обеспечено за счет создания новых мест, реализации новых общеразвивающих программ на базе учреждений дополнительного и общего образования, а также реализации инновационных проектов, проведения современных конкурсных мероприятий для детей, организации сетевого взаимодействия организаций общего, дополнительного и профессионального образования.</w:t>
      </w:r>
    </w:p>
    <w:p w:rsidR="00F372C9" w:rsidRDefault="00F372C9">
      <w:pPr>
        <w:pStyle w:val="ConsPlusNormal"/>
      </w:pPr>
    </w:p>
    <w:p w:rsidR="00F372C9" w:rsidRDefault="00F372C9">
      <w:pPr>
        <w:pStyle w:val="ConsPlusTitle"/>
        <w:jc w:val="center"/>
        <w:outlineLvl w:val="3"/>
      </w:pPr>
      <w:r>
        <w:t>В сфере профессионального образования</w:t>
      </w:r>
    </w:p>
    <w:p w:rsidR="00F372C9" w:rsidRDefault="00F372C9">
      <w:pPr>
        <w:pStyle w:val="ConsPlusNormal"/>
      </w:pPr>
    </w:p>
    <w:p w:rsidR="00F372C9" w:rsidRDefault="00F372C9">
      <w:pPr>
        <w:pStyle w:val="ConsPlusNormal"/>
        <w:ind w:firstLine="540"/>
        <w:jc w:val="both"/>
      </w:pPr>
      <w:r>
        <w:t>На территории Ленинградской области осуществляют свою деятельность 29 образовательных организаций, реализующих программы среднего профессионального образования, а также 2 организации, реализующие программы высшего образования, различных форм собственности и ведомственной принадлежности.</w:t>
      </w:r>
    </w:p>
    <w:p w:rsidR="00F372C9" w:rsidRDefault="00F372C9">
      <w:pPr>
        <w:pStyle w:val="ConsPlusNormal"/>
        <w:spacing w:before="220"/>
        <w:ind w:firstLine="540"/>
        <w:jc w:val="both"/>
      </w:pPr>
      <w:r>
        <w:t>На начало 2023/2024 учебного года количество обучающихся составляет 38,875 тыс. чел., из них по программам среднего профессионального образования - 23,993 тыс. чел., по программам высшего образования - 14,882 тыс. чел.</w:t>
      </w:r>
    </w:p>
    <w:p w:rsidR="00F372C9" w:rsidRDefault="00F372C9">
      <w:pPr>
        <w:pStyle w:val="ConsPlusNormal"/>
        <w:spacing w:before="220"/>
        <w:ind w:firstLine="540"/>
        <w:jc w:val="both"/>
      </w:pPr>
      <w:r>
        <w:t>Система профессионального образования Ленинградской области обеспечивает подготовку по 55 профессиям квалифицированных рабочих, служащих, 45 специальностям среднего профессионального образования и 70 специальностям высшего образования. Разработано и реализуется свыше 350 программ дополнительного профессионального образования.</w:t>
      </w:r>
    </w:p>
    <w:p w:rsidR="00F372C9" w:rsidRDefault="00F372C9">
      <w:pPr>
        <w:pStyle w:val="ConsPlusNormal"/>
        <w:spacing w:before="220"/>
        <w:ind w:firstLine="540"/>
        <w:jc w:val="both"/>
      </w:pPr>
      <w:r>
        <w:t>Обеспечивается внедрение практикоориентированных подходов в реализации образовательных программ на разных уровнях образования, в том числе за счет:</w:t>
      </w:r>
    </w:p>
    <w:p w:rsidR="00F372C9" w:rsidRDefault="00F372C9">
      <w:pPr>
        <w:pStyle w:val="ConsPlusNormal"/>
        <w:spacing w:before="220"/>
        <w:ind w:firstLine="540"/>
        <w:jc w:val="both"/>
      </w:pPr>
      <w:r>
        <w:t>реализации во всех общеобразовательных организациях Ленинградской области с 1 сентября 2023 года профориентационного минимума;</w:t>
      </w:r>
    </w:p>
    <w:p w:rsidR="00F372C9" w:rsidRDefault="00F372C9">
      <w:pPr>
        <w:pStyle w:val="ConsPlusNormal"/>
        <w:spacing w:before="220"/>
        <w:ind w:firstLine="540"/>
        <w:jc w:val="both"/>
      </w:pPr>
      <w:r>
        <w:t>проведения мероприятий во взаимодействии с ключевыми работодателями, расширения их участия в образовательном процессе и управлении образовательными организациями (проект "Профессионалитет");</w:t>
      </w:r>
    </w:p>
    <w:p w:rsidR="00F372C9" w:rsidRDefault="00F372C9">
      <w:pPr>
        <w:pStyle w:val="ConsPlusNormal"/>
        <w:spacing w:before="220"/>
        <w:ind w:firstLine="540"/>
        <w:jc w:val="both"/>
      </w:pPr>
      <w:r>
        <w:t>внедрения новой формы государственной итоговой аттестации студентов в форме демонстрационного экзамена.</w:t>
      </w:r>
    </w:p>
    <w:p w:rsidR="00F372C9" w:rsidRDefault="00F372C9">
      <w:pPr>
        <w:pStyle w:val="ConsPlusNormal"/>
        <w:spacing w:before="220"/>
        <w:ind w:firstLine="540"/>
        <w:jc w:val="both"/>
      </w:pPr>
      <w:r>
        <w:t>Осуществляется модернизация инфраструктуры организаций среднего профессионального образования Ленинградской области за счет создания региональной сети центров компетенций, региональных площадок сетевого взаимодействия по продвижению новых образовательных технологий и методик обучения, центров опережающей профессиональной подготовки, мастерских, оснащенных современной материально-технической базой.</w:t>
      </w:r>
    </w:p>
    <w:p w:rsidR="00F372C9" w:rsidRDefault="00F372C9">
      <w:pPr>
        <w:pStyle w:val="ConsPlusNormal"/>
      </w:pPr>
    </w:p>
    <w:p w:rsidR="00F372C9" w:rsidRDefault="00F372C9">
      <w:pPr>
        <w:pStyle w:val="ConsPlusTitle"/>
        <w:jc w:val="center"/>
        <w:outlineLvl w:val="3"/>
      </w:pPr>
      <w:r>
        <w:t>В сфере управления ресурсами системы образования</w:t>
      </w:r>
    </w:p>
    <w:p w:rsidR="00F372C9" w:rsidRDefault="00F372C9">
      <w:pPr>
        <w:pStyle w:val="ConsPlusTitle"/>
        <w:jc w:val="center"/>
      </w:pPr>
      <w:r>
        <w:t>и качеством образования</w:t>
      </w:r>
    </w:p>
    <w:p w:rsidR="00F372C9" w:rsidRDefault="00F372C9">
      <w:pPr>
        <w:pStyle w:val="ConsPlusNormal"/>
      </w:pPr>
    </w:p>
    <w:p w:rsidR="00F372C9" w:rsidRDefault="00F372C9">
      <w:pPr>
        <w:pStyle w:val="ConsPlusNormal"/>
        <w:ind w:firstLine="540"/>
        <w:jc w:val="both"/>
      </w:pPr>
      <w:r>
        <w:t>На региональном уровне осуществляется система исследований и мониторингов, независимая оценка качества условий осуществления образовательной деятельности, организации образовательного процесса и образовательных результатов обучающихся.</w:t>
      </w:r>
    </w:p>
    <w:p w:rsidR="00F372C9" w:rsidRDefault="00F372C9">
      <w:pPr>
        <w:pStyle w:val="ConsPlusNormal"/>
        <w:spacing w:before="220"/>
        <w:ind w:firstLine="540"/>
        <w:jc w:val="both"/>
      </w:pPr>
      <w:r>
        <w:t>Ленинградская область по итогам трех последних лет (2020-2023 годы) входит в тройку лидеров в рейтинге Рособрнадзора по качеству и объективности проведения Единого государственного экзамена (далее - ЕГЭ), а также других внешних оценочных процедур среди субъектов Российской Федерации.</w:t>
      </w:r>
    </w:p>
    <w:p w:rsidR="00F372C9" w:rsidRDefault="00F372C9">
      <w:pPr>
        <w:pStyle w:val="ConsPlusNormal"/>
        <w:spacing w:before="220"/>
        <w:ind w:firstLine="540"/>
        <w:jc w:val="both"/>
      </w:pPr>
      <w:r>
        <w:lastRenderedPageBreak/>
        <w:t>Анализ результатов ЕГЭ выпускников общеобразовательных организаций Ленинградской области за последние пять лет показывает, что региональный средний тестовый балл по всем учебным предметам стабилен, по большинству учебных предметов - стабильно выше общероссийского.</w:t>
      </w:r>
    </w:p>
    <w:p w:rsidR="00F372C9" w:rsidRDefault="00F372C9">
      <w:pPr>
        <w:pStyle w:val="ConsPlusNormal"/>
        <w:spacing w:before="220"/>
        <w:ind w:firstLine="540"/>
        <w:jc w:val="both"/>
      </w:pPr>
      <w:r>
        <w:t>Важным инструментом, обеспечивающим качество образования в образовательных организациях, является государственная аккредитация образовательной деятельности.</w:t>
      </w:r>
    </w:p>
    <w:p w:rsidR="00F372C9" w:rsidRDefault="00F372C9">
      <w:pPr>
        <w:pStyle w:val="ConsPlusNormal"/>
        <w:spacing w:before="220"/>
        <w:ind w:firstLine="540"/>
        <w:jc w:val="both"/>
      </w:pPr>
      <w:r>
        <w:t>В рамках федерального государственного контроля (надзора) в сфере образования осуществляется экспертиза оценки соответствия структуры и содержания реализуемых в образовательных организациях образовательных программ.</w:t>
      </w:r>
    </w:p>
    <w:p w:rsidR="00F372C9" w:rsidRDefault="00F372C9">
      <w:pPr>
        <w:pStyle w:val="ConsPlusNormal"/>
        <w:spacing w:before="220"/>
        <w:ind w:firstLine="540"/>
        <w:jc w:val="both"/>
      </w:pPr>
      <w:r>
        <w:t>В целях повышения качества образования осуществляется экспертиза соответствия качества освоения обучающимися основных общеобразовательных программ федеральным государственным образовательным стандартам.</w:t>
      </w:r>
    </w:p>
    <w:p w:rsidR="00F372C9" w:rsidRDefault="00F372C9">
      <w:pPr>
        <w:pStyle w:val="ConsPlusNormal"/>
        <w:spacing w:before="220"/>
        <w:ind w:firstLine="540"/>
        <w:jc w:val="both"/>
      </w:pPr>
      <w:r>
        <w:t>На 1 января 2023 года в Ленинградской области насчитывается 21459 педагогических работников и управленческих кадров общего, дополнительного образования детей и профессионального образования.</w:t>
      </w:r>
    </w:p>
    <w:p w:rsidR="00F372C9" w:rsidRDefault="00F372C9">
      <w:pPr>
        <w:pStyle w:val="ConsPlusNormal"/>
        <w:spacing w:before="220"/>
        <w:ind w:firstLine="540"/>
        <w:jc w:val="both"/>
      </w:pPr>
      <w:r>
        <w:t>Основной задачей для региона является обеспечение непрерывного профессионального роста педагогических работников и управленческих кадров.</w:t>
      </w:r>
    </w:p>
    <w:p w:rsidR="00F372C9" w:rsidRDefault="00F372C9">
      <w:pPr>
        <w:pStyle w:val="ConsPlusNormal"/>
        <w:spacing w:before="220"/>
        <w:ind w:firstLine="540"/>
        <w:jc w:val="both"/>
      </w:pPr>
      <w:r>
        <w:t>Создан и функционирует Центр непрерывного повышения профессионального мастерства. На 1 января 2023 года доля педагогических работников общеобразовательных организаций, прошедших повышение квалификации по программам, включенным в Единый федеральный реестр программ дополнительного профессионального педагогического образования, составила 57,53 проц.</w:t>
      </w:r>
    </w:p>
    <w:p w:rsidR="00F372C9" w:rsidRDefault="00F372C9">
      <w:pPr>
        <w:pStyle w:val="ConsPlusNormal"/>
      </w:pPr>
    </w:p>
    <w:p w:rsidR="00F372C9" w:rsidRDefault="00F372C9">
      <w:pPr>
        <w:pStyle w:val="ConsPlusTitle"/>
        <w:jc w:val="center"/>
        <w:outlineLvl w:val="3"/>
      </w:pPr>
      <w:r>
        <w:t>В сфере реализации социальных гарантий защиты прав</w:t>
      </w:r>
    </w:p>
    <w:p w:rsidR="00F372C9" w:rsidRDefault="00F372C9">
      <w:pPr>
        <w:pStyle w:val="ConsPlusTitle"/>
        <w:jc w:val="center"/>
      </w:pPr>
      <w:r>
        <w:t>и законных интересов детей и подростков</w:t>
      </w:r>
    </w:p>
    <w:p w:rsidR="00F372C9" w:rsidRDefault="00F372C9">
      <w:pPr>
        <w:pStyle w:val="ConsPlusTitle"/>
        <w:jc w:val="center"/>
      </w:pPr>
      <w:r>
        <w:t>Ленинградской области</w:t>
      </w:r>
    </w:p>
    <w:p w:rsidR="00F372C9" w:rsidRDefault="00F372C9">
      <w:pPr>
        <w:pStyle w:val="ConsPlusNormal"/>
      </w:pPr>
    </w:p>
    <w:p w:rsidR="00F372C9" w:rsidRDefault="00F372C9">
      <w:pPr>
        <w:pStyle w:val="ConsPlusNormal"/>
        <w:ind w:firstLine="540"/>
        <w:jc w:val="both"/>
      </w:pPr>
      <w:r>
        <w:t>В Ленинградской области обеспечиваются социальные гарантии студентам, обучающимся по программам профессионального образования, а также студентам и аспирантам, обучающимся по программам высшего образования, в том числе:</w:t>
      </w:r>
    </w:p>
    <w:p w:rsidR="00F372C9" w:rsidRDefault="00F372C9">
      <w:pPr>
        <w:pStyle w:val="ConsPlusNormal"/>
        <w:spacing w:before="220"/>
        <w:ind w:firstLine="540"/>
        <w:jc w:val="both"/>
      </w:pPr>
      <w:r>
        <w:t>стипендии Губернатора Ленинградской области для студентов-отличников из числа детей-сирот и детей, оставшихся без попечения родителей, инвалидов и лиц с ограниченными возможностями здоровья, а также одаренных студентов-первокурсников, находящихся в трудной жизненной ситуации;</w:t>
      </w:r>
    </w:p>
    <w:p w:rsidR="00F372C9" w:rsidRDefault="00F372C9">
      <w:pPr>
        <w:pStyle w:val="ConsPlusNormal"/>
        <w:spacing w:before="220"/>
        <w:ind w:firstLine="540"/>
        <w:jc w:val="both"/>
      </w:pPr>
      <w:r>
        <w:t>премии Губернатора Ленинградской области за победы в конкурсах профессионального мастерства "Профессионалы", Чемпионата высоких технологий и Абилимпикс различного уровня;</w:t>
      </w:r>
    </w:p>
    <w:p w:rsidR="00F372C9" w:rsidRDefault="00F372C9">
      <w:pPr>
        <w:pStyle w:val="ConsPlusNormal"/>
        <w:spacing w:before="220"/>
        <w:ind w:firstLine="540"/>
        <w:jc w:val="both"/>
      </w:pPr>
      <w:r>
        <w:t>грантовая поддержка аспирантов и молодых ученых.</w:t>
      </w:r>
    </w:p>
    <w:p w:rsidR="00F372C9" w:rsidRDefault="00F372C9">
      <w:pPr>
        <w:pStyle w:val="ConsPlusNormal"/>
        <w:spacing w:before="220"/>
        <w:ind w:firstLine="540"/>
        <w:jc w:val="both"/>
      </w:pPr>
      <w:r>
        <w:t>В региональной системе образования продолжается работа по внедрению здоровьесберегающих технологий в образовательный процесс, формированию навыков здорового образа жизни обучающихся, включая реализацию мероприятий по модернизации соответствующей инфраструктуры (по направлениям: физическая культура и спорт; культура здорового питания; отдых и оздоровление).</w:t>
      </w:r>
    </w:p>
    <w:p w:rsidR="00F372C9" w:rsidRDefault="00F372C9">
      <w:pPr>
        <w:pStyle w:val="ConsPlusNormal"/>
        <w:spacing w:before="220"/>
        <w:ind w:firstLine="540"/>
        <w:jc w:val="both"/>
      </w:pPr>
      <w:r>
        <w:t>Условия для организации горячего питания созданы во всех общеобразовательных организациях Ленинградской области.</w:t>
      </w:r>
    </w:p>
    <w:p w:rsidR="00F372C9" w:rsidRDefault="00F372C9">
      <w:pPr>
        <w:pStyle w:val="ConsPlusNormal"/>
        <w:spacing w:before="220"/>
        <w:ind w:firstLine="540"/>
        <w:jc w:val="both"/>
      </w:pPr>
      <w:r>
        <w:t>Бесплатное горячее двухразовое питание в школах Ленинградской области получают все обучающиеся с 1 по 4 класс, а также обучающиеся 5-11-х классов льготных категорий (на 1 сентября 2023 года - 31125 человек). Также все обучающиеся с 1 по 4 класс дополнительно каждый учебный день получают молоко.</w:t>
      </w:r>
    </w:p>
    <w:p w:rsidR="00F372C9" w:rsidRDefault="00F372C9">
      <w:pPr>
        <w:pStyle w:val="ConsPlusNormal"/>
      </w:pPr>
    </w:p>
    <w:p w:rsidR="00F372C9" w:rsidRDefault="00F372C9">
      <w:pPr>
        <w:pStyle w:val="ConsPlusTitle"/>
        <w:jc w:val="center"/>
        <w:outlineLvl w:val="2"/>
      </w:pPr>
      <w:r>
        <w:t>2. Описание приоритетов и целей государственной политики</w:t>
      </w:r>
    </w:p>
    <w:p w:rsidR="00F372C9" w:rsidRDefault="00F372C9">
      <w:pPr>
        <w:pStyle w:val="ConsPlusTitle"/>
        <w:jc w:val="center"/>
      </w:pPr>
      <w:r>
        <w:t>в сфере реализации государственной программы Ленинградской</w:t>
      </w:r>
    </w:p>
    <w:p w:rsidR="00F372C9" w:rsidRDefault="00F372C9">
      <w:pPr>
        <w:pStyle w:val="ConsPlusTitle"/>
        <w:jc w:val="center"/>
      </w:pPr>
      <w:r>
        <w:t>области "Современное образование Ленинградской области"</w:t>
      </w:r>
    </w:p>
    <w:p w:rsidR="00F372C9" w:rsidRDefault="00F372C9">
      <w:pPr>
        <w:pStyle w:val="ConsPlusNormal"/>
      </w:pPr>
    </w:p>
    <w:p w:rsidR="00F372C9" w:rsidRDefault="00F372C9">
      <w:pPr>
        <w:pStyle w:val="ConsPlusNormal"/>
        <w:ind w:firstLine="540"/>
        <w:jc w:val="both"/>
      </w:pPr>
      <w:r>
        <w:t>Общий вектор развития системы образования задан в документах стратегического планирования, разработанных в рамках целеполагания на федеральном уровне, таких как:</w:t>
      </w:r>
    </w:p>
    <w:p w:rsidR="00F372C9" w:rsidRDefault="00F372C9">
      <w:pPr>
        <w:pStyle w:val="ConsPlusNormal"/>
        <w:spacing w:before="220"/>
        <w:ind w:firstLine="540"/>
        <w:jc w:val="both"/>
      </w:pPr>
      <w:r>
        <w:t xml:space="preserve">Национальные цели и стратегические задачи развития Российской Федерации на период до 2024 года (определены </w:t>
      </w:r>
      <w:hyperlink r:id="rId8">
        <w:r>
          <w:rPr>
            <w:color w:val="0000FF"/>
          </w:rPr>
          <w:t>Указом</w:t>
        </w:r>
      </w:hyperlink>
      <w:r>
        <w:t xml:space="preserve"> Президента Российской Федерации от 7 мая 2018 года N 204);</w:t>
      </w:r>
    </w:p>
    <w:p w:rsidR="00F372C9" w:rsidRDefault="00F372C9">
      <w:pPr>
        <w:pStyle w:val="ConsPlusNormal"/>
        <w:spacing w:before="220"/>
        <w:ind w:firstLine="540"/>
        <w:jc w:val="both"/>
      </w:pPr>
      <w:r>
        <w:t xml:space="preserve">Национальные цели развития Российской Федерации на период до 2030 года и на перспективу до 2036 года" (определены </w:t>
      </w:r>
      <w:hyperlink r:id="rId9">
        <w:r>
          <w:rPr>
            <w:color w:val="0000FF"/>
          </w:rPr>
          <w:t>Указом</w:t>
        </w:r>
      </w:hyperlink>
      <w:r>
        <w:t xml:space="preserve"> Президента Российской Федерации от 7 мая 2024 года N 309);</w:t>
      </w:r>
    </w:p>
    <w:p w:rsidR="00F372C9" w:rsidRDefault="00F372C9">
      <w:pPr>
        <w:pStyle w:val="ConsPlusNormal"/>
        <w:jc w:val="both"/>
      </w:pPr>
      <w:r>
        <w:t xml:space="preserve">(в ред. </w:t>
      </w:r>
      <w:hyperlink r:id="rId10">
        <w:r>
          <w:rPr>
            <w:color w:val="0000FF"/>
          </w:rPr>
          <w:t>Постановления</w:t>
        </w:r>
      </w:hyperlink>
      <w:r>
        <w:t xml:space="preserve"> Правительства Ленинградской области от 22.11.2024 N 821)</w:t>
      </w:r>
    </w:p>
    <w:p w:rsidR="00F372C9" w:rsidRDefault="001E5512">
      <w:pPr>
        <w:pStyle w:val="ConsPlusNormal"/>
        <w:spacing w:before="220"/>
        <w:ind w:firstLine="540"/>
        <w:jc w:val="both"/>
      </w:pPr>
      <w:hyperlink r:id="rId11">
        <w:r w:rsidR="00F372C9">
          <w:rPr>
            <w:color w:val="0000FF"/>
          </w:rPr>
          <w:t>Стратегия</w:t>
        </w:r>
      </w:hyperlink>
      <w:r w:rsidR="00F372C9">
        <w:t xml:space="preserve"> национальной безопасности Российской Федерации (утверждена Указом Президента Российской Федерации от 2 июля 2021 года N 400);</w:t>
      </w:r>
    </w:p>
    <w:p w:rsidR="00F372C9" w:rsidRDefault="001E5512">
      <w:pPr>
        <w:pStyle w:val="ConsPlusNormal"/>
        <w:spacing w:before="220"/>
        <w:ind w:firstLine="540"/>
        <w:jc w:val="both"/>
      </w:pPr>
      <w:hyperlink r:id="rId12">
        <w:r w:rsidR="00F372C9">
          <w:rPr>
            <w:color w:val="0000FF"/>
          </w:rPr>
          <w:t>Основы</w:t>
        </w:r>
      </w:hyperlink>
      <w:r w:rsidR="00F372C9">
        <w:t xml:space="preserve">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9 ноября 2022 года N 809);</w:t>
      </w:r>
    </w:p>
    <w:p w:rsidR="00F372C9" w:rsidRDefault="00F372C9">
      <w:pPr>
        <w:pStyle w:val="ConsPlusNormal"/>
        <w:spacing w:before="220"/>
        <w:ind w:firstLine="540"/>
        <w:jc w:val="both"/>
      </w:pPr>
      <w:r>
        <w:t xml:space="preserve">государственная </w:t>
      </w:r>
      <w:hyperlink r:id="rId13">
        <w:r>
          <w:rPr>
            <w:color w:val="0000FF"/>
          </w:rPr>
          <w:t>программа</w:t>
        </w:r>
      </w:hyperlink>
      <w:r>
        <w:t xml:space="preserve"> Российской Федерации "Развитие образования" (утверждена постановлением Правительства Российской Федерации от 26 декабря 2017 года N 1642);</w:t>
      </w:r>
    </w:p>
    <w:p w:rsidR="00F372C9" w:rsidRDefault="001E5512">
      <w:pPr>
        <w:pStyle w:val="ConsPlusNormal"/>
        <w:spacing w:before="220"/>
        <w:ind w:firstLine="540"/>
        <w:jc w:val="both"/>
      </w:pPr>
      <w:hyperlink r:id="rId14">
        <w:r w:rsidR="00F372C9">
          <w:rPr>
            <w:color w:val="0000FF"/>
          </w:rPr>
          <w:t>Стратегия</w:t>
        </w:r>
      </w:hyperlink>
      <w:r w:rsidR="00F372C9">
        <w:t xml:space="preserve"> пространственного развития Российской Федерации на период до 2025 года (утверждена распоряжением Правительства Российской Федерации от 13 февраля 2019 года N 207-р);</w:t>
      </w:r>
    </w:p>
    <w:p w:rsidR="00F372C9" w:rsidRDefault="00F372C9">
      <w:pPr>
        <w:pStyle w:val="ConsPlusNormal"/>
        <w:spacing w:before="220"/>
        <w:ind w:firstLine="540"/>
        <w:jc w:val="both"/>
      </w:pPr>
      <w:r>
        <w:t xml:space="preserve">Единый </w:t>
      </w:r>
      <w:hyperlink r:id="rId15">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 распоряжением Правительства Российской Федерации от 1 октября 2021 года N 2765-р);</w:t>
      </w:r>
    </w:p>
    <w:p w:rsidR="00F372C9" w:rsidRDefault="001E5512">
      <w:pPr>
        <w:pStyle w:val="ConsPlusNormal"/>
        <w:spacing w:before="220"/>
        <w:ind w:firstLine="540"/>
        <w:jc w:val="both"/>
      </w:pPr>
      <w:hyperlink r:id="rId16">
        <w:r w:rsidR="00F372C9">
          <w:rPr>
            <w:color w:val="0000FF"/>
          </w:rPr>
          <w:t>Перечень</w:t>
        </w:r>
      </w:hyperlink>
      <w:r w:rsidR="00F372C9">
        <w:t xml:space="preserve"> инициатив социально-экономического развития Российской Федерации до 2030 года (утвержден распоряжением Правительства Российской Федерации от 6 октября 2021 года N 2816-р);</w:t>
      </w:r>
    </w:p>
    <w:p w:rsidR="00F372C9" w:rsidRDefault="00F372C9">
      <w:pPr>
        <w:pStyle w:val="ConsPlusNormal"/>
        <w:spacing w:before="220"/>
        <w:ind w:firstLine="540"/>
        <w:jc w:val="both"/>
      </w:pPr>
      <w:r>
        <w:t xml:space="preserve">стратегическое </w:t>
      </w:r>
      <w:hyperlink r:id="rId17">
        <w:r>
          <w:rPr>
            <w:color w:val="0000FF"/>
          </w:rPr>
          <w:t>направление</w:t>
        </w:r>
      </w:hyperlink>
      <w:r>
        <w:t xml:space="preserve"> в области цифровой трансформации образования (утверждено распоряжением Правительства Российской Федерации от 18 октября 2023 года N 2894-р).</w:t>
      </w:r>
    </w:p>
    <w:p w:rsidR="00F372C9" w:rsidRDefault="00F372C9">
      <w:pPr>
        <w:pStyle w:val="ConsPlusNormal"/>
        <w:spacing w:before="220"/>
        <w:ind w:firstLine="540"/>
        <w:jc w:val="both"/>
      </w:pPr>
      <w:r>
        <w:t>Основными приоритетами и целями государственной политики в сфере реализации государственной программы являются:</w:t>
      </w:r>
    </w:p>
    <w:p w:rsidR="00F372C9" w:rsidRDefault="00F372C9">
      <w:pPr>
        <w:pStyle w:val="ConsPlusNormal"/>
        <w:spacing w:before="220"/>
        <w:ind w:firstLine="540"/>
        <w:jc w:val="both"/>
      </w:pPr>
      <w: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включая обеспечение возможности для самореализации и развития его талантов;</w:t>
      </w:r>
    </w:p>
    <w:p w:rsidR="00F372C9" w:rsidRDefault="00F372C9">
      <w:pPr>
        <w:pStyle w:val="ConsPlusNormal"/>
        <w:spacing w:before="220"/>
        <w:ind w:firstLine="540"/>
        <w:jc w:val="both"/>
      </w:pPr>
      <w:r>
        <w:t>защита традиционных российских духовно-нравственных ценностей, культуры и исторической памяти;</w:t>
      </w:r>
    </w:p>
    <w:p w:rsidR="00F372C9" w:rsidRDefault="00F372C9">
      <w:pPr>
        <w:pStyle w:val="ConsPlusNormal"/>
        <w:spacing w:before="220"/>
        <w:ind w:firstLine="540"/>
        <w:jc w:val="both"/>
      </w:pPr>
      <w:r>
        <w:t>достижение высокой степени "цифровой зрелости" сферы образования на базе единого, качественного, безопасного образовательного пространства.</w:t>
      </w:r>
    </w:p>
    <w:p w:rsidR="00F372C9" w:rsidRDefault="00F372C9">
      <w:pPr>
        <w:pStyle w:val="ConsPlusNormal"/>
        <w:spacing w:before="220"/>
        <w:ind w:firstLine="540"/>
        <w:jc w:val="both"/>
      </w:pPr>
      <w:r>
        <w:t xml:space="preserve">Сохраняет свою актуальность достижение показателей социальной политики, определенных в указах Президента Российской Федерации от 7 мая 2012 года </w:t>
      </w:r>
      <w:hyperlink r:id="rId18">
        <w:r>
          <w:rPr>
            <w:color w:val="0000FF"/>
          </w:rPr>
          <w:t>N 597</w:t>
        </w:r>
      </w:hyperlink>
      <w:r>
        <w:t xml:space="preserve"> "О мероприятиях по реализации государственной социальной политики", от 29 мая 2017 года </w:t>
      </w:r>
      <w:hyperlink r:id="rId19">
        <w:r>
          <w:rPr>
            <w:color w:val="0000FF"/>
          </w:rPr>
          <w:t>N 240</w:t>
        </w:r>
      </w:hyperlink>
      <w:r>
        <w:t xml:space="preserve"> "Об объявлении в Российской Федерации Десятилетия детства", и дальнейшее обеспечение неснижения данных показателей.</w:t>
      </w:r>
    </w:p>
    <w:p w:rsidR="00F372C9" w:rsidRDefault="00F372C9">
      <w:pPr>
        <w:pStyle w:val="ConsPlusNormal"/>
        <w:spacing w:before="220"/>
        <w:ind w:firstLine="540"/>
        <w:jc w:val="both"/>
      </w:pPr>
      <w:r>
        <w:t>Основные приоритеты, определенные на федеральном уровне, учтены при формировании государственной программы в соответствии со спецификой Ленинградской области. На региональном уровне приоритеты развития системы образования определяются также:</w:t>
      </w:r>
    </w:p>
    <w:p w:rsidR="00F372C9" w:rsidRDefault="001E5512">
      <w:pPr>
        <w:pStyle w:val="ConsPlusNormal"/>
        <w:spacing w:before="220"/>
        <w:ind w:firstLine="540"/>
        <w:jc w:val="both"/>
      </w:pPr>
      <w:hyperlink r:id="rId20">
        <w:r w:rsidR="00F372C9">
          <w:rPr>
            <w:color w:val="0000FF"/>
          </w:rPr>
          <w:t>Стратегией</w:t>
        </w:r>
      </w:hyperlink>
      <w:r w:rsidR="00F372C9">
        <w:t xml:space="preserve"> социально-экономического развития Ленинградской области до 2030 года (утверждена областным законом от 8 августа 2016 года N 76-оз);</w:t>
      </w:r>
    </w:p>
    <w:p w:rsidR="00F372C9" w:rsidRDefault="00F372C9">
      <w:pPr>
        <w:pStyle w:val="ConsPlusNormal"/>
        <w:spacing w:before="220"/>
        <w:ind w:firstLine="540"/>
        <w:jc w:val="both"/>
      </w:pPr>
      <w:r>
        <w:t xml:space="preserve">дополнительными социальными гарантиями и стандартами в Ленинградской области (утверждены областным </w:t>
      </w:r>
      <w:hyperlink r:id="rId21">
        <w:r>
          <w:rPr>
            <w:color w:val="0000FF"/>
          </w:rPr>
          <w:t>законом</w:t>
        </w:r>
      </w:hyperlink>
      <w:r>
        <w:t xml:space="preserve"> от 22 марта 2021 года N 31-оз);</w:t>
      </w:r>
    </w:p>
    <w:p w:rsidR="00F372C9" w:rsidRDefault="00F372C9">
      <w:pPr>
        <w:pStyle w:val="ConsPlusNormal"/>
        <w:spacing w:before="220"/>
        <w:ind w:firstLine="540"/>
        <w:jc w:val="both"/>
      </w:pPr>
      <w:r>
        <w:t xml:space="preserve">Планом мероприятий по реализации Стратегии комплексной безопасности детей в Российской Федерации на период до 2030 года в Ленинградской области" (утвержден </w:t>
      </w:r>
      <w:hyperlink r:id="rId22">
        <w:r>
          <w:rPr>
            <w:color w:val="0000FF"/>
          </w:rPr>
          <w:t>распоряжением</w:t>
        </w:r>
      </w:hyperlink>
      <w:r>
        <w:t xml:space="preserve"> Правительства Ленинградской области от 27 июня 2024 года N 370-р).</w:t>
      </w:r>
    </w:p>
    <w:p w:rsidR="00F372C9" w:rsidRDefault="00F372C9">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22.11.2024 N 821)</w:t>
      </w:r>
    </w:p>
    <w:p w:rsidR="00F372C9" w:rsidRDefault="00F372C9">
      <w:pPr>
        <w:pStyle w:val="ConsPlusNormal"/>
      </w:pPr>
    </w:p>
    <w:p w:rsidR="00F372C9" w:rsidRDefault="00F372C9">
      <w:pPr>
        <w:pStyle w:val="ConsPlusTitle"/>
        <w:jc w:val="center"/>
        <w:outlineLvl w:val="2"/>
      </w:pPr>
      <w:r>
        <w:t>3. Сведения о взаимосвязи со стратегическими приоритетами,</w:t>
      </w:r>
    </w:p>
    <w:p w:rsidR="00F372C9" w:rsidRDefault="00F372C9">
      <w:pPr>
        <w:pStyle w:val="ConsPlusTitle"/>
        <w:jc w:val="center"/>
      </w:pPr>
      <w:r>
        <w:t>целями и показателями государственных программ</w:t>
      </w:r>
    </w:p>
    <w:p w:rsidR="00F372C9" w:rsidRDefault="00F372C9">
      <w:pPr>
        <w:pStyle w:val="ConsPlusTitle"/>
        <w:jc w:val="center"/>
      </w:pPr>
      <w:r>
        <w:t>Российской Федерации</w:t>
      </w:r>
    </w:p>
    <w:p w:rsidR="00F372C9" w:rsidRDefault="00F372C9">
      <w:pPr>
        <w:pStyle w:val="ConsPlusNormal"/>
      </w:pPr>
    </w:p>
    <w:p w:rsidR="00F372C9" w:rsidRDefault="00F372C9">
      <w:pPr>
        <w:pStyle w:val="ConsPlusNormal"/>
        <w:ind w:firstLine="540"/>
        <w:jc w:val="both"/>
      </w:pPr>
      <w:r>
        <w:t>Государственная программа:</w:t>
      </w:r>
    </w:p>
    <w:p w:rsidR="00F372C9" w:rsidRDefault="00F372C9">
      <w:pPr>
        <w:pStyle w:val="ConsPlusNormal"/>
        <w:spacing w:before="220"/>
        <w:ind w:firstLine="540"/>
        <w:jc w:val="both"/>
      </w:pPr>
      <w:r>
        <w:t xml:space="preserve">1) взаимосвязана со стратегическими национальными приоритетами в сфере реализации государственной </w:t>
      </w:r>
      <w:hyperlink r:id="rId24">
        <w:r>
          <w:rPr>
            <w:color w:val="0000FF"/>
          </w:rPr>
          <w:t>программы</w:t>
        </w:r>
      </w:hyperlink>
      <w:r>
        <w:t xml:space="preserve"> Российской Федерации "Развитие образования" (утверждена постановлением Правительства Российской Федерации от 26 декабря 2017 года N 1642), к которым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Российской Федерации на новой технологической основе, развитие безопасного информационного пространства;</w:t>
      </w:r>
    </w:p>
    <w:p w:rsidR="00F372C9" w:rsidRDefault="00F372C9">
      <w:pPr>
        <w:pStyle w:val="ConsPlusNormal"/>
        <w:spacing w:before="220"/>
        <w:ind w:firstLine="540"/>
        <w:jc w:val="both"/>
      </w:pPr>
      <w:r>
        <w:t xml:space="preserve">2) влияет на достижение следующих целей и показателей государственной </w:t>
      </w:r>
      <w:hyperlink r:id="rId25">
        <w:r>
          <w:rPr>
            <w:color w:val="0000FF"/>
          </w:rPr>
          <w:t>программы</w:t>
        </w:r>
      </w:hyperlink>
      <w:r>
        <w:t xml:space="preserve"> Российской Федерации "Развитие образования" (утверждена постановлением Правительства Российской Федерации от 26 декабря 2017 года N 1642):</w:t>
      </w:r>
    </w:p>
    <w:p w:rsidR="00F372C9" w:rsidRDefault="00F372C9">
      <w:pPr>
        <w:pStyle w:val="ConsPlusNormal"/>
        <w:spacing w:before="220"/>
        <w:ind w:firstLine="540"/>
        <w:jc w:val="both"/>
      </w:pPr>
      <w:r>
        <w:t>вхождение Российской Федерации в число 10 ведущих стран мира по качеству общего образования;</w:t>
      </w:r>
    </w:p>
    <w:p w:rsidR="00F372C9" w:rsidRDefault="00F372C9">
      <w:pPr>
        <w:pStyle w:val="ConsPlusNormal"/>
        <w:spacing w:before="220"/>
        <w:ind w:firstLine="540"/>
        <w:jc w:val="both"/>
      </w:pPr>
      <w: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F372C9" w:rsidRDefault="00F372C9">
      <w:pPr>
        <w:pStyle w:val="ConsPlusNormal"/>
        <w:spacing w:before="220"/>
        <w:ind w:firstLine="540"/>
        <w:jc w:val="both"/>
      </w:pPr>
      <w: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w:t>
      </w:r>
    </w:p>
    <w:p w:rsidR="00F372C9" w:rsidRDefault="00F372C9">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2C9" w:rsidRDefault="00F372C9">
      <w:pPr>
        <w:pStyle w:val="ConsPlusNormal"/>
        <w:spacing w:before="220"/>
        <w:ind w:firstLine="540"/>
        <w:jc w:val="both"/>
      </w:pPr>
      <w: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F372C9" w:rsidRDefault="00F372C9">
      <w:pPr>
        <w:pStyle w:val="ConsPlusNormal"/>
      </w:pPr>
    </w:p>
    <w:p w:rsidR="00F372C9" w:rsidRDefault="00F372C9">
      <w:pPr>
        <w:pStyle w:val="ConsPlusTitle"/>
        <w:jc w:val="center"/>
        <w:outlineLvl w:val="2"/>
      </w:pPr>
      <w:r>
        <w:t>4. Цели государственной программы Ленинградской области</w:t>
      </w:r>
    </w:p>
    <w:p w:rsidR="00F372C9" w:rsidRDefault="00F372C9">
      <w:pPr>
        <w:pStyle w:val="ConsPlusTitle"/>
        <w:jc w:val="center"/>
      </w:pPr>
      <w:r>
        <w:t>"Современное образование Ленинградской области"</w:t>
      </w:r>
    </w:p>
    <w:p w:rsidR="00F372C9" w:rsidRDefault="00F372C9">
      <w:pPr>
        <w:pStyle w:val="ConsPlusTitle"/>
        <w:jc w:val="center"/>
      </w:pPr>
      <w:r>
        <w:t>и способы их достижения</w:t>
      </w:r>
    </w:p>
    <w:p w:rsidR="00F372C9" w:rsidRDefault="00F372C9">
      <w:pPr>
        <w:pStyle w:val="ConsPlusNormal"/>
      </w:pPr>
    </w:p>
    <w:p w:rsidR="00F372C9" w:rsidRDefault="00F372C9">
      <w:pPr>
        <w:pStyle w:val="ConsPlusNormal"/>
        <w:ind w:firstLine="540"/>
        <w:jc w:val="both"/>
      </w:pPr>
      <w:r>
        <w:t>Целями государственной программы являются:</w:t>
      </w:r>
    </w:p>
    <w:p w:rsidR="00F372C9" w:rsidRDefault="00F372C9">
      <w:pPr>
        <w:pStyle w:val="ConsPlusNormal"/>
        <w:spacing w:before="220"/>
        <w:ind w:firstLine="540"/>
        <w:jc w:val="both"/>
      </w:pPr>
      <w:r>
        <w:t>уровень образования в Ленинградской области в 2030 году составит 65,83 проц.;</w:t>
      </w:r>
    </w:p>
    <w:p w:rsidR="00F372C9" w:rsidRDefault="00F372C9">
      <w:pPr>
        <w:pStyle w:val="ConsPlusNormal"/>
        <w:spacing w:before="220"/>
        <w:ind w:firstLine="540"/>
        <w:jc w:val="both"/>
      </w:pPr>
      <w:r>
        <w:t>эффективность системы выявления, поддержки и развития способностей и талантов у детей и молодежи в Ленинградской области в 2030 году составит 31,39 проц.</w:t>
      </w:r>
    </w:p>
    <w:p w:rsidR="00F372C9" w:rsidRDefault="00F372C9">
      <w:pPr>
        <w:pStyle w:val="ConsPlusNormal"/>
        <w:spacing w:before="220"/>
        <w:ind w:firstLine="540"/>
        <w:jc w:val="both"/>
      </w:pPr>
      <w:r>
        <w:t xml:space="preserve">Цели государственной программы определены в соответствии с Единым </w:t>
      </w:r>
      <w:hyperlink r:id="rId26">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w:t>
      </w:r>
      <w:hyperlink r:id="rId27">
        <w:r>
          <w:rPr>
            <w:color w:val="0000FF"/>
          </w:rPr>
          <w:t>распоряжение</w:t>
        </w:r>
      </w:hyperlink>
      <w:r>
        <w:t xml:space="preserve"> Правительства Российской Федерации от 1 октября 2021 года N 2765-р) и соответствуют национальной цели развития Российской Федерации на период до 2030 года и на перспективу до 2036 года - "реализация потенциала каждого человека, развитие его талантов, воспитание патриотичной и социально ответственной личности" (</w:t>
      </w:r>
      <w:hyperlink r:id="rId28">
        <w:r>
          <w:rPr>
            <w:color w:val="0000FF"/>
          </w:rPr>
          <w:t>Указ</w:t>
        </w:r>
      </w:hyperlink>
      <w:r>
        <w:t xml:space="preserve"> Президента Российской Федерации от 7 мая 2024 года N 309).</w:t>
      </w:r>
    </w:p>
    <w:p w:rsidR="00F372C9" w:rsidRDefault="00F372C9">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22.11.2024 N 821)</w:t>
      </w:r>
    </w:p>
    <w:p w:rsidR="00F372C9" w:rsidRDefault="00F372C9">
      <w:pPr>
        <w:pStyle w:val="ConsPlusNormal"/>
        <w:spacing w:before="220"/>
        <w:ind w:firstLine="540"/>
        <w:jc w:val="both"/>
      </w:pPr>
      <w:r>
        <w:t>Для достижения целей государственной программы планируется реализовать мероприятия по:</w:t>
      </w:r>
    </w:p>
    <w:p w:rsidR="00F372C9" w:rsidRDefault="00F372C9">
      <w:pPr>
        <w:pStyle w:val="ConsPlusNormal"/>
        <w:spacing w:before="220"/>
        <w:ind w:firstLine="540"/>
        <w:jc w:val="both"/>
      </w:pPr>
      <w:r>
        <w:t>сохранению и развитию материально-технической базы организаций дошкольного, общего, дополнительного и профессионального образования;</w:t>
      </w:r>
    </w:p>
    <w:p w:rsidR="00F372C9" w:rsidRDefault="00F372C9">
      <w:pPr>
        <w:pStyle w:val="ConsPlusNormal"/>
        <w:spacing w:before="220"/>
        <w:ind w:firstLine="540"/>
        <w:jc w:val="both"/>
      </w:pPr>
      <w:r>
        <w:t>обеспечению реализации программ дошкольного, общего, дополнительного и профессионального образования, программ дополнительного профессионального образования для развития кадрового потенциала региона, а также мероприятий в рамках системы профессионального роста педагогических работников Российской Федерации, включая национальную систему учительского роста, и мероприятий, направленных на развитие региональной системы оценки и контроля качества образования;</w:t>
      </w:r>
    </w:p>
    <w:p w:rsidR="00F372C9" w:rsidRDefault="00F372C9">
      <w:pPr>
        <w:pStyle w:val="ConsPlusNormal"/>
        <w:spacing w:before="220"/>
        <w:ind w:firstLine="540"/>
        <w:jc w:val="both"/>
      </w:pPr>
      <w:r>
        <w:t>предоставлению социальных гарантий учащимся, обучающимся по программам начального общего, основного общего, среднего общего образования, и студентам, обучающимся по программам профессионального образования, а также студентам и аспирантам, обучающимся по программам высшего образования;</w:t>
      </w:r>
    </w:p>
    <w:p w:rsidR="00F372C9" w:rsidRDefault="00F372C9">
      <w:pPr>
        <w:pStyle w:val="ConsPlusNormal"/>
        <w:spacing w:before="220"/>
        <w:ind w:firstLine="540"/>
        <w:jc w:val="both"/>
      </w:pPr>
      <w:r>
        <w:t>обеспечению отдыха, оздоровления, занятости детей, подростков и молодежи.</w:t>
      </w:r>
    </w:p>
    <w:p w:rsidR="00F372C9" w:rsidRDefault="00F372C9">
      <w:pPr>
        <w:pStyle w:val="ConsPlusNormal"/>
        <w:spacing w:before="220"/>
        <w:ind w:firstLine="540"/>
        <w:jc w:val="both"/>
      </w:pPr>
      <w:r>
        <w:t>Одним из механизмов достижения целей государственной программы является предоставление субсидий из областного бюджета Ленинградской области бюджетам муниципальных образований Ленинградской области на реализацию отдельных мероприятий государственной программы.</w:t>
      </w:r>
    </w:p>
    <w:p w:rsidR="00F372C9" w:rsidRDefault="00F372C9">
      <w:pPr>
        <w:pStyle w:val="ConsPlusNormal"/>
        <w:spacing w:before="220"/>
        <w:ind w:firstLine="540"/>
        <w:jc w:val="both"/>
      </w:pPr>
      <w:r>
        <w:t xml:space="preserve">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Федеральным </w:t>
      </w:r>
      <w:hyperlink r:id="rId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372C9" w:rsidRDefault="00F372C9">
      <w:pPr>
        <w:pStyle w:val="ConsPlusNormal"/>
        <w:spacing w:before="220"/>
        <w:ind w:firstLine="540"/>
        <w:jc w:val="both"/>
      </w:pPr>
      <w:r>
        <w:t xml:space="preserve">Порядки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отдельных мероприятий государственной программы приведены в </w:t>
      </w:r>
      <w:hyperlink w:anchor="P192">
        <w:r>
          <w:rPr>
            <w:color w:val="0000FF"/>
          </w:rPr>
          <w:t>приложениях 1</w:t>
        </w:r>
      </w:hyperlink>
      <w:r>
        <w:t xml:space="preserve"> - </w:t>
      </w:r>
      <w:hyperlink w:anchor="P3953">
        <w:r>
          <w:rPr>
            <w:color w:val="0000FF"/>
          </w:rPr>
          <w:t>24</w:t>
        </w:r>
      </w:hyperlink>
      <w:r>
        <w:t xml:space="preserve"> к государственной программе.</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bookmarkStart w:id="2" w:name="P192"/>
      <w:bookmarkEnd w:id="2"/>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УКРЕПЛЕНИЕ</w:t>
      </w:r>
    </w:p>
    <w:p w:rsidR="00F372C9" w:rsidRDefault="00F372C9">
      <w:pPr>
        <w:pStyle w:val="ConsPlusTitle"/>
        <w:jc w:val="center"/>
      </w:pPr>
      <w:r>
        <w:t>МАТЕРИАЛЬНО-ТЕХНИЧЕСКОЙ БАЗЫ ОРГАНИЗАЦИЙ</w:t>
      </w:r>
    </w:p>
    <w:p w:rsidR="00F372C9" w:rsidRDefault="00F372C9">
      <w:pPr>
        <w:pStyle w:val="ConsPlusTitle"/>
        <w:jc w:val="center"/>
      </w:pPr>
      <w:r>
        <w:t>ДОШКОЛЬНОГО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укрепление материально-технической базы организаций дошкольного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31">
        <w:r>
          <w:rPr>
            <w:color w:val="0000FF"/>
          </w:rPr>
          <w:t>пунктом 11 части 1 статьи 15</w:t>
        </w:r>
      </w:hyperlink>
      <w:r>
        <w:t xml:space="preserve"> и </w:t>
      </w:r>
      <w:hyperlink r:id="rId32">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расширения доступности качественного дошкольного образования детей, соответствующего современным требованиям.</w:t>
      </w:r>
    </w:p>
    <w:p w:rsidR="00F372C9" w:rsidRDefault="00F372C9">
      <w:pPr>
        <w:pStyle w:val="ConsPlusNormal"/>
        <w:spacing w:before="220"/>
        <w:ind w:firstLine="540"/>
        <w:jc w:val="both"/>
      </w:pPr>
      <w:r>
        <w:t>Результатами использования субсидии являются:</w:t>
      </w:r>
    </w:p>
    <w:p w:rsidR="00F372C9" w:rsidRDefault="00F372C9">
      <w:pPr>
        <w:pStyle w:val="ConsPlusNormal"/>
        <w:spacing w:before="220"/>
        <w:ind w:firstLine="540"/>
        <w:jc w:val="both"/>
      </w:pPr>
      <w:r>
        <w:t>количество организаций, в которых проведены ремонтные работы и(или) мероприятия для обеспечения комплексной безопасности образовательного процесса;</w:t>
      </w:r>
    </w:p>
    <w:p w:rsidR="00F372C9" w:rsidRDefault="00F372C9">
      <w:pPr>
        <w:pStyle w:val="ConsPlusNormal"/>
        <w:spacing w:before="220"/>
        <w:ind w:firstLine="540"/>
        <w:jc w:val="both"/>
      </w:pPr>
      <w:r>
        <w:t>количество консультационных пунктов содействия семьям, воспитывающим детей на дому, созданных на базе муниципальных дошкольных образовательных организаций;</w:t>
      </w:r>
    </w:p>
    <w:p w:rsidR="00F372C9" w:rsidRDefault="00F372C9">
      <w:pPr>
        <w:pStyle w:val="ConsPlusNormal"/>
        <w:spacing w:before="220"/>
        <w:ind w:firstLine="540"/>
        <w:jc w:val="both"/>
      </w:pPr>
      <w:r>
        <w:t>количество организаций, реализующих программы дошкольного образования, являющихся региональными инновационными площадками;</w:t>
      </w:r>
    </w:p>
    <w:p w:rsidR="00F372C9" w:rsidRDefault="00F372C9">
      <w:pPr>
        <w:pStyle w:val="ConsPlusNormal"/>
        <w:spacing w:before="220"/>
        <w:ind w:firstLine="540"/>
        <w:jc w:val="both"/>
      </w:pPr>
      <w:r>
        <w:t>количество организаций, реализующих программы дошкольного образования, являющихся сетевыми инновационными площадками по теме "Апробация и внедрение парциальной модульной образовательной программы дошкольного образования "От Фребеля до робота".</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3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34">
        <w:r>
          <w:rPr>
            <w:color w:val="0000FF"/>
          </w:rPr>
          <w:t>пунктами 4.1</w:t>
        </w:r>
      </w:hyperlink>
      <w:r>
        <w:t xml:space="preserve"> и </w:t>
      </w:r>
      <w:hyperlink r:id="rId35">
        <w:r>
          <w:rPr>
            <w:color w:val="0000FF"/>
          </w:rPr>
          <w:t>4.2</w:t>
        </w:r>
      </w:hyperlink>
      <w:r>
        <w:t xml:space="preserve"> Правил.</w:t>
      </w:r>
    </w:p>
    <w:p w:rsidR="00F372C9" w:rsidRDefault="00F372C9">
      <w:pPr>
        <w:pStyle w:val="ConsPlusNormal"/>
        <w:spacing w:before="220"/>
        <w:ind w:firstLine="540"/>
        <w:jc w:val="both"/>
      </w:pPr>
      <w:bookmarkStart w:id="3" w:name="P219"/>
      <w:bookmarkEnd w:id="3"/>
      <w:r>
        <w:t>2.4.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 реализующей программу дошкольного образования, в которой имеется потребность:</w:t>
      </w:r>
    </w:p>
    <w:p w:rsidR="00F372C9" w:rsidRDefault="00F372C9">
      <w:pPr>
        <w:pStyle w:val="ConsPlusNormal"/>
        <w:spacing w:before="220"/>
        <w:ind w:firstLine="540"/>
        <w:jc w:val="both"/>
      </w:pPr>
      <w:r>
        <w:t>в проведении ремонтных работ и(или) мероприятий, обеспечивающих комплексную безопасность образовательного процесса, при условии, что расчетная бюджетная обеспеченность муниципального района (городского округа) до выравнивания составляет менее 1,1000;</w:t>
      </w:r>
    </w:p>
    <w:p w:rsidR="00F372C9" w:rsidRDefault="00F372C9">
      <w:pPr>
        <w:pStyle w:val="ConsPlusNormal"/>
        <w:spacing w:before="220"/>
        <w:ind w:firstLine="540"/>
        <w:jc w:val="both"/>
      </w:pPr>
      <w:r>
        <w:t>в приобретении учебно-методических комплексов, развивающего игрового оборудования для создания на базе муниципальных образовательных организаций консультативных пунктов содействия семьям, воспитывающим детей на дому;</w:t>
      </w:r>
    </w:p>
    <w:p w:rsidR="00F372C9" w:rsidRDefault="00F372C9">
      <w:pPr>
        <w:pStyle w:val="ConsPlusNormal"/>
        <w:spacing w:before="220"/>
        <w:ind w:firstLine="540"/>
        <w:jc w:val="both"/>
      </w:pPr>
      <w:r>
        <w:t>в оснащении дополнительно создаваемых мест для детей дошкольного возраста в результате развития вариативных форм дошкольного образования;</w:t>
      </w:r>
    </w:p>
    <w:p w:rsidR="00F372C9" w:rsidRDefault="00F372C9">
      <w:pPr>
        <w:pStyle w:val="ConsPlusNormal"/>
        <w:spacing w:before="220"/>
        <w:ind w:firstLine="540"/>
        <w:jc w:val="both"/>
      </w:pPr>
      <w:r>
        <w:t>в оснащении организаций, реализующих программы дошкольного образования, на основе которых осуществляется инновационная деятельность.</w:t>
      </w:r>
    </w:p>
    <w:p w:rsidR="00F372C9" w:rsidRDefault="00F372C9">
      <w:pPr>
        <w:pStyle w:val="ConsPlusNormal"/>
      </w:pPr>
    </w:p>
    <w:p w:rsidR="00F372C9" w:rsidRDefault="00F372C9">
      <w:pPr>
        <w:pStyle w:val="ConsPlusTitle"/>
        <w:jc w:val="center"/>
        <w:outlineLvl w:val="2"/>
      </w:pPr>
      <w:r>
        <w:t>3. Порядок распределения субсидии</w:t>
      </w:r>
    </w:p>
    <w:p w:rsidR="00F372C9" w:rsidRDefault="00F372C9">
      <w:pPr>
        <w:pStyle w:val="ConsPlusNormal"/>
      </w:pPr>
    </w:p>
    <w:p w:rsidR="00F372C9" w:rsidRDefault="00F372C9">
      <w:pPr>
        <w:pStyle w:val="ConsPlusNormal"/>
        <w:ind w:firstLine="540"/>
        <w:jc w:val="both"/>
      </w:pPr>
      <w:bookmarkStart w:id="4" w:name="P227"/>
      <w:bookmarkEnd w:id="4"/>
      <w:r>
        <w:t>3.1. Комитет не менее чем за 10 рабочих дней до начала приема заявок на предоставление субсидии (далее - заявка) информирует в письменном виде администрации муниципальных образований о сроках приема заявок.</w:t>
      </w:r>
    </w:p>
    <w:p w:rsidR="00F372C9" w:rsidRDefault="00F372C9">
      <w:pPr>
        <w:pStyle w:val="ConsPlusNormal"/>
        <w:spacing w:before="220"/>
        <w:ind w:firstLine="540"/>
        <w:jc w:val="both"/>
      </w:pPr>
      <w:bookmarkStart w:id="5" w:name="P228"/>
      <w:bookmarkEnd w:id="5"/>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227">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227">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6" w:name="P234"/>
      <w:bookmarkEnd w:id="6"/>
      <w:r>
        <w:t xml:space="preserve">3.3. Комитет не позднее 15 рабочих дней с даты окончания приема заявок, установленной в соответствии с </w:t>
      </w:r>
      <w:hyperlink w:anchor="P228">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219">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234">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Pr="00F372C9" w:rsidRDefault="00F372C9">
      <w:pPr>
        <w:pStyle w:val="ConsPlusNormal"/>
        <w:jc w:val="center"/>
        <w:rPr>
          <w:lang w:val="en-US"/>
        </w:rPr>
      </w:pPr>
      <w:r>
        <w:t>РОС</w:t>
      </w:r>
      <w:r w:rsidRPr="00F372C9">
        <w:rPr>
          <w:vertAlign w:val="subscript"/>
          <w:lang w:val="en-US"/>
        </w:rPr>
        <w:t>i</w:t>
      </w:r>
      <w:r w:rsidRPr="00F372C9">
        <w:rPr>
          <w:lang w:val="en-US"/>
        </w:rPr>
        <w:t xml:space="preserve"> = S1</w:t>
      </w:r>
      <w:r w:rsidRPr="00F372C9">
        <w:rPr>
          <w:vertAlign w:val="subscript"/>
          <w:lang w:val="en-US"/>
        </w:rPr>
        <w:t>i</w:t>
      </w:r>
      <w:r w:rsidRPr="00F372C9">
        <w:rPr>
          <w:lang w:val="en-US"/>
        </w:rPr>
        <w:t xml:space="preserve"> + S2</w:t>
      </w:r>
      <w:r w:rsidRPr="00F372C9">
        <w:rPr>
          <w:vertAlign w:val="subscript"/>
          <w:lang w:val="en-US"/>
        </w:rPr>
        <w:t>i</w:t>
      </w:r>
      <w:r w:rsidRPr="00F372C9">
        <w:rPr>
          <w:lang w:val="en-US"/>
        </w:rPr>
        <w:t xml:space="preserve"> + S3</w:t>
      </w:r>
      <w:r w:rsidRPr="00F372C9">
        <w:rPr>
          <w:vertAlign w:val="subscript"/>
          <w:lang w:val="en-US"/>
        </w:rPr>
        <w:t>i</w:t>
      </w:r>
      <w:r w:rsidRPr="00F372C9">
        <w:rPr>
          <w:lang w:val="en-US"/>
        </w:rPr>
        <w:t xml:space="preserve"> + S4</w:t>
      </w:r>
      <w:r w:rsidRPr="00F372C9">
        <w:rPr>
          <w:vertAlign w:val="subscript"/>
          <w:lang w:val="en-US"/>
        </w:rPr>
        <w:t>i</w:t>
      </w:r>
      <w:r w:rsidRPr="00F372C9">
        <w:rPr>
          <w:lang w:val="en-US"/>
        </w:rPr>
        <w:t>,</w:t>
      </w:r>
    </w:p>
    <w:p w:rsidR="00F372C9" w:rsidRPr="00F372C9" w:rsidRDefault="00F372C9">
      <w:pPr>
        <w:pStyle w:val="ConsPlusNormal"/>
        <w:rPr>
          <w:lang w:val="en-US"/>
        </w:rPr>
      </w:pPr>
    </w:p>
    <w:p w:rsidR="00F372C9" w:rsidRDefault="00F372C9">
      <w:pPr>
        <w:pStyle w:val="ConsPlusNormal"/>
        <w:ind w:firstLine="540"/>
        <w:jc w:val="both"/>
      </w:pPr>
      <w:r>
        <w:t>где:</w:t>
      </w:r>
    </w:p>
    <w:p w:rsidR="00F372C9" w:rsidRDefault="00F372C9">
      <w:pPr>
        <w:pStyle w:val="ConsPlusNormal"/>
        <w:spacing w:before="220"/>
        <w:ind w:firstLine="540"/>
        <w:jc w:val="both"/>
      </w:pPr>
      <w:r>
        <w:t>S1</w:t>
      </w:r>
      <w:r>
        <w:rPr>
          <w:vertAlign w:val="subscript"/>
        </w:rPr>
        <w:t>i</w:t>
      </w:r>
      <w:r>
        <w:t xml:space="preserve"> - размер средств бюджету i-го муниципального образования на проведение ремонтных работ и(или) мероприятий, обеспечивающих комплексную безопасность образовательного процесса, определяемый по формуле:</w:t>
      </w:r>
    </w:p>
    <w:p w:rsidR="00F372C9" w:rsidRDefault="00F372C9">
      <w:pPr>
        <w:pStyle w:val="ConsPlusNormal"/>
      </w:pPr>
    </w:p>
    <w:p w:rsidR="00F372C9" w:rsidRDefault="00F372C9">
      <w:pPr>
        <w:pStyle w:val="ConsPlusNormal"/>
        <w:jc w:val="center"/>
      </w:pPr>
      <w:r>
        <w:t>S1</w:t>
      </w:r>
      <w:r>
        <w:rPr>
          <w:vertAlign w:val="subscript"/>
        </w:rPr>
        <w:t>i</w:t>
      </w:r>
      <w:r>
        <w:t xml:space="preserve"> = R x Ч</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 - размер средств, выделяемых на укрепление материально-технической базы организаций дошкольного образования, на одного обучающегося;</w:t>
      </w:r>
    </w:p>
    <w:p w:rsidR="00F372C9" w:rsidRDefault="00F372C9">
      <w:pPr>
        <w:pStyle w:val="ConsPlusNormal"/>
        <w:spacing w:before="220"/>
        <w:ind w:firstLine="540"/>
        <w:jc w:val="both"/>
      </w:pPr>
      <w:r>
        <w:t>Ч</w:t>
      </w:r>
      <w:r>
        <w:rPr>
          <w:vertAlign w:val="subscript"/>
        </w:rPr>
        <w:t>i</w:t>
      </w:r>
      <w:r>
        <w:t xml:space="preserve"> - численность обучающихся в муниципальных образовательных организациях, реализующих программы дошкольного образования, в i-м муниципальном образовании на 1 января предыдущего года;</w:t>
      </w:r>
    </w:p>
    <w:p w:rsidR="00F372C9" w:rsidRDefault="00F372C9">
      <w:pPr>
        <w:pStyle w:val="ConsPlusNormal"/>
        <w:spacing w:before="220"/>
        <w:ind w:firstLine="540"/>
        <w:jc w:val="both"/>
      </w:pPr>
      <w:r>
        <w:t>S2</w:t>
      </w:r>
      <w:r>
        <w:rPr>
          <w:vertAlign w:val="subscript"/>
        </w:rPr>
        <w:t>i</w:t>
      </w:r>
      <w:r>
        <w:t xml:space="preserve"> - размер средств бюджету i-го муниципального образования на приобретение учебно-методических комплексов, развивающего игрового оборудования для создания на базе муниципальных образовательных организаций консультативных пунктов содействия семьям, воспитывающим детей на дому, определяемый по формуле:</w:t>
      </w:r>
    </w:p>
    <w:p w:rsidR="00F372C9" w:rsidRDefault="00F372C9">
      <w:pPr>
        <w:pStyle w:val="ConsPlusNormal"/>
      </w:pPr>
    </w:p>
    <w:p w:rsidR="00F372C9" w:rsidRDefault="00F372C9">
      <w:pPr>
        <w:pStyle w:val="ConsPlusNormal"/>
        <w:jc w:val="center"/>
      </w:pPr>
      <w:r>
        <w:rPr>
          <w:noProof/>
          <w:position w:val="-22"/>
        </w:rPr>
        <w:drawing>
          <wp:inline distT="0" distB="0" distL="0" distR="0">
            <wp:extent cx="68135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1355" cy="42989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N - объем финансирования, предусмотренный в областном бюджете Ленинградской области на приобретение учебно-методических комплексов, развивающего игрового оборудования для создания на базе муниципальных образовательных организаций консультативных пунктов содействия семьям, воспитывающим детей на дому (всего);</w:t>
      </w:r>
    </w:p>
    <w:p w:rsidR="00F372C9" w:rsidRDefault="00F372C9">
      <w:pPr>
        <w:pStyle w:val="ConsPlusNormal"/>
        <w:spacing w:before="220"/>
        <w:ind w:firstLine="540"/>
        <w:jc w:val="both"/>
      </w:pPr>
      <w:r>
        <w:t>r - общее количество муниципальных образований в Ленинградской области, в которых планируется создание на базе муниципальных образовательных организаций консультативных пунктов содействия семьям, воспитывающим детей на дому;</w:t>
      </w:r>
    </w:p>
    <w:p w:rsidR="00F372C9" w:rsidRDefault="00F372C9">
      <w:pPr>
        <w:pStyle w:val="ConsPlusNormal"/>
        <w:spacing w:before="220"/>
        <w:ind w:firstLine="540"/>
        <w:jc w:val="both"/>
      </w:pPr>
      <w:r>
        <w:t>S3</w:t>
      </w:r>
      <w:r>
        <w:rPr>
          <w:vertAlign w:val="subscript"/>
        </w:rPr>
        <w:t>i</w:t>
      </w:r>
      <w:r>
        <w:t xml:space="preserve"> - размер средств бюджету i-го муниципального образования на оснащение дополнительно создаваемых мест для детей дошкольного возраста в результате развития вариативных форм дошкольного образования, определяемый по формуле:</w:t>
      </w:r>
    </w:p>
    <w:p w:rsidR="00F372C9" w:rsidRDefault="00F372C9">
      <w:pPr>
        <w:pStyle w:val="ConsPlusNormal"/>
      </w:pPr>
    </w:p>
    <w:p w:rsidR="00F372C9" w:rsidRDefault="00F372C9">
      <w:pPr>
        <w:pStyle w:val="ConsPlusNormal"/>
        <w:jc w:val="center"/>
      </w:pPr>
      <w:r>
        <w:rPr>
          <w:noProof/>
          <w:position w:val="-22"/>
        </w:rPr>
        <w:drawing>
          <wp:inline distT="0" distB="0" distL="0" distR="0">
            <wp:extent cx="6604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Q - размер средств, выделенных на оснащение дополнительно создаваемых мест для детей дошкольного возраста в результате развития вариативных форм дошкольного образования (всего);</w:t>
      </w:r>
    </w:p>
    <w:p w:rsidR="00F372C9" w:rsidRDefault="00F372C9">
      <w:pPr>
        <w:pStyle w:val="ConsPlusNormal"/>
        <w:spacing w:before="220"/>
        <w:ind w:firstLine="540"/>
        <w:jc w:val="both"/>
      </w:pPr>
      <w:r>
        <w:t>L - количество муниципальных образований, в которых планируется создание дополнительных мест в результате развития вариативных форм дошкольного образования;</w:t>
      </w:r>
    </w:p>
    <w:p w:rsidR="00F372C9" w:rsidRDefault="00F372C9">
      <w:pPr>
        <w:pStyle w:val="ConsPlusNormal"/>
        <w:spacing w:before="220"/>
        <w:ind w:firstLine="540"/>
        <w:jc w:val="both"/>
      </w:pPr>
      <w:r>
        <w:t>S4</w:t>
      </w:r>
      <w:r>
        <w:rPr>
          <w:vertAlign w:val="subscript"/>
        </w:rPr>
        <w:t>i</w:t>
      </w:r>
      <w:r>
        <w:t xml:space="preserve"> - размер средств бюджету i-го муниципального образования на оснащение учебно-материальной базы образовательных организаций - инновационных площадок, определяемый по формуле:</w:t>
      </w:r>
    </w:p>
    <w:p w:rsidR="00F372C9" w:rsidRDefault="00F372C9">
      <w:pPr>
        <w:pStyle w:val="ConsPlusNormal"/>
      </w:pPr>
    </w:p>
    <w:p w:rsidR="00F372C9" w:rsidRPr="00F372C9" w:rsidRDefault="00F372C9">
      <w:pPr>
        <w:pStyle w:val="ConsPlusNormal"/>
        <w:jc w:val="center"/>
        <w:rPr>
          <w:lang w:val="en-US"/>
        </w:rPr>
      </w:pPr>
      <w:r w:rsidRPr="00F372C9">
        <w:rPr>
          <w:lang w:val="en-US"/>
        </w:rPr>
        <w:t>S4</w:t>
      </w:r>
      <w:r w:rsidRPr="00F372C9">
        <w:rPr>
          <w:vertAlign w:val="subscript"/>
          <w:lang w:val="en-US"/>
        </w:rPr>
        <w:t>i</w:t>
      </w:r>
      <w:r w:rsidRPr="00F372C9">
        <w:rPr>
          <w:lang w:val="en-US"/>
        </w:rPr>
        <w:t xml:space="preserve"> = W</w:t>
      </w:r>
      <w:r w:rsidRPr="00F372C9">
        <w:rPr>
          <w:vertAlign w:val="subscript"/>
          <w:lang w:val="en-US"/>
        </w:rPr>
        <w:t>i</w:t>
      </w:r>
      <w:r w:rsidRPr="00F372C9">
        <w:rPr>
          <w:lang w:val="en-US"/>
        </w:rPr>
        <w:t xml:space="preserve"> x h + M</w:t>
      </w:r>
      <w:r w:rsidRPr="00F372C9">
        <w:rPr>
          <w:vertAlign w:val="subscript"/>
          <w:lang w:val="en-US"/>
        </w:rPr>
        <w:t>i</w:t>
      </w:r>
      <w:r w:rsidRPr="00F372C9">
        <w:rPr>
          <w:lang w:val="en-US"/>
        </w:rPr>
        <w:t xml:space="preserve"> x k,</w:t>
      </w:r>
    </w:p>
    <w:p w:rsidR="00F372C9" w:rsidRPr="00F372C9" w:rsidRDefault="00F372C9">
      <w:pPr>
        <w:pStyle w:val="ConsPlusNormal"/>
        <w:rPr>
          <w:lang w:val="en-US"/>
        </w:rPr>
      </w:pPr>
    </w:p>
    <w:p w:rsidR="00F372C9" w:rsidRDefault="00F372C9">
      <w:pPr>
        <w:pStyle w:val="ConsPlusNormal"/>
        <w:ind w:firstLine="540"/>
        <w:jc w:val="both"/>
      </w:pPr>
      <w:r>
        <w:t>где:</w:t>
      </w:r>
    </w:p>
    <w:p w:rsidR="00F372C9" w:rsidRDefault="00F372C9">
      <w:pPr>
        <w:pStyle w:val="ConsPlusNormal"/>
        <w:spacing w:before="220"/>
        <w:ind w:firstLine="540"/>
        <w:jc w:val="both"/>
      </w:pPr>
      <w:r>
        <w:t>W</w:t>
      </w:r>
      <w:r>
        <w:rPr>
          <w:vertAlign w:val="subscript"/>
        </w:rPr>
        <w:t>i</w:t>
      </w:r>
      <w:r>
        <w:t xml:space="preserve"> - количество организаций, реализующих программы дошкольного образования, являющихся региональными инновационными площадками в i-м муниципальном образовании;</w:t>
      </w:r>
    </w:p>
    <w:p w:rsidR="00F372C9" w:rsidRDefault="00F372C9">
      <w:pPr>
        <w:pStyle w:val="ConsPlusNormal"/>
        <w:spacing w:before="220"/>
        <w:ind w:firstLine="540"/>
        <w:jc w:val="both"/>
      </w:pPr>
      <w:r>
        <w:t>h - размер средств, выделяемых на оснащение региональной инновационной площадки;</w:t>
      </w:r>
    </w:p>
    <w:p w:rsidR="00F372C9" w:rsidRDefault="00F372C9">
      <w:pPr>
        <w:pStyle w:val="ConsPlusNormal"/>
        <w:spacing w:before="220"/>
        <w:ind w:firstLine="540"/>
        <w:jc w:val="both"/>
      </w:pPr>
      <w:r>
        <w:t>M</w:t>
      </w:r>
      <w:r>
        <w:rPr>
          <w:vertAlign w:val="subscript"/>
        </w:rPr>
        <w:t>i</w:t>
      </w:r>
      <w:r>
        <w:t xml:space="preserve"> - количество организаций, реализующих программы дошкольного образования, являющихся сетевыми инновационными площадками по теме "Апробация и внедрение парциальной модульной образовательной программы дошкольного образования "От Фребеля до робота" в i-м муниципальном образовании;</w:t>
      </w:r>
    </w:p>
    <w:p w:rsidR="00F372C9" w:rsidRDefault="00F372C9">
      <w:pPr>
        <w:pStyle w:val="ConsPlusNormal"/>
        <w:spacing w:before="220"/>
        <w:ind w:firstLine="540"/>
        <w:jc w:val="both"/>
      </w:pPr>
      <w:r>
        <w:t>k - размер средств, выделяемых на оснащение сетевой инновационной площадки по теме "Апробация и внедрение парциальной модульной образовательной программы дошкольного образования "От Фребеля до робота".</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38">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увеличение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 xml:space="preserve">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39">
        <w:r>
          <w:rPr>
            <w:color w:val="0000FF"/>
          </w:rPr>
          <w:t>пунктами 5</w:t>
        </w:r>
      </w:hyperlink>
      <w:r>
        <w:t xml:space="preserve"> и </w:t>
      </w:r>
      <w:hyperlink r:id="rId40">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41">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42">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43">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РЕНОВАЦИЮ</w:t>
      </w:r>
    </w:p>
    <w:p w:rsidR="00F372C9" w:rsidRDefault="00F372C9">
      <w:pPr>
        <w:pStyle w:val="ConsPlusTitle"/>
        <w:jc w:val="center"/>
      </w:pPr>
      <w:r>
        <w:t>ОРГАНИЗАЦИЙ ДОШКОЛЬНОГО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реновацию организаций дошкольного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В целях реализации настоящего Порядка под реновацией организаций дошкольного образования понимается капитальный ремонт и оснащение зданий организаций дошкольного образования, в которых непосредственно осуществляется образовательная деятельность по образовательным программам дошкольного образования, средствами обучения и воспитания, не требующими предварительной сборки, установки и закрепления на фундаментах или опорах. </w:t>
      </w:r>
      <w:hyperlink w:anchor="P445">
        <w:r>
          <w:rPr>
            <w:color w:val="0000FF"/>
          </w:rPr>
          <w:t>Перечень</w:t>
        </w:r>
      </w:hyperlink>
      <w:r>
        <w:t xml:space="preserve"> работ по капитальному ремонту зданий организаций дошкольного образования, подлежащих софинансированию из областного бюджета Ленинградской области (далее - перечень работ по реновации), устанавливается в соответствии с перечнем работ по капитальному ремонту, приведенным в приложении 1 к настоящему Порядку.</w:t>
      </w:r>
    </w:p>
    <w:p w:rsidR="00F372C9" w:rsidRDefault="00F372C9">
      <w:pPr>
        <w:pStyle w:val="ConsPlusNormal"/>
        <w:spacing w:before="220"/>
        <w:ind w:firstLine="540"/>
        <w:jc w:val="both"/>
      </w:pPr>
      <w:r>
        <w:t xml:space="preserve">При выполнении работ по капитальному ремонту на объектах культурного наследия, включенных в реестр, или выявленных объектах культурного наследия работы проводятся в соответствии с положениями </w:t>
      </w:r>
      <w:hyperlink r:id="rId44">
        <w:r>
          <w:rPr>
            <w:color w:val="0000FF"/>
          </w:rPr>
          <w:t>статьи 45</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должны осуществляться организациями, имеющими лицензии Минкультуры России, оформленные в соответствии с законодательством Российской Федерации о лицензировании отдельных видов деятельности.</w:t>
      </w:r>
    </w:p>
    <w:p w:rsidR="00F372C9" w:rsidRDefault="00F372C9">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1.4.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45">
        <w:r>
          <w:rPr>
            <w:color w:val="0000FF"/>
          </w:rPr>
          <w:t>пунктом 11 части 1 статьи 15</w:t>
        </w:r>
      </w:hyperlink>
      <w:r>
        <w:t xml:space="preserve"> и </w:t>
      </w:r>
      <w:hyperlink r:id="rId46">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допуска к оценке заявок</w:t>
      </w:r>
    </w:p>
    <w:p w:rsidR="00F372C9" w:rsidRDefault="00F372C9">
      <w:pPr>
        <w:pStyle w:val="ConsPlusNormal"/>
      </w:pPr>
    </w:p>
    <w:p w:rsidR="00F372C9" w:rsidRDefault="00F372C9">
      <w:pPr>
        <w:pStyle w:val="ConsPlusNormal"/>
        <w:ind w:firstLine="540"/>
        <w:jc w:val="both"/>
      </w:pPr>
      <w:r>
        <w:t>2.1. Субсидия предоставляется в целях обеспечения расширения доступности качественного дошкольного образования детей, соответствующего современным требованиям.</w:t>
      </w:r>
    </w:p>
    <w:p w:rsidR="00F372C9" w:rsidRDefault="00F372C9">
      <w:pPr>
        <w:pStyle w:val="ConsPlusNormal"/>
        <w:spacing w:before="220"/>
        <w:ind w:firstLine="540"/>
        <w:jc w:val="both"/>
      </w:pPr>
      <w:r>
        <w:t>Результатом использования субсидии является количество организаций дошкольного образования, в которых проведены мероприятия по реновации.</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на предоставление субсидии (далее - заявка)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4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соответствии с требованиями </w:t>
      </w:r>
      <w:hyperlink r:id="rId48">
        <w:r>
          <w:rPr>
            <w:color w:val="0000FF"/>
          </w:rPr>
          <w:t>пунктов 4.1</w:t>
        </w:r>
      </w:hyperlink>
      <w:r>
        <w:t xml:space="preserve"> и </w:t>
      </w:r>
      <w:hyperlink r:id="rId49">
        <w:r>
          <w:rPr>
            <w:color w:val="0000FF"/>
          </w:rPr>
          <w:t>4.2</w:t>
        </w:r>
      </w:hyperlink>
      <w:r>
        <w:t xml:space="preserve"> Правил.</w:t>
      </w:r>
    </w:p>
    <w:p w:rsidR="00F372C9" w:rsidRDefault="00F372C9">
      <w:pPr>
        <w:pStyle w:val="ConsPlusNormal"/>
        <w:spacing w:before="220"/>
        <w:ind w:firstLine="540"/>
        <w:jc w:val="both"/>
      </w:pPr>
      <w:bookmarkStart w:id="7" w:name="P338"/>
      <w:bookmarkEnd w:id="7"/>
      <w:r>
        <w:t>2.4. Критериями отбора муниципальных образований для допуска к оценке заявок являются:</w:t>
      </w:r>
    </w:p>
    <w:p w:rsidR="00F372C9" w:rsidRDefault="00F372C9">
      <w:pPr>
        <w:pStyle w:val="ConsPlusNormal"/>
        <w:spacing w:before="220"/>
        <w:ind w:firstLine="540"/>
        <w:jc w:val="both"/>
      </w:pPr>
      <w:r>
        <w:t>наличие на территории муниципального образования организации (организаций) дошкольного образования (обособленного филиала, дошкольного отделения организации общего образования и т.п.), в которой (которых) требуется проведение мероприятий по реновации (далее - объект);</w:t>
      </w:r>
    </w:p>
    <w:p w:rsidR="00F372C9" w:rsidRDefault="00F372C9">
      <w:pPr>
        <w:pStyle w:val="ConsPlusNormal"/>
        <w:spacing w:before="220"/>
        <w:ind w:firstLine="540"/>
        <w:jc w:val="both"/>
      </w:pPr>
      <w:r>
        <w:t>наличие проекта и(или) сметы на проведение мероприятий по реновации объекта;</w:t>
      </w:r>
    </w:p>
    <w:p w:rsidR="00F372C9" w:rsidRDefault="00F372C9">
      <w:pPr>
        <w:pStyle w:val="ConsPlusNormal"/>
        <w:spacing w:before="220"/>
        <w:ind w:firstLine="540"/>
        <w:jc w:val="both"/>
      </w:pPr>
      <w:r>
        <w:t>наличие муниципальной программы, включающей мероприятия по реновации объектов.</w:t>
      </w:r>
    </w:p>
    <w:p w:rsidR="00F372C9" w:rsidRDefault="00F372C9">
      <w:pPr>
        <w:pStyle w:val="ConsPlusNormal"/>
        <w:spacing w:before="220"/>
        <w:ind w:firstLine="540"/>
        <w:jc w:val="both"/>
      </w:pPr>
      <w:r>
        <w:t>2.5. В целях обеспечения качества инфраструктуры и повышения эффективности образовательного процесса в организациях дошкольного образования в соглашениях предусматриваются в том числе следующие обязательства муниципальных образований:</w:t>
      </w:r>
    </w:p>
    <w:p w:rsidR="00F372C9" w:rsidRDefault="00F372C9">
      <w:pPr>
        <w:pStyle w:val="ConsPlusNormal"/>
        <w:spacing w:before="220"/>
        <w:ind w:firstLine="540"/>
        <w:jc w:val="both"/>
      </w:pPr>
      <w:r>
        <w:t xml:space="preserve">обеспечение в отношении организаций дошкольного образования, в которых проводятся мероприятия по реновации, исполнения </w:t>
      </w:r>
      <w:hyperlink r:id="rId50">
        <w:r>
          <w:rPr>
            <w:color w:val="0000FF"/>
          </w:rPr>
          <w:t>требований</w:t>
        </w:r>
      </w:hyperlink>
      <w:r>
        <w:t xml:space="preserve"> к антитеррористической защищенности объектов (территорий),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372C9" w:rsidRDefault="00F372C9">
      <w:pPr>
        <w:pStyle w:val="ConsPlusNormal"/>
        <w:spacing w:before="220"/>
        <w:ind w:firstLine="540"/>
        <w:jc w:val="both"/>
      </w:pPr>
      <w:r>
        <w:t xml:space="preserve">обеспечение дополнительного профессионального образования педагогических работников, осуществляющих учебный процесс в организациях дошкольного образования, в которых проводятся мероприятия по реновации,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51">
        <w:r>
          <w:rPr>
            <w:color w:val="0000FF"/>
          </w:rPr>
          <w:t>пунктом 2 части 5 статьи 47</w:t>
        </w:r>
      </w:hyperlink>
      <w:r>
        <w:t xml:space="preserve"> Федерального закона от 29 декабря 2012 года N 273-ФЗ "Об образовании в Российской Федерации" и(или) обучения управленческих команд, состоящих из представителей администраций и педагогических работников организации;</w:t>
      </w:r>
    </w:p>
    <w:p w:rsidR="00F372C9" w:rsidRDefault="00F372C9">
      <w:pPr>
        <w:pStyle w:val="ConsPlusNormal"/>
        <w:spacing w:before="220"/>
        <w:ind w:firstLine="540"/>
        <w:jc w:val="both"/>
      </w:pPr>
      <w:r>
        <w:t>обновление в организациях дошкольного образования, в которых проводятся мероприятия по реновации,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F372C9" w:rsidRDefault="00F372C9">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мероприятий по реновации.</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и распределения субсидии</w:t>
      </w:r>
    </w:p>
    <w:p w:rsidR="00F372C9" w:rsidRDefault="00F372C9">
      <w:pPr>
        <w:pStyle w:val="ConsPlusNormal"/>
      </w:pPr>
    </w:p>
    <w:p w:rsidR="00F372C9" w:rsidRDefault="00F372C9">
      <w:pPr>
        <w:pStyle w:val="ConsPlusNormal"/>
        <w:ind w:firstLine="540"/>
        <w:jc w:val="both"/>
      </w:pPr>
      <w:bookmarkStart w:id="8" w:name="P351"/>
      <w:bookmarkEnd w:id="8"/>
      <w:r>
        <w:t>3.1. Критериями оценки заявок являются:</w:t>
      </w:r>
    </w:p>
    <w:p w:rsidR="00F372C9" w:rsidRDefault="00F372C9">
      <w:pPr>
        <w:pStyle w:val="ConsPlusNormal"/>
        <w:spacing w:before="220"/>
        <w:ind w:firstLine="540"/>
        <w:jc w:val="both"/>
      </w:pPr>
      <w:r>
        <w:t>количество групп воспитанников дошкольной образовательной организации (обособленного филиала, дошкольного отделения организации общего образования и т.п.);</w:t>
      </w:r>
    </w:p>
    <w:p w:rsidR="00F372C9" w:rsidRDefault="00F372C9">
      <w:pPr>
        <w:pStyle w:val="ConsPlusNormal"/>
        <w:spacing w:before="220"/>
        <w:ind w:firstLine="540"/>
        <w:jc w:val="both"/>
      </w:pPr>
      <w:r>
        <w:t>количество воспитанников дошкольной образовательной организации (обособленного филиала, дошкольного отделения организации общего образования и т.п.);</w:t>
      </w:r>
    </w:p>
    <w:p w:rsidR="00F372C9" w:rsidRDefault="00F372C9">
      <w:pPr>
        <w:pStyle w:val="ConsPlusNormal"/>
        <w:spacing w:before="220"/>
        <w:ind w:firstLine="540"/>
        <w:jc w:val="both"/>
      </w:pPr>
      <w:r>
        <w:t>продолжительность эксплуатации объекта после ввода в эксплуатацию или последнего капитального ремонта;</w:t>
      </w:r>
    </w:p>
    <w:p w:rsidR="00F372C9" w:rsidRDefault="00F372C9">
      <w:pPr>
        <w:pStyle w:val="ConsPlusNormal"/>
        <w:spacing w:before="220"/>
        <w:ind w:firstLine="540"/>
        <w:jc w:val="both"/>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p w:rsidR="00F372C9" w:rsidRDefault="00F372C9">
      <w:pPr>
        <w:pStyle w:val="ConsPlusNormal"/>
        <w:spacing w:before="220"/>
        <w:ind w:firstLine="540"/>
        <w:jc w:val="both"/>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p w:rsidR="00F372C9" w:rsidRDefault="00F372C9">
      <w:pPr>
        <w:pStyle w:val="ConsPlusNormal"/>
        <w:spacing w:before="220"/>
        <w:ind w:firstLine="540"/>
        <w:jc w:val="both"/>
      </w:pPr>
      <w:r>
        <w:t>удаленность объекта от других дошкольных образовательных организаций (детских садов);</w:t>
      </w:r>
    </w:p>
    <w:p w:rsidR="00F372C9" w:rsidRDefault="00F372C9">
      <w:pPr>
        <w:pStyle w:val="ConsPlusNormal"/>
        <w:spacing w:before="220"/>
        <w:ind w:firstLine="540"/>
        <w:jc w:val="both"/>
      </w:pPr>
      <w:r>
        <w:t>наличие обращений жителей муниципального образования о необходимости проведения мероприятий по реновации объекта.</w:t>
      </w:r>
    </w:p>
    <w:p w:rsidR="00F372C9" w:rsidRDefault="00F372C9">
      <w:pPr>
        <w:pStyle w:val="ConsPlusNormal"/>
        <w:spacing w:before="220"/>
        <w:ind w:firstLine="540"/>
        <w:jc w:val="both"/>
      </w:pPr>
      <w:bookmarkStart w:id="9" w:name="P359"/>
      <w:bookmarkEnd w:id="9"/>
      <w:r>
        <w:t>3.2. Комитет в письменной форме информирует муниципальные образования о дате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сведения о сроках приема заявок для участия в отборе (далее - объявление).</w:t>
      </w:r>
    </w:p>
    <w:p w:rsidR="00F372C9" w:rsidRDefault="00F372C9">
      <w:pPr>
        <w:pStyle w:val="ConsPlusNormal"/>
        <w:spacing w:before="220"/>
        <w:ind w:firstLine="540"/>
        <w:jc w:val="both"/>
      </w:pPr>
      <w:r>
        <w:t>Срок приема заявок не может превышать 10 календарных дней с даты размещения объявления.</w:t>
      </w:r>
    </w:p>
    <w:p w:rsidR="00F372C9" w:rsidRDefault="00F372C9">
      <w:pPr>
        <w:pStyle w:val="ConsPlusNormal"/>
        <w:spacing w:before="220"/>
        <w:ind w:firstLine="540"/>
        <w:jc w:val="both"/>
      </w:pPr>
      <w:bookmarkStart w:id="10" w:name="P361"/>
      <w:bookmarkEnd w:id="10"/>
      <w:r>
        <w:t>3.3. Заявка подается по форме, утвержденной правовым актом Комитета. К заявке прилагаются следующие документы:</w:t>
      </w:r>
    </w:p>
    <w:p w:rsidR="00F372C9" w:rsidRDefault="00F372C9">
      <w:pPr>
        <w:pStyle w:val="ConsPlusNormal"/>
        <w:spacing w:before="220"/>
        <w:ind w:firstLine="540"/>
        <w:jc w:val="both"/>
      </w:pPr>
      <w:r>
        <w:t>фотоматериалы объекта;</w:t>
      </w:r>
    </w:p>
    <w:p w:rsidR="00F372C9" w:rsidRDefault="00F372C9">
      <w:pPr>
        <w:pStyle w:val="ConsPlusNormal"/>
        <w:spacing w:before="220"/>
        <w:ind w:firstLine="540"/>
        <w:jc w:val="both"/>
      </w:pPr>
      <w:r>
        <w:t>проект и(или) смета на проведение мероприятий по реновации объекта;</w:t>
      </w:r>
    </w:p>
    <w:p w:rsidR="00F372C9" w:rsidRDefault="00F372C9">
      <w:pPr>
        <w:pStyle w:val="ConsPlusNormal"/>
        <w:spacing w:before="220"/>
        <w:ind w:firstLine="540"/>
        <w:jc w:val="both"/>
      </w:pPr>
      <w:r>
        <w:t>положительное заключение государственной экспертизы проверки достоверности определения сметной стоимости мероприятий по реновации объекта, содержащее итоговую стоимостную оценку запланированных видов работ (при наличии).</w:t>
      </w:r>
    </w:p>
    <w:p w:rsidR="00F372C9" w:rsidRDefault="00F372C9">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372C9" w:rsidRDefault="00F372C9">
      <w:pPr>
        <w:pStyle w:val="ConsPlusNormal"/>
        <w:spacing w:before="220"/>
        <w:ind w:firstLine="540"/>
        <w:jc w:val="both"/>
      </w:pPr>
      <w:bookmarkStart w:id="11" w:name="P366"/>
      <w:bookmarkEnd w:id="11"/>
      <w:r>
        <w:t xml:space="preserve">3.5. Заявки оцениваются по балльной системе критериев, указанных в </w:t>
      </w:r>
      <w:hyperlink w:anchor="P351">
        <w:r>
          <w:rPr>
            <w:color w:val="0000FF"/>
          </w:rPr>
          <w:t>пункте 3.1</w:t>
        </w:r>
      </w:hyperlink>
      <w:r>
        <w:t xml:space="preserve"> настоящего Порядка, в соответствии с </w:t>
      </w:r>
      <w:hyperlink w:anchor="P473">
        <w:r>
          <w:rPr>
            <w:color w:val="0000FF"/>
          </w:rPr>
          <w:t>приложением 2</w:t>
        </w:r>
      </w:hyperlink>
      <w:r>
        <w:t xml:space="preserve"> к настоящему Порядку по формуле:</w:t>
      </w:r>
    </w:p>
    <w:p w:rsidR="00F372C9" w:rsidRDefault="00F372C9">
      <w:pPr>
        <w:pStyle w:val="ConsPlusNormal"/>
      </w:pPr>
    </w:p>
    <w:p w:rsidR="00F372C9" w:rsidRDefault="00F372C9">
      <w:pPr>
        <w:pStyle w:val="ConsPlusNormal"/>
        <w:ind w:firstLine="540"/>
        <w:jc w:val="both"/>
      </w:pPr>
      <w:r>
        <w:t>ИО = О1 x В1 + О2 x В2 + О3 x В3 + О4 x В4 + О5 x В5 + О6 x В6 + О7 x В7,</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по объекту;</w:t>
      </w:r>
    </w:p>
    <w:p w:rsidR="00F372C9" w:rsidRDefault="00F372C9">
      <w:pPr>
        <w:pStyle w:val="ConsPlusNormal"/>
        <w:spacing w:before="220"/>
        <w:ind w:firstLine="540"/>
        <w:jc w:val="both"/>
      </w:pPr>
      <w:r>
        <w:t xml:space="preserve">О1-О7 - балльная оценка критериев, указанных в </w:t>
      </w:r>
      <w:hyperlink w:anchor="P351">
        <w:r>
          <w:rPr>
            <w:color w:val="0000FF"/>
          </w:rPr>
          <w:t>пункте 3.1</w:t>
        </w:r>
      </w:hyperlink>
      <w:r>
        <w:t xml:space="preserve"> настоящего Порядка, в соответствии с </w:t>
      </w:r>
      <w:hyperlink w:anchor="P473">
        <w:r>
          <w:rPr>
            <w:color w:val="0000FF"/>
          </w:rPr>
          <w:t>приложением 2</w:t>
        </w:r>
      </w:hyperlink>
      <w:r>
        <w:t xml:space="preserve"> к настоящему Порядку;</w:t>
      </w:r>
    </w:p>
    <w:p w:rsidR="00F372C9" w:rsidRDefault="00F372C9">
      <w:pPr>
        <w:pStyle w:val="ConsPlusNormal"/>
        <w:spacing w:before="220"/>
        <w:ind w:firstLine="540"/>
        <w:jc w:val="both"/>
      </w:pPr>
      <w:r>
        <w:t xml:space="preserve">В1-В7 - весовой коэффициент критериев, указанных в </w:t>
      </w:r>
      <w:hyperlink w:anchor="P351">
        <w:r>
          <w:rPr>
            <w:color w:val="0000FF"/>
          </w:rPr>
          <w:t>пункте 3.1</w:t>
        </w:r>
      </w:hyperlink>
      <w:r>
        <w:t xml:space="preserve"> настоящего Порядка, в соответствии с </w:t>
      </w:r>
      <w:hyperlink w:anchor="P473">
        <w:r>
          <w:rPr>
            <w:color w:val="0000FF"/>
          </w:rPr>
          <w:t>приложением 2</w:t>
        </w:r>
      </w:hyperlink>
      <w:r>
        <w:t xml:space="preserve"> к настоящему Порядку.</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объектов.</w:t>
      </w:r>
    </w:p>
    <w:p w:rsidR="00F372C9" w:rsidRDefault="00F372C9">
      <w:pPr>
        <w:pStyle w:val="ConsPlusNormal"/>
        <w:spacing w:before="220"/>
        <w:ind w:firstLine="540"/>
        <w:jc w:val="both"/>
      </w:pPr>
      <w:r>
        <w:t xml:space="preserve">Победителями конкурсного отбора признаются муниципальные образования, набравшие наибольшее количество баллов в соответствии с рейтинговым списком объектов. Муниципальные образования, чьи заявки прошли конкурсный отбор, но не ставшие получателями субсидии в связи с недостаточностью средств областного бюджета, предусмотренных на предоставление субсидии, могут повторно подать документы на получение субсидии без обновления документации в составе заявки согласно </w:t>
      </w:r>
      <w:hyperlink w:anchor="P361">
        <w:r>
          <w:rPr>
            <w:color w:val="0000FF"/>
          </w:rPr>
          <w:t>пункту 3.3</w:t>
        </w:r>
      </w:hyperlink>
      <w:r>
        <w:t xml:space="preserve"> настоящего Порядка в рамках очередного конкурсного отбора, но не более одного раза.</w:t>
      </w:r>
    </w:p>
    <w:p w:rsidR="00F372C9" w:rsidRDefault="00F372C9">
      <w:pPr>
        <w:pStyle w:val="ConsPlusNormal"/>
        <w:spacing w:before="220"/>
        <w:ind w:firstLine="540"/>
        <w:jc w:val="both"/>
      </w:pPr>
      <w:r>
        <w:t>3.6. Для оценки представленных заявок Комитетом образуется комиссия по рассмотрению представленных муниципальными образованиями заявок (далее - комиссия). Положение о комиссии и состав комиссии утверждаются правовым актом Комитета.</w:t>
      </w:r>
    </w:p>
    <w:p w:rsidR="00F372C9" w:rsidRDefault="00F372C9">
      <w:pPr>
        <w:pStyle w:val="ConsPlusNormal"/>
        <w:spacing w:before="220"/>
        <w:ind w:firstLine="540"/>
        <w:jc w:val="both"/>
      </w:pPr>
      <w:r>
        <w:t xml:space="preserve">Комиссия в течение пяти рабочих дней с даты окончания приема заявок проводит оценку заявок в соответствии с </w:t>
      </w:r>
      <w:hyperlink w:anchor="P366">
        <w:r>
          <w:rPr>
            <w:color w:val="0000FF"/>
          </w:rPr>
          <w:t>пунктом 3.5</w:t>
        </w:r>
      </w:hyperlink>
      <w:r>
        <w:t xml:space="preserve"> настоящего Порядка и направляет в Комитет предложения о признании муниципальных образований, набравших наибольшее количество баллов, получателями субсидии. Предложения оформляются протоколом заседания комиссии.</w:t>
      </w:r>
    </w:p>
    <w:p w:rsidR="00F372C9" w:rsidRDefault="00F372C9">
      <w:pPr>
        <w:pStyle w:val="ConsPlusNormal"/>
        <w:spacing w:before="220"/>
        <w:ind w:firstLine="540"/>
        <w:jc w:val="both"/>
      </w:pPr>
      <w:bookmarkStart w:id="12" w:name="P379"/>
      <w:bookmarkEnd w:id="12"/>
      <w:r>
        <w:t>3.7. Комитет на основании протокола заседания комиссии в течение пяти рабочих дней с даты подписания протокола принимает решение о предоставлении субсидии соответствующим муниципальным образованиям, а также формирует предложения по распределению субсидии бюджетам муниципальных образований.</w:t>
      </w:r>
    </w:p>
    <w:p w:rsidR="00F372C9" w:rsidRDefault="00F372C9">
      <w:pPr>
        <w:pStyle w:val="ConsPlusNormal"/>
        <w:spacing w:before="220"/>
        <w:ind w:firstLine="540"/>
        <w:jc w:val="both"/>
      </w:pPr>
      <w:r>
        <w:t>3.8.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3.9. Основаниями для отказа в предоставлении субсидии являются:</w:t>
      </w:r>
    </w:p>
    <w:p w:rsidR="00F372C9" w:rsidRDefault="00F372C9">
      <w:pPr>
        <w:pStyle w:val="ConsPlusNormal"/>
        <w:spacing w:before="220"/>
        <w:ind w:firstLine="540"/>
        <w:jc w:val="both"/>
      </w:pPr>
      <w:r>
        <w:t xml:space="preserve">несоответствие муниципальных образований критериям, установленным </w:t>
      </w:r>
      <w:hyperlink w:anchor="P338">
        <w:r>
          <w:rPr>
            <w:color w:val="0000FF"/>
          </w:rPr>
          <w:t>пунктом 2.4</w:t>
        </w:r>
      </w:hyperlink>
      <w:r>
        <w:t xml:space="preserve"> настоящего Порядка;</w:t>
      </w:r>
    </w:p>
    <w:p w:rsidR="00F372C9" w:rsidRDefault="00F372C9">
      <w:pPr>
        <w:pStyle w:val="ConsPlusNormal"/>
        <w:spacing w:before="220"/>
        <w:ind w:firstLine="540"/>
        <w:jc w:val="both"/>
      </w:pPr>
      <w:r>
        <w:t xml:space="preserve">несоответствие представленных муниципальными образованиями документов, указанных в </w:t>
      </w:r>
      <w:hyperlink w:anchor="P361">
        <w:r>
          <w:rPr>
            <w:color w:val="0000FF"/>
          </w:rPr>
          <w:t>пункте 3.3</w:t>
        </w:r>
      </w:hyperlink>
      <w:r>
        <w:t xml:space="preserve"> настоящего Порядка, требованиям, установленным настоящим Порядком;</w:t>
      </w:r>
    </w:p>
    <w:p w:rsidR="00F372C9" w:rsidRDefault="00F372C9">
      <w:pPr>
        <w:pStyle w:val="ConsPlusNormal"/>
        <w:spacing w:before="220"/>
        <w:ind w:firstLine="540"/>
        <w:jc w:val="both"/>
      </w:pPr>
      <w:r>
        <w:t xml:space="preserve">представление документов, указанных в </w:t>
      </w:r>
      <w:hyperlink w:anchor="P361">
        <w:r>
          <w:rPr>
            <w:color w:val="0000FF"/>
          </w:rPr>
          <w:t>пункте 3.3</w:t>
        </w:r>
      </w:hyperlink>
      <w:r>
        <w:t xml:space="preserve"> настоящего Порядка, не в полном объеме;</w:t>
      </w:r>
    </w:p>
    <w:p w:rsidR="00F372C9" w:rsidRDefault="00F372C9">
      <w:pPr>
        <w:pStyle w:val="ConsPlusNormal"/>
        <w:spacing w:before="220"/>
        <w:ind w:firstLine="540"/>
        <w:jc w:val="both"/>
      </w:pPr>
      <w:r>
        <w:t xml:space="preserve">подача заявки с нарушением срока, установленного в соответствии с </w:t>
      </w:r>
      <w:hyperlink w:anchor="P359">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При наличии оснований, перечисленных в настоящем пункте, Комитет в течение трех рабочих дней с даты принятия решения, указанного в </w:t>
      </w:r>
      <w:hyperlink w:anchor="P379">
        <w:r>
          <w:rPr>
            <w:color w:val="0000FF"/>
          </w:rPr>
          <w:t>пункте 3.7</w:t>
        </w:r>
      </w:hyperlink>
      <w:r>
        <w:t xml:space="preserve"> настоящего Порядка, в письменной форме уведомляет муниципальное образование об отказе в предоставлении субсидии (с указанием оснований для отказа).</w:t>
      </w:r>
    </w:p>
    <w:p w:rsidR="00F372C9" w:rsidRDefault="00F372C9">
      <w:pPr>
        <w:pStyle w:val="ConsPlusNormal"/>
        <w:spacing w:before="220"/>
        <w:ind w:firstLine="540"/>
        <w:jc w:val="both"/>
      </w:pPr>
      <w:bookmarkStart w:id="13" w:name="P387"/>
      <w:bookmarkEnd w:id="13"/>
      <w:r>
        <w:t>3.10.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 xml:space="preserve">отсутствие подписанного соглашения в соответствии с </w:t>
      </w:r>
      <w:hyperlink r:id="rId52">
        <w:r>
          <w:rPr>
            <w:color w:val="0000FF"/>
          </w:rPr>
          <w:t>пунктом 4.3</w:t>
        </w:r>
      </w:hyperlink>
      <w:r>
        <w:t xml:space="preserve"> Правил;</w:t>
      </w:r>
    </w:p>
    <w:p w:rsidR="00F372C9" w:rsidRDefault="00F372C9">
      <w:pPr>
        <w:pStyle w:val="ConsPlusNormal"/>
        <w:spacing w:before="220"/>
        <w:ind w:firstLine="540"/>
        <w:jc w:val="both"/>
      </w:pPr>
      <w:r>
        <w:t>расторжение соглашения;</w:t>
      </w:r>
    </w:p>
    <w:p w:rsidR="00F372C9" w:rsidRDefault="00F372C9">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372C9" w:rsidRDefault="00F372C9">
      <w:pPr>
        <w:pStyle w:val="ConsPlusNormal"/>
        <w:spacing w:before="220"/>
        <w:ind w:firstLine="540"/>
        <w:jc w:val="both"/>
      </w:pPr>
      <w:r>
        <w:t>экономия по ранее распределенным средствам;</w:t>
      </w:r>
    </w:p>
    <w:p w:rsidR="00F372C9" w:rsidRDefault="00F372C9">
      <w:pPr>
        <w:pStyle w:val="ConsPlusNormal"/>
        <w:spacing w:before="220"/>
        <w:ind w:firstLine="540"/>
        <w:jc w:val="both"/>
      </w:pPr>
      <w:r>
        <w:t>изменение общего объема бюджетных ассигнований областного бюджета, предусмотренного на предоставление субсидии.</w:t>
      </w:r>
    </w:p>
    <w:p w:rsidR="00F372C9" w:rsidRDefault="00F372C9">
      <w:pPr>
        <w:pStyle w:val="ConsPlusNormal"/>
        <w:spacing w:before="220"/>
        <w:ind w:firstLine="540"/>
        <w:jc w:val="both"/>
      </w:pPr>
      <w:r>
        <w:t xml:space="preserve">3.11. При наличии оснований, указанных в </w:t>
      </w:r>
      <w:hyperlink w:anchor="P387">
        <w:r>
          <w:rPr>
            <w:color w:val="0000FF"/>
          </w:rPr>
          <w:t>пункте 3.10</w:t>
        </w:r>
      </w:hyperlink>
      <w:r>
        <w:t xml:space="preserve"> настоящего Порядка, Комитет направляет предложения по распределению субсидии в Комитет финансов Ленинградской области для внесения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3.12. Распределение субсидии между муниципальными образованиями исходя из расчетного объема средств осуществляется по формуле:</w:t>
      </w:r>
    </w:p>
    <w:p w:rsidR="00F372C9" w:rsidRDefault="00F372C9">
      <w:pPr>
        <w:pStyle w:val="ConsPlusNormal"/>
      </w:pPr>
    </w:p>
    <w:p w:rsidR="00F372C9" w:rsidRDefault="00F372C9">
      <w:pPr>
        <w:pStyle w:val="ConsPlusNormal"/>
        <w:jc w:val="center"/>
      </w:pPr>
      <w:r>
        <w:t>Сi = РОСi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субсидий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РОСi = Rji + Оji,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Rji - объем средств на капитальный ремонт конструкций, помещений, инженерных систем, благоустройство территории j-го объекта в i-м муниципальном образовании;</w:t>
      </w:r>
    </w:p>
    <w:p w:rsidR="00F372C9" w:rsidRDefault="00F372C9">
      <w:pPr>
        <w:pStyle w:val="ConsPlusNormal"/>
        <w:spacing w:before="220"/>
        <w:ind w:firstLine="540"/>
        <w:jc w:val="both"/>
      </w:pPr>
      <w:r>
        <w:t>Оji - объем средств на оснащение немонтируемым оборудованием j-го объекта в i-м муниципальном образовании, определяемый по формуле:</w:t>
      </w:r>
    </w:p>
    <w:p w:rsidR="00F372C9" w:rsidRDefault="00F372C9">
      <w:pPr>
        <w:pStyle w:val="ConsPlusNormal"/>
      </w:pPr>
    </w:p>
    <w:p w:rsidR="00F372C9" w:rsidRDefault="00F372C9">
      <w:pPr>
        <w:pStyle w:val="ConsPlusNormal"/>
        <w:jc w:val="center"/>
      </w:pPr>
      <w:r>
        <w:t>Оji = Rji x koi,</w:t>
      </w:r>
    </w:p>
    <w:p w:rsidR="00F372C9" w:rsidRDefault="00F372C9">
      <w:pPr>
        <w:pStyle w:val="ConsPlusNormal"/>
      </w:pPr>
    </w:p>
    <w:p w:rsidR="00F372C9" w:rsidRDefault="00F372C9">
      <w:pPr>
        <w:pStyle w:val="ConsPlusNormal"/>
        <w:ind w:firstLine="540"/>
        <w:jc w:val="both"/>
      </w:pPr>
      <w:r>
        <w:t>где koi - доля средств на оснащение немонтируемым оборудованием от объема средств, необходимых на капитальный ремонт конструкций, помещений, инженерных систем, благоустройство территории j-го объекта в i-м муниципальном образовании в соответствии со сметной документацией (koi = 0,1).</w:t>
      </w:r>
    </w:p>
    <w:p w:rsidR="00F372C9" w:rsidRDefault="00F372C9">
      <w:pPr>
        <w:pStyle w:val="ConsPlusNormal"/>
      </w:pPr>
    </w:p>
    <w:p w:rsidR="00F372C9" w:rsidRDefault="00F372C9">
      <w:pPr>
        <w:pStyle w:val="ConsPlusNormal"/>
        <w:ind w:firstLine="540"/>
        <w:jc w:val="both"/>
      </w:pPr>
      <w:r>
        <w:t>В случае превышения стоимости работ по капитальному ремонту j-го объекта в i-м муниципальном образовании свыше 40,0 тыс. рублей за один квадратный метр общей площади j-го объекта (отдельного здания j-го объекта, заявленного на реновацию) расчетный объем средств, необходимый для достижения значений результатов использования субсидий на капитальный ремонт j-го объекта в i-м муниципальном образовании, может быть увеличен при условии увеличения доли софинансирования из бюджета i-го муниципального образования пропорционально увеличению стоимости капитального ремонта j-го объекта в i-м муниципальном образовании, но не более 80,0 тыс. рублей за один квадратный метр.</w:t>
      </w:r>
    </w:p>
    <w:p w:rsidR="00F372C9" w:rsidRDefault="00F372C9">
      <w:pPr>
        <w:pStyle w:val="ConsPlusNormal"/>
        <w:spacing w:before="220"/>
        <w:ind w:firstLine="540"/>
        <w:jc w:val="both"/>
      </w:pPr>
      <w:r>
        <w:t>В случае если в соответствии с заявкой муниципального образования - победителя конкурсного отбора срок проведения мероприятий по реновации запланирован более чем на один (текущий) год, распределение субсидии осуществляется на текущий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F372C9" w:rsidRDefault="00F372C9">
      <w:pPr>
        <w:pStyle w:val="ConsPlusNormal"/>
        <w:spacing w:before="220"/>
        <w:ind w:firstLine="540"/>
        <w:jc w:val="both"/>
      </w:pPr>
      <w:r>
        <w:t xml:space="preserve">Предельный уровень софинансирования Ленинградской области объема расходного обязательства муниципального образования (в процентах) устанавливается в соответствии с </w:t>
      </w:r>
      <w:hyperlink r:id="rId53">
        <w:r>
          <w:rPr>
            <w:color w:val="0000FF"/>
          </w:rPr>
          <w:t>пунктом 6.4</w:t>
        </w:r>
      </w:hyperlink>
      <w:r>
        <w:t xml:space="preserve"> Правил.</w:t>
      </w:r>
    </w:p>
    <w:p w:rsidR="00F372C9" w:rsidRDefault="00F372C9">
      <w:pPr>
        <w:pStyle w:val="ConsPlusNormal"/>
        <w:spacing w:before="220"/>
        <w:ind w:firstLine="540"/>
        <w:jc w:val="both"/>
      </w:pPr>
      <w:r>
        <w:t xml:space="preserve">3.13.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54">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3.14. Все изменения проектной (сметной) документации, в том числе стоимости проведения работ по капитальному ремонту, согласуются с Комитетом до внесения соответствующих изменений и проведения повторной государственной экспертизы проверки достоверности сметной стоимости.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F372C9" w:rsidRDefault="00F372C9">
      <w:pPr>
        <w:pStyle w:val="ConsPlusNormal"/>
        <w:spacing w:before="220"/>
        <w:ind w:firstLine="540"/>
        <w:jc w:val="both"/>
      </w:pPr>
      <w: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срок ремонтных работ по которому начинается в плановом периоде, представляет документы в соответствии с </w:t>
      </w:r>
      <w:hyperlink r:id="rId55">
        <w:r>
          <w:rPr>
            <w:color w:val="0000FF"/>
          </w:rPr>
          <w:t>пунктом 4.4</w:t>
        </w:r>
      </w:hyperlink>
      <w:r>
        <w:t xml:space="preserve"> Правил, а также положительное заключение государственной экспертизы по результатам проведения оценки достоверности определения проектной (сметной) документации на проведение мероприятий по реновации объекта в срок до 15 сентября года, предшествующего году начала ремонтных работ.</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4.7. 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56">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1</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4" w:name="P445"/>
      <w:bookmarkEnd w:id="14"/>
      <w:r>
        <w:t>ПЕРЕЧЕНЬ</w:t>
      </w:r>
    </w:p>
    <w:p w:rsidR="00F372C9" w:rsidRDefault="00F372C9">
      <w:pPr>
        <w:pStyle w:val="ConsPlusTitle"/>
        <w:jc w:val="center"/>
      </w:pPr>
      <w:r>
        <w:t>РАБОТ ПО КАПИТАЛЬНОМУ РЕМОНТУ ЗДАНИЙ ОРГАНИЗАЦИЙ</w:t>
      </w:r>
    </w:p>
    <w:p w:rsidR="00F372C9" w:rsidRDefault="00F372C9">
      <w:pPr>
        <w:pStyle w:val="ConsPlusTitle"/>
        <w:jc w:val="center"/>
      </w:pPr>
      <w:r>
        <w:t>ДОШКОЛЬНОГО ОБРАЗОВАНИЯ, ПОДЛЕЖАЩИХ СОФИНАНСИРОВАНИЮ</w:t>
      </w:r>
    </w:p>
    <w:p w:rsidR="00F372C9" w:rsidRDefault="00F372C9">
      <w:pPr>
        <w:pStyle w:val="ConsPlusTitle"/>
        <w:jc w:val="center"/>
      </w:pPr>
      <w:r>
        <w:t>ИЗ ОБЛАСТНОГО БЮДЖЕТА ЛЕНИНГРАДСКОЙ ОБЛАСТИ</w:t>
      </w:r>
    </w:p>
    <w:p w:rsidR="00F372C9" w:rsidRDefault="00F372C9">
      <w:pPr>
        <w:pStyle w:val="ConsPlusNormal"/>
      </w:pPr>
    </w:p>
    <w:p w:rsidR="00F372C9" w:rsidRDefault="00F372C9">
      <w:pPr>
        <w:pStyle w:val="ConsPlusNormal"/>
        <w:ind w:firstLine="540"/>
        <w:jc w:val="both"/>
      </w:pPr>
      <w:r>
        <w:t>1. Ремонт фундамента, цоколя и отмостки.</w:t>
      </w:r>
    </w:p>
    <w:p w:rsidR="00F372C9" w:rsidRDefault="00F372C9">
      <w:pPr>
        <w:pStyle w:val="ConsPlusNormal"/>
        <w:spacing w:before="220"/>
        <w:ind w:firstLine="540"/>
        <w:jc w:val="both"/>
      </w:pPr>
      <w:r>
        <w:t>2. Ремонт кровли.</w:t>
      </w:r>
    </w:p>
    <w:p w:rsidR="00F372C9" w:rsidRDefault="00F372C9">
      <w:pPr>
        <w:pStyle w:val="ConsPlusNormal"/>
        <w:spacing w:before="220"/>
        <w:ind w:firstLine="540"/>
        <w:jc w:val="both"/>
      </w:pPr>
      <w:r>
        <w:t>3. Ремонт потолков, междуэтажных перекрытий и полов.</w:t>
      </w:r>
    </w:p>
    <w:p w:rsidR="00F372C9" w:rsidRDefault="00F372C9">
      <w:pPr>
        <w:pStyle w:val="ConsPlusNormal"/>
        <w:spacing w:before="220"/>
        <w:ind w:firstLine="540"/>
        <w:jc w:val="both"/>
      </w:pPr>
      <w:r>
        <w:t>4. Ремонт окон, дверей (входных и внутренних) и ворот учебных зданий.</w:t>
      </w:r>
    </w:p>
    <w:p w:rsidR="00F372C9" w:rsidRDefault="00F372C9">
      <w:pPr>
        <w:pStyle w:val="ConsPlusNormal"/>
        <w:spacing w:before="220"/>
        <w:ind w:firstLine="540"/>
        <w:jc w:val="both"/>
      </w:pPr>
      <w:r>
        <w:t>5. Ремонт входных групп, лестниц и крылец.</w:t>
      </w:r>
    </w:p>
    <w:p w:rsidR="00F372C9" w:rsidRDefault="00F372C9">
      <w:pPr>
        <w:pStyle w:val="ConsPlusNormal"/>
        <w:spacing w:before="220"/>
        <w:ind w:firstLine="540"/>
        <w:jc w:val="both"/>
      </w:pPr>
      <w:r>
        <w:t>6. Внутренние штукатурные, облицовочные и малярные работы.</w:t>
      </w:r>
    </w:p>
    <w:p w:rsidR="00F372C9" w:rsidRDefault="00F372C9">
      <w:pPr>
        <w:pStyle w:val="ConsPlusNormal"/>
        <w:spacing w:before="220"/>
        <w:ind w:firstLine="540"/>
        <w:jc w:val="both"/>
      </w:pPr>
      <w:r>
        <w:t>7. Ремонт фасадов.</w:t>
      </w:r>
    </w:p>
    <w:p w:rsidR="00F372C9" w:rsidRDefault="00F372C9">
      <w:pPr>
        <w:pStyle w:val="ConsPlusNormal"/>
        <w:spacing w:before="220"/>
        <w:ind w:firstLine="540"/>
        <w:jc w:val="both"/>
      </w:pPr>
      <w:r>
        <w:t>8. Ремонт системы отопления.</w:t>
      </w:r>
    </w:p>
    <w:p w:rsidR="00F372C9" w:rsidRDefault="00F372C9">
      <w:pPr>
        <w:pStyle w:val="ConsPlusNormal"/>
        <w:spacing w:before="220"/>
        <w:ind w:firstLine="540"/>
        <w:jc w:val="both"/>
      </w:pPr>
      <w:r>
        <w:t>9. Ремонт системы вентиляции.</w:t>
      </w:r>
    </w:p>
    <w:p w:rsidR="00F372C9" w:rsidRDefault="00F372C9">
      <w:pPr>
        <w:pStyle w:val="ConsPlusNormal"/>
        <w:spacing w:before="220"/>
        <w:ind w:firstLine="540"/>
        <w:jc w:val="both"/>
      </w:pPr>
      <w:r>
        <w:t>10. Ремонт системы горячего и холодного водоснабжения.</w:t>
      </w:r>
    </w:p>
    <w:p w:rsidR="00F372C9" w:rsidRDefault="00F372C9">
      <w:pPr>
        <w:pStyle w:val="ConsPlusNormal"/>
        <w:spacing w:before="220"/>
        <w:ind w:firstLine="540"/>
        <w:jc w:val="both"/>
      </w:pPr>
      <w:r>
        <w:t>11. Ремонт системы канализации.</w:t>
      </w:r>
    </w:p>
    <w:p w:rsidR="00F372C9" w:rsidRDefault="00F372C9">
      <w:pPr>
        <w:pStyle w:val="ConsPlusNormal"/>
        <w:spacing w:before="220"/>
        <w:ind w:firstLine="540"/>
        <w:jc w:val="both"/>
      </w:pPr>
      <w:r>
        <w:t>12. Электромонтажные работы.</w:t>
      </w:r>
    </w:p>
    <w:p w:rsidR="00F372C9" w:rsidRDefault="00F372C9">
      <w:pPr>
        <w:pStyle w:val="ConsPlusNormal"/>
        <w:spacing w:before="220"/>
        <w:ind w:firstLine="540"/>
        <w:jc w:val="both"/>
      </w:pPr>
      <w:r>
        <w:t>13. Ремонт слаботочных сетей.</w:t>
      </w:r>
    </w:p>
    <w:p w:rsidR="00F372C9" w:rsidRDefault="00F372C9">
      <w:pPr>
        <w:pStyle w:val="ConsPlusNormal"/>
        <w:spacing w:before="220"/>
        <w:ind w:firstLine="540"/>
        <w:jc w:val="both"/>
      </w:pPr>
      <w:r>
        <w:t>14. Ремонт систем пожаротушения.</w:t>
      </w:r>
    </w:p>
    <w:p w:rsidR="00F372C9" w:rsidRDefault="00F372C9">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организаций дошкольного образования, в которых непосредственно осуществляется образовательная деятельность по образовательным программам дошкольного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2</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5" w:name="P473"/>
      <w:bookmarkEnd w:id="15"/>
      <w:r>
        <w:t>КРИТЕРИИ</w:t>
      </w:r>
    </w:p>
    <w:p w:rsidR="00F372C9" w:rsidRDefault="00F372C9">
      <w:pPr>
        <w:pStyle w:val="ConsPlusTitle"/>
        <w:jc w:val="center"/>
      </w:pPr>
      <w:r>
        <w:t>ОЦЕНКИ ЗАЯВОК ПО КАПИТАЛЬНОМУ РЕМОНТУ ЗДАНИЙ ОРГАНИЗАЦИЙ</w:t>
      </w:r>
    </w:p>
    <w:p w:rsidR="00F372C9" w:rsidRDefault="00F372C9">
      <w:pPr>
        <w:pStyle w:val="ConsPlusTitle"/>
        <w:jc w:val="center"/>
      </w:pPr>
      <w:r>
        <w:t>ДОШКОЛЬНОГО ОБРАЗОВАНИЯ, ПОДЛЕЖАЩИХ СОФИНАНСИРОВАНИЮ</w:t>
      </w:r>
    </w:p>
    <w:p w:rsidR="00F372C9" w:rsidRDefault="00F372C9">
      <w:pPr>
        <w:pStyle w:val="ConsPlusTitle"/>
        <w:jc w:val="center"/>
      </w:pPr>
      <w:r>
        <w:t>ИЗ ОБЛАСТНОГО БЮДЖЕТА ЛЕНИНГРАДСКОЙ ОБЛАСТИ</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2268"/>
        <w:gridCol w:w="1304"/>
        <w:gridCol w:w="1587"/>
      </w:tblGrid>
      <w:tr w:rsidR="00F372C9">
        <w:tc>
          <w:tcPr>
            <w:tcW w:w="567" w:type="dxa"/>
          </w:tcPr>
          <w:p w:rsidR="00F372C9" w:rsidRDefault="00F372C9">
            <w:pPr>
              <w:pStyle w:val="ConsPlusNormal"/>
              <w:jc w:val="center"/>
            </w:pPr>
            <w:r>
              <w:t>N п/п</w:t>
            </w:r>
          </w:p>
        </w:tc>
        <w:tc>
          <w:tcPr>
            <w:tcW w:w="3345" w:type="dxa"/>
          </w:tcPr>
          <w:p w:rsidR="00F372C9" w:rsidRDefault="00F372C9">
            <w:pPr>
              <w:pStyle w:val="ConsPlusNormal"/>
              <w:jc w:val="center"/>
            </w:pPr>
            <w:r>
              <w:t>Критерии оценки заявок</w:t>
            </w:r>
          </w:p>
        </w:tc>
        <w:tc>
          <w:tcPr>
            <w:tcW w:w="2268" w:type="dxa"/>
          </w:tcPr>
          <w:p w:rsidR="00F372C9" w:rsidRDefault="00F372C9">
            <w:pPr>
              <w:pStyle w:val="ConsPlusNormal"/>
              <w:jc w:val="center"/>
            </w:pPr>
            <w:r>
              <w:t>Характеристика критерия</w:t>
            </w:r>
          </w:p>
        </w:tc>
        <w:tc>
          <w:tcPr>
            <w:tcW w:w="1304" w:type="dxa"/>
          </w:tcPr>
          <w:p w:rsidR="00F372C9" w:rsidRDefault="00F372C9">
            <w:pPr>
              <w:pStyle w:val="ConsPlusNormal"/>
              <w:jc w:val="center"/>
            </w:pPr>
            <w:r>
              <w:t>Значение в баллах</w:t>
            </w:r>
          </w:p>
        </w:tc>
        <w:tc>
          <w:tcPr>
            <w:tcW w:w="1587" w:type="dxa"/>
          </w:tcPr>
          <w:p w:rsidR="00F372C9" w:rsidRDefault="00F372C9">
            <w:pPr>
              <w:pStyle w:val="ConsPlusNormal"/>
              <w:jc w:val="center"/>
            </w:pPr>
            <w:r>
              <w:t>Весовой коэффициент</w:t>
            </w:r>
          </w:p>
        </w:tc>
      </w:tr>
      <w:tr w:rsidR="00F372C9">
        <w:tc>
          <w:tcPr>
            <w:tcW w:w="567" w:type="dxa"/>
          </w:tcPr>
          <w:p w:rsidR="00F372C9" w:rsidRDefault="00F372C9">
            <w:pPr>
              <w:pStyle w:val="ConsPlusNormal"/>
              <w:jc w:val="center"/>
            </w:pPr>
            <w:r>
              <w:t>1</w:t>
            </w:r>
          </w:p>
        </w:tc>
        <w:tc>
          <w:tcPr>
            <w:tcW w:w="3345" w:type="dxa"/>
          </w:tcPr>
          <w:p w:rsidR="00F372C9" w:rsidRDefault="00F372C9">
            <w:pPr>
              <w:pStyle w:val="ConsPlusNormal"/>
              <w:jc w:val="center"/>
            </w:pPr>
            <w:r>
              <w:t>2</w:t>
            </w:r>
          </w:p>
        </w:tc>
        <w:tc>
          <w:tcPr>
            <w:tcW w:w="2268" w:type="dxa"/>
          </w:tcPr>
          <w:p w:rsidR="00F372C9" w:rsidRDefault="00F372C9">
            <w:pPr>
              <w:pStyle w:val="ConsPlusNormal"/>
              <w:jc w:val="center"/>
            </w:pPr>
            <w:r>
              <w:t>3</w:t>
            </w:r>
          </w:p>
        </w:tc>
        <w:tc>
          <w:tcPr>
            <w:tcW w:w="1304" w:type="dxa"/>
          </w:tcPr>
          <w:p w:rsidR="00F372C9" w:rsidRDefault="00F372C9">
            <w:pPr>
              <w:pStyle w:val="ConsPlusNormal"/>
              <w:jc w:val="center"/>
            </w:pPr>
            <w:r>
              <w:t>4</w:t>
            </w:r>
          </w:p>
        </w:tc>
        <w:tc>
          <w:tcPr>
            <w:tcW w:w="1587" w:type="dxa"/>
          </w:tcPr>
          <w:p w:rsidR="00F372C9" w:rsidRDefault="00F372C9">
            <w:pPr>
              <w:pStyle w:val="ConsPlusNormal"/>
              <w:jc w:val="center"/>
            </w:pPr>
            <w:r>
              <w:t>5</w:t>
            </w:r>
          </w:p>
        </w:tc>
      </w:tr>
      <w:tr w:rsidR="00F372C9">
        <w:tc>
          <w:tcPr>
            <w:tcW w:w="567" w:type="dxa"/>
            <w:vMerge w:val="restart"/>
          </w:tcPr>
          <w:p w:rsidR="00F372C9" w:rsidRDefault="00F372C9">
            <w:pPr>
              <w:pStyle w:val="ConsPlusNormal"/>
              <w:jc w:val="center"/>
            </w:pPr>
            <w:r>
              <w:t>1</w:t>
            </w:r>
          </w:p>
        </w:tc>
        <w:tc>
          <w:tcPr>
            <w:tcW w:w="3345" w:type="dxa"/>
            <w:vMerge w:val="restart"/>
          </w:tcPr>
          <w:p w:rsidR="00F372C9" w:rsidRDefault="00F372C9">
            <w:pPr>
              <w:pStyle w:val="ConsPlusNormal"/>
            </w:pPr>
            <w:r>
              <w:t>Количество групп воспитанников дошкольной образовательной организации (обособленного филиала, дошкольного отделения организации общего образования и т.п.)</w:t>
            </w:r>
          </w:p>
        </w:tc>
        <w:tc>
          <w:tcPr>
            <w:tcW w:w="2268" w:type="dxa"/>
          </w:tcPr>
          <w:p w:rsidR="00F372C9" w:rsidRDefault="00F372C9">
            <w:pPr>
              <w:pStyle w:val="ConsPlusNormal"/>
            </w:pPr>
            <w:r>
              <w:t>до 5 групп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6 до 10 групп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11 до 15 групп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16 до 25 групп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26 и более групп</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2</w:t>
            </w:r>
          </w:p>
        </w:tc>
        <w:tc>
          <w:tcPr>
            <w:tcW w:w="3345" w:type="dxa"/>
            <w:vMerge w:val="restart"/>
          </w:tcPr>
          <w:p w:rsidR="00F372C9" w:rsidRDefault="00F372C9">
            <w:pPr>
              <w:pStyle w:val="ConsPlusNormal"/>
            </w:pPr>
            <w:r>
              <w:t>Количество воспитанников дошкольной образовательной организации (обособленного филиала, дошкольного отделения организации общего образования и т.п.)</w:t>
            </w:r>
          </w:p>
        </w:tc>
        <w:tc>
          <w:tcPr>
            <w:tcW w:w="2268" w:type="dxa"/>
          </w:tcPr>
          <w:p w:rsidR="00F372C9" w:rsidRDefault="00F372C9">
            <w:pPr>
              <w:pStyle w:val="ConsPlusNormal"/>
            </w:pPr>
            <w:r>
              <w:t>до 100 воспитанников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101 до 150 воспитанников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151 до 200 воспитанников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201 до 250 воспитанников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251 и более воспитанников</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3</w:t>
            </w:r>
          </w:p>
        </w:tc>
        <w:tc>
          <w:tcPr>
            <w:tcW w:w="3345" w:type="dxa"/>
            <w:vMerge w:val="restart"/>
          </w:tcPr>
          <w:p w:rsidR="00F372C9" w:rsidRDefault="00F372C9">
            <w:pPr>
              <w:pStyle w:val="ConsPlusNormal"/>
            </w:pPr>
            <w:r>
              <w:t>Продолжительность эксплуатации объекта после ввода в эксплуатацию или последнего капитального ремонта</w:t>
            </w:r>
          </w:p>
        </w:tc>
        <w:tc>
          <w:tcPr>
            <w:tcW w:w="2268" w:type="dxa"/>
          </w:tcPr>
          <w:p w:rsidR="00F372C9" w:rsidRDefault="00F372C9">
            <w:pPr>
              <w:pStyle w:val="ConsPlusNormal"/>
            </w:pPr>
            <w:r>
              <w:t>до 10 лет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30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20 лет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 до 30 лет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 до 40 лет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 лет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4</w:t>
            </w:r>
          </w:p>
        </w:tc>
        <w:tc>
          <w:tcPr>
            <w:tcW w:w="3345" w:type="dxa"/>
            <w:vMerge w:val="restart"/>
          </w:tcPr>
          <w:p w:rsidR="00F372C9" w:rsidRDefault="00F372C9">
            <w:pPr>
              <w:pStyle w:val="ConsPlusNormal"/>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tc>
        <w:tc>
          <w:tcPr>
            <w:tcW w:w="2268" w:type="dxa"/>
          </w:tcPr>
          <w:p w:rsidR="00F372C9" w:rsidRDefault="00F372C9">
            <w:pPr>
              <w:pStyle w:val="ConsPlusNormal"/>
            </w:pPr>
            <w:r>
              <w:t>один вид работ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два вида работ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три вида работ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четыре вида работ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пять и более видов работ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5</w:t>
            </w:r>
          </w:p>
        </w:tc>
        <w:tc>
          <w:tcPr>
            <w:tcW w:w="3345" w:type="dxa"/>
            <w:vMerge w:val="restart"/>
          </w:tcPr>
          <w:p w:rsidR="00F372C9" w:rsidRDefault="00F372C9">
            <w:pPr>
              <w:pStyle w:val="ConsPlusNormal"/>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tc>
        <w:tc>
          <w:tcPr>
            <w:tcW w:w="2268" w:type="dxa"/>
          </w:tcPr>
          <w:p w:rsidR="00F372C9" w:rsidRDefault="00F372C9">
            <w:pPr>
              <w:pStyle w:val="ConsPlusNormal"/>
            </w:pPr>
            <w:r>
              <w:t>отсутствие проектной (сметной) документации в составе заявки</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проектной (сметной) документации в составе заявки</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6</w:t>
            </w:r>
          </w:p>
        </w:tc>
        <w:tc>
          <w:tcPr>
            <w:tcW w:w="3345" w:type="dxa"/>
            <w:vMerge w:val="restart"/>
          </w:tcPr>
          <w:p w:rsidR="00F372C9" w:rsidRDefault="00F372C9">
            <w:pPr>
              <w:pStyle w:val="ConsPlusNormal"/>
            </w:pPr>
            <w:r>
              <w:t>Удаленность объекта от других дошкольных образовательных организаций (детских садов)</w:t>
            </w:r>
          </w:p>
        </w:tc>
        <w:tc>
          <w:tcPr>
            <w:tcW w:w="2268" w:type="dxa"/>
          </w:tcPr>
          <w:p w:rsidR="00F372C9" w:rsidRDefault="00F372C9">
            <w:pPr>
              <w:pStyle w:val="ConsPlusNormal"/>
            </w:pPr>
            <w:r>
              <w:t>до 5 км</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5 до 10 км</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15 км</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15 до 25 км</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25 км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7</w:t>
            </w:r>
          </w:p>
        </w:tc>
        <w:tc>
          <w:tcPr>
            <w:tcW w:w="3345" w:type="dxa"/>
            <w:vMerge w:val="restart"/>
          </w:tcPr>
          <w:p w:rsidR="00F372C9" w:rsidRDefault="00F372C9">
            <w:pPr>
              <w:pStyle w:val="ConsPlusNormal"/>
            </w:pPr>
            <w:r>
              <w:t>Наличие обращений жителей муниципального образования о необходимости проведения мероприятий по реновации объекта</w:t>
            </w:r>
          </w:p>
        </w:tc>
        <w:tc>
          <w:tcPr>
            <w:tcW w:w="2268" w:type="dxa"/>
          </w:tcPr>
          <w:p w:rsidR="00F372C9" w:rsidRDefault="00F372C9">
            <w:pPr>
              <w:pStyle w:val="ConsPlusNormal"/>
            </w:pPr>
            <w:r>
              <w:t>отсутствие писем</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1 письма в составе заявки</w:t>
            </w:r>
          </w:p>
        </w:tc>
        <w:tc>
          <w:tcPr>
            <w:tcW w:w="1304" w:type="dxa"/>
          </w:tcPr>
          <w:p w:rsidR="00F372C9" w:rsidRDefault="00F372C9">
            <w:pPr>
              <w:pStyle w:val="ConsPlusNormal"/>
              <w:jc w:val="center"/>
            </w:pPr>
            <w:r>
              <w:t>2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2 писем в составе заявки</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3 писем в составе заявки</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4 писем в составе заявки</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5 писем в составе заявки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bl>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3</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УКРЕПЛЕНИЕ</w:t>
      </w:r>
    </w:p>
    <w:p w:rsidR="00F372C9" w:rsidRDefault="00F372C9">
      <w:pPr>
        <w:pStyle w:val="ConsPlusTitle"/>
        <w:jc w:val="center"/>
      </w:pPr>
      <w:r>
        <w:t>МАТЕРИАЛЬНО-ТЕХНИЧЕСКОЙ БАЗЫ ОРГАНИЗАЦИЙ ОБЩЕГО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укрепление материально-технической базы организаций общего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57">
        <w:r>
          <w:rPr>
            <w:color w:val="0000FF"/>
          </w:rPr>
          <w:t>пунктом 11 части 1 статьи 15</w:t>
        </w:r>
      </w:hyperlink>
      <w:r>
        <w:t xml:space="preserve"> и </w:t>
      </w:r>
      <w:hyperlink r:id="rId58">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расширения доступности и повышения качества общего образования детей.</w:t>
      </w:r>
    </w:p>
    <w:p w:rsidR="00F372C9" w:rsidRDefault="00F372C9">
      <w:pPr>
        <w:pStyle w:val="ConsPlusNormal"/>
        <w:spacing w:before="220"/>
        <w:ind w:firstLine="540"/>
        <w:jc w:val="both"/>
      </w:pPr>
      <w:r>
        <w:t>Результатами использования субсидии являются:</w:t>
      </w:r>
    </w:p>
    <w:p w:rsidR="00F372C9" w:rsidRDefault="00F372C9">
      <w:pPr>
        <w:pStyle w:val="ConsPlusNormal"/>
        <w:spacing w:before="220"/>
        <w:ind w:firstLine="540"/>
        <w:jc w:val="both"/>
      </w:pPr>
      <w:r>
        <w:t>количество муниципальных образовательных организаций, в которых проведены ремонтные работы и(или) мероприятия, обеспечивающие комплексную безопасность образовательного процесса;</w:t>
      </w:r>
    </w:p>
    <w:p w:rsidR="00F372C9" w:rsidRDefault="00F372C9">
      <w:pPr>
        <w:pStyle w:val="ConsPlusNormal"/>
        <w:spacing w:before="220"/>
        <w:ind w:firstLine="540"/>
        <w:jc w:val="both"/>
      </w:pPr>
      <w:r>
        <w:t>количество автобусов и микроавтобусов, приобретенных для муниципальных образовательных организаций;</w:t>
      </w:r>
    </w:p>
    <w:p w:rsidR="00F372C9" w:rsidRDefault="00F372C9">
      <w:pPr>
        <w:pStyle w:val="ConsPlusNormal"/>
        <w:spacing w:before="220"/>
        <w:ind w:firstLine="540"/>
        <w:jc w:val="both"/>
      </w:pPr>
      <w:r>
        <w:t>количество муниципальных образовательных организаций, на базе которых осуществляется инновационная деятельность;</w:t>
      </w:r>
    </w:p>
    <w:p w:rsidR="00F372C9" w:rsidRDefault="00F372C9">
      <w:pPr>
        <w:pStyle w:val="ConsPlusNormal"/>
        <w:spacing w:before="220"/>
        <w:ind w:firstLine="540"/>
        <w:jc w:val="both"/>
      </w:pPr>
      <w:r>
        <w:t>количество муниципальных общеобразовательных организаций, вновь построенных или введенных в эксплуатацию в течение года, соответствующего году предоставления субсидии, оснащенных средствами обучения и воспитания, необходимыми для реализации образовательных программ, соответствующими современным условиям обучения;</w:t>
      </w:r>
    </w:p>
    <w:p w:rsidR="00F372C9" w:rsidRDefault="00F372C9">
      <w:pPr>
        <w:pStyle w:val="ConsPlusNormal"/>
        <w:spacing w:before="220"/>
        <w:ind w:firstLine="540"/>
        <w:jc w:val="both"/>
      </w:pPr>
      <w:r>
        <w:t>количество инженерных классов в муниципальных образовательных организациях, оснащенных техническими средствами обучения.</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5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При предоставлении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 с Минпросвещения России. При предоставлении субсидии за счет средств областного бюджета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60">
        <w:r>
          <w:rPr>
            <w:color w:val="0000FF"/>
          </w:rPr>
          <w:t>пунктами 4.1</w:t>
        </w:r>
      </w:hyperlink>
      <w:r>
        <w:t xml:space="preserve"> и </w:t>
      </w:r>
      <w:hyperlink r:id="rId61">
        <w:r>
          <w:rPr>
            <w:color w:val="0000FF"/>
          </w:rPr>
          <w:t>4.2</w:t>
        </w:r>
      </w:hyperlink>
      <w:r>
        <w:t xml:space="preserve"> Правил.</w:t>
      </w:r>
    </w:p>
    <w:p w:rsidR="00F372C9" w:rsidRDefault="00F372C9">
      <w:pPr>
        <w:pStyle w:val="ConsPlusNormal"/>
        <w:spacing w:before="220"/>
        <w:ind w:firstLine="540"/>
        <w:jc w:val="both"/>
      </w:pPr>
      <w:bookmarkStart w:id="16" w:name="P610"/>
      <w:bookmarkEnd w:id="16"/>
      <w:r>
        <w:t>2.4.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 реализующей программу общего образования, в которой имеется потребность:</w:t>
      </w:r>
    </w:p>
    <w:p w:rsidR="00F372C9" w:rsidRDefault="00F372C9">
      <w:pPr>
        <w:pStyle w:val="ConsPlusNormal"/>
        <w:spacing w:before="220"/>
        <w:ind w:firstLine="540"/>
        <w:jc w:val="both"/>
      </w:pPr>
      <w:r>
        <w:t>в проведении ремонтных работ и(или) мероприятий, обеспечивающих комплексную безопасность образовательного процесса, при условии, что расчетная бюджетная обеспеченность муниципального района (городского округа) до выравнивания составляет менее 1,1000;</w:t>
      </w:r>
    </w:p>
    <w:p w:rsidR="00F372C9" w:rsidRDefault="00F372C9">
      <w:pPr>
        <w:pStyle w:val="ConsPlusNormal"/>
        <w:spacing w:before="220"/>
        <w:ind w:firstLine="540"/>
        <w:jc w:val="both"/>
      </w:pPr>
      <w:r>
        <w:t xml:space="preserve">в замене автобусов и микроавтобусов на автобусы или микроавтобусы, соответствующие требованиям, установленным </w:t>
      </w:r>
      <w:hyperlink r:id="rId62">
        <w:r>
          <w:rPr>
            <w:color w:val="0000FF"/>
          </w:rPr>
          <w:t>постановлением</w:t>
        </w:r>
      </w:hyperlink>
      <w:r>
        <w:t xml:space="preserve"> Правительства Российской Федерации от 23 сентября 2020 года N 1527 "Об утверждении Правил организованной перевозки группы детей автобусами";</w:t>
      </w:r>
    </w:p>
    <w:p w:rsidR="00F372C9" w:rsidRDefault="00F372C9">
      <w:pPr>
        <w:pStyle w:val="ConsPlusNormal"/>
        <w:spacing w:before="220"/>
        <w:ind w:firstLine="540"/>
        <w:jc w:val="both"/>
      </w:pPr>
      <w:r>
        <w:t>в обеспечении деятельности общеобразовательной организации, реализующей основную общеобразовательную программу начального общего, основного общего или среднего общего образования, на базе которой осуществляется инновационная деятельность (региональных инновационных площадок);</w:t>
      </w:r>
    </w:p>
    <w:p w:rsidR="00F372C9" w:rsidRDefault="00F372C9">
      <w:pPr>
        <w:pStyle w:val="ConsPlusNormal"/>
        <w:spacing w:before="220"/>
        <w:ind w:firstLine="540"/>
        <w:jc w:val="both"/>
      </w:pPr>
      <w:r>
        <w:t>в оснащении вновь вводимых объектов общего образования средствами обучения и воспитания, необходимыми для реализации образовательных программ, соответствующими современным условиям обучения;</w:t>
      </w:r>
    </w:p>
    <w:p w:rsidR="00F372C9" w:rsidRDefault="00F372C9">
      <w:pPr>
        <w:pStyle w:val="ConsPlusNormal"/>
        <w:spacing w:before="220"/>
        <w:ind w:firstLine="540"/>
        <w:jc w:val="both"/>
      </w:pPr>
      <w:r>
        <w:t>в техническом оснащении инженерного класса в общеобразовательной организации.</w:t>
      </w:r>
    </w:p>
    <w:p w:rsidR="00F372C9" w:rsidRDefault="00F372C9">
      <w:pPr>
        <w:pStyle w:val="ConsPlusNormal"/>
      </w:pPr>
    </w:p>
    <w:p w:rsidR="00F372C9" w:rsidRDefault="00F372C9">
      <w:pPr>
        <w:pStyle w:val="ConsPlusTitle"/>
        <w:jc w:val="center"/>
        <w:outlineLvl w:val="2"/>
      </w:pPr>
      <w:r>
        <w:t>3. Порядок распределения субсидии</w:t>
      </w:r>
    </w:p>
    <w:p w:rsidR="00F372C9" w:rsidRDefault="00F372C9">
      <w:pPr>
        <w:pStyle w:val="ConsPlusNormal"/>
      </w:pPr>
    </w:p>
    <w:p w:rsidR="00F372C9" w:rsidRDefault="00F372C9">
      <w:pPr>
        <w:pStyle w:val="ConsPlusNormal"/>
        <w:ind w:firstLine="540"/>
        <w:jc w:val="both"/>
      </w:pPr>
      <w:bookmarkStart w:id="17" w:name="P619"/>
      <w:bookmarkEnd w:id="17"/>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18" w:name="P620"/>
      <w:bookmarkEnd w:id="18"/>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ее проверку на соответствие </w:t>
      </w:r>
      <w:hyperlink w:anchor="P619">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619">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19" w:name="P626"/>
      <w:bookmarkEnd w:id="19"/>
      <w:r>
        <w:t xml:space="preserve">3.3. Комитет не позднее 15 рабочих дней с даты окончания приема заявок, установленной в соответствии с </w:t>
      </w:r>
      <w:hyperlink w:anchor="P620">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610">
        <w:r>
          <w:rPr>
            <w:color w:val="0000FF"/>
          </w:rPr>
          <w:t>пунктом 2.4</w:t>
        </w:r>
      </w:hyperlink>
      <w:r>
        <w:t xml:space="preserve"> настоящего Порядка.</w:t>
      </w:r>
    </w:p>
    <w:p w:rsidR="00F372C9" w:rsidRDefault="00F372C9">
      <w:pPr>
        <w:pStyle w:val="ConsPlusNormal"/>
        <w:spacing w:before="220"/>
        <w:ind w:firstLine="540"/>
        <w:jc w:val="both"/>
      </w:pPr>
      <w:r>
        <w:t>При принятии решения об отборе заявок приоритет отдается заявкам, в соответствии с которыми планируется оснащение средствами обучения и воспитания, необходимыми для реализации образовательных программ, соответствующими современным условиям обучения, вновь вводимых объектов общего образования, реализация которых осуществляется в рамках мероприятий государственной программы Ленинградской области "Современное образование Ленинградской области" за счет средств федерального бюджета, поступивших в порядке софинансирования.</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текущий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626">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Pr="00F372C9" w:rsidRDefault="00F372C9">
      <w:pPr>
        <w:pStyle w:val="ConsPlusNormal"/>
        <w:jc w:val="center"/>
        <w:rPr>
          <w:lang w:val="en-US"/>
        </w:rPr>
      </w:pPr>
      <w:r>
        <w:t>РОС</w:t>
      </w:r>
      <w:r w:rsidRPr="00F372C9">
        <w:rPr>
          <w:vertAlign w:val="subscript"/>
          <w:lang w:val="en-US"/>
        </w:rPr>
        <w:t>i</w:t>
      </w:r>
      <w:r w:rsidRPr="00F372C9">
        <w:rPr>
          <w:lang w:val="en-US"/>
        </w:rPr>
        <w:t xml:space="preserve"> = S1i + S2i + S3i + S4i + S5i,</w:t>
      </w:r>
    </w:p>
    <w:p w:rsidR="00F372C9" w:rsidRPr="00F372C9" w:rsidRDefault="00F372C9">
      <w:pPr>
        <w:pStyle w:val="ConsPlusNormal"/>
        <w:rPr>
          <w:lang w:val="en-US"/>
        </w:rPr>
      </w:pPr>
    </w:p>
    <w:p w:rsidR="00F372C9" w:rsidRDefault="00F372C9">
      <w:pPr>
        <w:pStyle w:val="ConsPlusNormal"/>
        <w:ind w:firstLine="540"/>
        <w:jc w:val="both"/>
      </w:pPr>
      <w:r>
        <w:t>где:</w:t>
      </w:r>
    </w:p>
    <w:p w:rsidR="00F372C9" w:rsidRDefault="00F372C9">
      <w:pPr>
        <w:pStyle w:val="ConsPlusNormal"/>
        <w:spacing w:before="220"/>
        <w:ind w:firstLine="540"/>
        <w:jc w:val="both"/>
      </w:pPr>
      <w:r>
        <w:t>S1i - размер средств бюджету i-го муниципального образования на ремонтные работы и(или) проведение мероприятий, обеспечивающих комплексную безопасность образовательного процесса, определяемый по формуле:</w:t>
      </w:r>
    </w:p>
    <w:p w:rsidR="00F372C9" w:rsidRDefault="00F372C9">
      <w:pPr>
        <w:pStyle w:val="ConsPlusNormal"/>
      </w:pPr>
    </w:p>
    <w:p w:rsidR="00F372C9" w:rsidRDefault="00F372C9">
      <w:pPr>
        <w:pStyle w:val="ConsPlusNormal"/>
        <w:jc w:val="center"/>
      </w:pPr>
      <w:r>
        <w:t>S1i = R x Чi,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 - размер средств, выделяемых на укрепление материально-технической базы общеобразовательных организаций, на одного обучающегося;</w:t>
      </w:r>
    </w:p>
    <w:p w:rsidR="00F372C9" w:rsidRDefault="00F372C9">
      <w:pPr>
        <w:pStyle w:val="ConsPlusNormal"/>
        <w:spacing w:before="220"/>
        <w:ind w:firstLine="540"/>
        <w:jc w:val="both"/>
      </w:pPr>
      <w:r>
        <w:t>Чi - численность обучающихся в муниципальных образовательных организациях, реализующих программы начального общего, основного общего и среднего общего образования, в i-м муниципальном образовании на 20 сентября предыдущего года;</w:t>
      </w:r>
    </w:p>
    <w:p w:rsidR="00F372C9" w:rsidRDefault="00F372C9">
      <w:pPr>
        <w:pStyle w:val="ConsPlusNormal"/>
        <w:spacing w:before="220"/>
        <w:ind w:firstLine="540"/>
        <w:jc w:val="both"/>
      </w:pPr>
      <w:r>
        <w:t>S2i - размер средств бюджету i-го муниципального образования на оснащение учебно-материальной базы образовательных организаций - региональных инновационных площадок (на приобретение дополнительного оборудования, средств обучения, компьютерной техники, расходных материалов; на издание и публикацию промежуточных и итоговых материалов инновационной деятельности; на участие во всероссийских научно-методических мероприятиях; на повышение квалификации педагогических работников общеобразовательных организаций), определяемый по формуле:</w:t>
      </w:r>
    </w:p>
    <w:p w:rsidR="00F372C9" w:rsidRDefault="00F372C9">
      <w:pPr>
        <w:pStyle w:val="ConsPlusNormal"/>
      </w:pPr>
    </w:p>
    <w:p w:rsidR="00F372C9" w:rsidRPr="00F372C9" w:rsidRDefault="00F372C9">
      <w:pPr>
        <w:pStyle w:val="ConsPlusNormal"/>
        <w:jc w:val="center"/>
        <w:rPr>
          <w:lang w:val="en-US"/>
        </w:rPr>
      </w:pPr>
      <w:r w:rsidRPr="00F372C9">
        <w:rPr>
          <w:lang w:val="en-US"/>
        </w:rPr>
        <w:t>S2i = Ii x Ni,</w:t>
      </w:r>
    </w:p>
    <w:p w:rsidR="00F372C9" w:rsidRPr="00F372C9" w:rsidRDefault="00F372C9">
      <w:pPr>
        <w:pStyle w:val="ConsPlusNormal"/>
        <w:rPr>
          <w:lang w:val="en-US"/>
        </w:rPr>
      </w:pPr>
    </w:p>
    <w:p w:rsidR="00F372C9" w:rsidRPr="00F372C9" w:rsidRDefault="00F372C9">
      <w:pPr>
        <w:pStyle w:val="ConsPlusNormal"/>
        <w:ind w:firstLine="540"/>
        <w:jc w:val="both"/>
        <w:rPr>
          <w:lang w:val="en-US"/>
        </w:rPr>
      </w:pPr>
      <w:r>
        <w:t>где</w:t>
      </w:r>
      <w:r w:rsidRPr="00F372C9">
        <w:rPr>
          <w:lang w:val="en-US"/>
        </w:rPr>
        <w:t>:</w:t>
      </w:r>
    </w:p>
    <w:p w:rsidR="00F372C9" w:rsidRDefault="00F372C9">
      <w:pPr>
        <w:pStyle w:val="ConsPlusNormal"/>
        <w:spacing w:before="220"/>
        <w:ind w:firstLine="540"/>
        <w:jc w:val="both"/>
      </w:pPr>
      <w:r>
        <w:t>Ii - количество инновационных площадок по управлению качеством общего образования на муниципальном и институциональном (школьном) уровнях;</w:t>
      </w:r>
    </w:p>
    <w:p w:rsidR="00F372C9" w:rsidRDefault="00F372C9">
      <w:pPr>
        <w:pStyle w:val="ConsPlusNormal"/>
        <w:spacing w:before="220"/>
        <w:ind w:firstLine="540"/>
        <w:jc w:val="both"/>
      </w:pPr>
      <w:r>
        <w:t>Ni - размер средств на инновационную площадку по управлению качеством общего образования на муниципальном и институциональном (школьном) уровнях;</w:t>
      </w:r>
    </w:p>
    <w:p w:rsidR="00F372C9" w:rsidRDefault="00F372C9">
      <w:pPr>
        <w:pStyle w:val="ConsPlusNormal"/>
        <w:spacing w:before="220"/>
        <w:ind w:firstLine="540"/>
        <w:jc w:val="both"/>
      </w:pPr>
      <w:r>
        <w:t>S3</w:t>
      </w:r>
      <w:r>
        <w:rPr>
          <w:vertAlign w:val="subscript"/>
        </w:rPr>
        <w:t>i</w:t>
      </w:r>
      <w:r>
        <w:t xml:space="preserve"> - размер средств бюджету i-го муниципального образования на приобретение для муниципальных общеобразовательных организаций автобусов и микроавтобусов, определяемый по формуле:</w:t>
      </w:r>
    </w:p>
    <w:p w:rsidR="00F372C9" w:rsidRDefault="00F372C9">
      <w:pPr>
        <w:pStyle w:val="ConsPlusNormal"/>
      </w:pPr>
    </w:p>
    <w:p w:rsidR="00F372C9" w:rsidRDefault="00F372C9">
      <w:pPr>
        <w:pStyle w:val="ConsPlusNormal"/>
        <w:jc w:val="center"/>
      </w:pPr>
      <w:r>
        <w:rPr>
          <w:noProof/>
          <w:position w:val="-35"/>
        </w:rPr>
        <w:drawing>
          <wp:inline distT="0" distB="0" distL="0" distR="0">
            <wp:extent cx="2525395" cy="586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25395" cy="58674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K</w:t>
      </w:r>
      <w:r>
        <w:rPr>
          <w:vertAlign w:val="subscript"/>
        </w:rPr>
        <w:t>i</w:t>
      </w:r>
      <w:r>
        <w:t xml:space="preserve"> - количество автобусов на 11-14 посадочных мест в соответствии с заявками i-го муниципального образования, представленными в Комитет в установленные сроки;</w:t>
      </w:r>
    </w:p>
    <w:p w:rsidR="00F372C9" w:rsidRDefault="00F372C9">
      <w:pPr>
        <w:pStyle w:val="ConsPlusNormal"/>
        <w:spacing w:before="220"/>
        <w:ind w:firstLine="540"/>
        <w:jc w:val="both"/>
      </w:pPr>
      <w:r>
        <w:t>a - стоимость автобуса на 11-14 посадочных мест;</w:t>
      </w:r>
    </w:p>
    <w:p w:rsidR="00F372C9" w:rsidRDefault="00F372C9">
      <w:pPr>
        <w:pStyle w:val="ConsPlusNormal"/>
        <w:spacing w:before="220"/>
        <w:ind w:firstLine="540"/>
        <w:jc w:val="both"/>
      </w:pPr>
      <w:r>
        <w:t>Y</w:t>
      </w:r>
      <w:r>
        <w:rPr>
          <w:vertAlign w:val="subscript"/>
        </w:rPr>
        <w:t>i</w:t>
      </w:r>
      <w:r>
        <w:t xml:space="preserve"> - количество автобусов на 15-24 посадочных места в соответствии с заявками i-го муниципального образования, представленными в Комитет в установленные сроки;</w:t>
      </w:r>
    </w:p>
    <w:p w:rsidR="00F372C9" w:rsidRDefault="00F372C9">
      <w:pPr>
        <w:pStyle w:val="ConsPlusNormal"/>
        <w:spacing w:before="220"/>
        <w:ind w:firstLine="540"/>
        <w:jc w:val="both"/>
      </w:pPr>
      <w:r>
        <w:t>b - стоимость автобуса на 15-24 посадочных места;</w:t>
      </w:r>
    </w:p>
    <w:p w:rsidR="00F372C9" w:rsidRDefault="00F372C9">
      <w:pPr>
        <w:pStyle w:val="ConsPlusNormal"/>
        <w:spacing w:before="220"/>
        <w:ind w:firstLine="540"/>
        <w:jc w:val="both"/>
      </w:pPr>
      <w:r>
        <w:t>G</w:t>
      </w:r>
      <w:r>
        <w:rPr>
          <w:vertAlign w:val="subscript"/>
        </w:rPr>
        <w:t>i</w:t>
      </w:r>
      <w:r>
        <w:t xml:space="preserve"> - количество автобусов на 25-48 посадочных мест в соответствии с заявками i-го муниципального образования, представленными в Комитет в установленные сроки;</w:t>
      </w:r>
    </w:p>
    <w:p w:rsidR="00F372C9" w:rsidRDefault="00F372C9">
      <w:pPr>
        <w:pStyle w:val="ConsPlusNormal"/>
        <w:spacing w:before="220"/>
        <w:ind w:firstLine="540"/>
        <w:jc w:val="both"/>
      </w:pPr>
      <w:r>
        <w:t>c - стоимость автобуса на 25-48 посадочных мест;</w:t>
      </w:r>
    </w:p>
    <w:p w:rsidR="00F372C9" w:rsidRDefault="00F372C9">
      <w:pPr>
        <w:pStyle w:val="ConsPlusNormal"/>
        <w:spacing w:before="220"/>
        <w:ind w:firstLine="540"/>
        <w:jc w:val="both"/>
      </w:pPr>
      <w:r>
        <w:t>S3 - общий объем средств, выделенный на приобретение для муниципальных общеобразовательных организаций автобусов и микроавтобусов;</w:t>
      </w:r>
    </w:p>
    <w:p w:rsidR="00F372C9" w:rsidRDefault="00F372C9">
      <w:pPr>
        <w:pStyle w:val="ConsPlusNormal"/>
        <w:spacing w:before="220"/>
        <w:ind w:firstLine="540"/>
        <w:jc w:val="both"/>
      </w:pPr>
      <w:r>
        <w:t>S4</w:t>
      </w:r>
      <w:r>
        <w:rPr>
          <w:vertAlign w:val="subscript"/>
        </w:rPr>
        <w:t>i</w:t>
      </w:r>
      <w:r>
        <w:t xml:space="preserve"> - размер средств бюджету i-го муниципального образования на оснащение вновь построенных школ (введенных в эксплуатацию), определяемый по формуле:</w:t>
      </w:r>
    </w:p>
    <w:p w:rsidR="00F372C9" w:rsidRDefault="00F372C9">
      <w:pPr>
        <w:pStyle w:val="ConsPlusNormal"/>
      </w:pPr>
    </w:p>
    <w:p w:rsidR="00F372C9" w:rsidRDefault="00F372C9">
      <w:pPr>
        <w:pStyle w:val="ConsPlusNormal"/>
        <w:jc w:val="center"/>
      </w:pPr>
      <w:r>
        <w:t>S4i = R x Чi,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 xml:space="preserve">R - размер средств, выделяемых на оснащение одного места обучающегося средствами обучения и воспитания, необходимыми для реализации образовательных программ в соответствии с уровнем общего образования, соответствующими современным условиям обучения, определяющийся в соответствии с </w:t>
      </w:r>
      <w:hyperlink r:id="rId64">
        <w:r>
          <w:rPr>
            <w:color w:val="0000FF"/>
          </w:rPr>
          <w:t>приказом</w:t>
        </w:r>
      </w:hyperlink>
      <w:r>
        <w:t xml:space="preserve"> Министерства просвещения Российской Федерации от 6 сентября 2022 года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F372C9" w:rsidRDefault="00F372C9">
      <w:pPr>
        <w:pStyle w:val="ConsPlusNormal"/>
        <w:spacing w:before="220"/>
        <w:ind w:firstLine="540"/>
        <w:jc w:val="both"/>
      </w:pPr>
      <w:r>
        <w:t>Чi - численность обучающихся согласно проектной наполняемости вновь построенных (введенных в эксплуатацию) организаций общего образования;</w:t>
      </w:r>
    </w:p>
    <w:p w:rsidR="00F372C9" w:rsidRDefault="00F372C9">
      <w:pPr>
        <w:pStyle w:val="ConsPlusNormal"/>
        <w:spacing w:before="220"/>
        <w:ind w:firstLine="540"/>
        <w:jc w:val="both"/>
      </w:pPr>
      <w:r>
        <w:t>S5i - размер средств бюджету i-го муниципального образования на техническое оснащение инженерных классов в общеобразовательных организациях, определяемый по формуле:</w:t>
      </w:r>
    </w:p>
    <w:p w:rsidR="00F372C9" w:rsidRDefault="00F372C9">
      <w:pPr>
        <w:pStyle w:val="ConsPlusNormal"/>
      </w:pPr>
    </w:p>
    <w:p w:rsidR="00F372C9" w:rsidRDefault="00F372C9">
      <w:pPr>
        <w:pStyle w:val="ConsPlusNormal"/>
        <w:jc w:val="center"/>
      </w:pPr>
      <w:r>
        <w:t>S5i = R x Чi,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 - размер средств, выделяемых на техническое оснащение одного инженерного класса в общеобразовательной организации (устанавливается правовым актом Комитета);</w:t>
      </w:r>
    </w:p>
    <w:p w:rsidR="00F372C9" w:rsidRDefault="00F372C9">
      <w:pPr>
        <w:pStyle w:val="ConsPlusNormal"/>
        <w:spacing w:before="220"/>
        <w:ind w:firstLine="540"/>
        <w:jc w:val="both"/>
      </w:pPr>
      <w:r>
        <w:t>Чi - количество инженерных классов в общеобразовательной организации в i-м муниципальном образовании.</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65">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увеличение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 xml:space="preserve">без внесения изменений в областной закон об областном бюджете на текущий финансовый год и на плановый период в случаях, предусмотренных </w:t>
      </w:r>
      <w:hyperlink r:id="rId66">
        <w:r>
          <w:rPr>
            <w:color w:val="0000FF"/>
          </w:rPr>
          <w:t>пунктами 5</w:t>
        </w:r>
      </w:hyperlink>
      <w:r>
        <w:t xml:space="preserve"> и </w:t>
      </w:r>
      <w:hyperlink r:id="rId67">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F372C9" w:rsidRDefault="00F372C9">
      <w:pPr>
        <w:pStyle w:val="ConsPlusNormal"/>
        <w:spacing w:before="220"/>
        <w:ind w:firstLine="540"/>
        <w:jc w:val="both"/>
      </w:pPr>
      <w: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68">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69">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4</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РЕНОВАЦИЮ</w:t>
      </w:r>
    </w:p>
    <w:p w:rsidR="00F372C9" w:rsidRDefault="00F372C9">
      <w:pPr>
        <w:pStyle w:val="ConsPlusTitle"/>
        <w:jc w:val="center"/>
      </w:pPr>
      <w:r>
        <w:t>ОРГАНИЗАЦИЙ ОБЩЕГО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расходования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реновацию организаций общего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В целях реализации настоящего Порядка под реновацией организаций общего образования понимается капитальный ремонт и оснащение зданий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и(или) основного общего, и(или)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w:t>
      </w:r>
      <w:hyperlink w:anchor="P846">
        <w:r>
          <w:rPr>
            <w:color w:val="0000FF"/>
          </w:rPr>
          <w:t>Перечень</w:t>
        </w:r>
      </w:hyperlink>
      <w:r>
        <w:t xml:space="preserve"> работ по капитальному ремонту зданий общеобразовательных организаций, подлежащих софинансированию из областного бюджета Ленинградской области (далее - перечень работ по реновации), устанавливается в соответствии с перечнем работ по капитальному ремонту, приведенным в приложении 1 к настоящему Порядку.</w:t>
      </w:r>
    </w:p>
    <w:p w:rsidR="00F372C9" w:rsidRDefault="00F372C9">
      <w:pPr>
        <w:pStyle w:val="ConsPlusNormal"/>
        <w:spacing w:before="220"/>
        <w:ind w:firstLine="540"/>
        <w:jc w:val="both"/>
      </w:pPr>
      <w:r>
        <w:t xml:space="preserve">При выполнении работ по капитальному ремонту на объектах культурного наследия, включенных в реестр, или выявленных объектах культурного наследия работы проводятся в соответствии с положениями </w:t>
      </w:r>
      <w:hyperlink r:id="rId70">
        <w:r>
          <w:rPr>
            <w:color w:val="0000FF"/>
          </w:rPr>
          <w:t>статьи 45</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должны осуществляться организациями, имеющими лицензии Минкультуры России, оформленные в соответствии с законодательством Российской Федерации о лицензировании отдельных видов деятельности.</w:t>
      </w:r>
    </w:p>
    <w:p w:rsidR="00F372C9" w:rsidRDefault="00F372C9">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1.4.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71">
        <w:r>
          <w:rPr>
            <w:color w:val="0000FF"/>
          </w:rPr>
          <w:t>пунктом 11 части 1 статьи 15</w:t>
        </w:r>
      </w:hyperlink>
      <w:r>
        <w:t xml:space="preserve"> и </w:t>
      </w:r>
      <w:hyperlink r:id="rId72">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расширения доступности качественного общего образования детей, соответствующего современным требованиям.</w:t>
      </w:r>
    </w:p>
    <w:p w:rsidR="00F372C9" w:rsidRDefault="00F372C9">
      <w:pPr>
        <w:pStyle w:val="ConsPlusNormal"/>
        <w:spacing w:before="220"/>
        <w:ind w:firstLine="540"/>
        <w:jc w:val="both"/>
      </w:pPr>
      <w:r>
        <w:t>Результатом использования субсидии является количество организаций общего образования, в которых проведены мероприятия по реновации.</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на предоставление субсидии (далее - заявка)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7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соответствии с требованиями </w:t>
      </w:r>
      <w:hyperlink r:id="rId74">
        <w:r>
          <w:rPr>
            <w:color w:val="0000FF"/>
          </w:rPr>
          <w:t>пунктов 4.1</w:t>
        </w:r>
      </w:hyperlink>
      <w:r>
        <w:t xml:space="preserve"> и </w:t>
      </w:r>
      <w:hyperlink r:id="rId75">
        <w:r>
          <w:rPr>
            <w:color w:val="0000FF"/>
          </w:rPr>
          <w:t>4.2</w:t>
        </w:r>
      </w:hyperlink>
      <w:r>
        <w:t xml:space="preserve"> Правил.</w:t>
      </w:r>
    </w:p>
    <w:p w:rsidR="00F372C9" w:rsidRDefault="00F372C9">
      <w:pPr>
        <w:pStyle w:val="ConsPlusNormal"/>
        <w:spacing w:before="220"/>
        <w:ind w:firstLine="540"/>
        <w:jc w:val="both"/>
      </w:pPr>
      <w:bookmarkStart w:id="20" w:name="P741"/>
      <w:bookmarkEnd w:id="20"/>
      <w:r>
        <w:t>2.4. Критериями отбора муниципальных образований для допуска к оценке заявок являются:</w:t>
      </w:r>
    </w:p>
    <w:p w:rsidR="00F372C9" w:rsidRDefault="00F372C9">
      <w:pPr>
        <w:pStyle w:val="ConsPlusNormal"/>
        <w:spacing w:before="220"/>
        <w:ind w:firstLine="540"/>
        <w:jc w:val="both"/>
      </w:pPr>
      <w:r>
        <w:t>наличие на территории муниципального образования организации (организаций) общего образования (обособленного филиала, отделения такой организации и т.п.), в которой (которых) требуется проведение мероприятий по реновации (далее - объект);</w:t>
      </w:r>
    </w:p>
    <w:p w:rsidR="00F372C9" w:rsidRDefault="00F372C9">
      <w:pPr>
        <w:pStyle w:val="ConsPlusNormal"/>
        <w:spacing w:before="220"/>
        <w:ind w:firstLine="540"/>
        <w:jc w:val="both"/>
      </w:pPr>
      <w:r>
        <w:t>наличие проекта и(или) сметы на проведение мероприятий по реновации объекта;</w:t>
      </w:r>
    </w:p>
    <w:p w:rsidR="00F372C9" w:rsidRDefault="00F372C9">
      <w:pPr>
        <w:pStyle w:val="ConsPlusNormal"/>
        <w:spacing w:before="220"/>
        <w:ind w:firstLine="540"/>
        <w:jc w:val="both"/>
      </w:pPr>
      <w:r>
        <w:t>наличие муниципальной программы, включающей мероприятия по реновации объектов.</w:t>
      </w:r>
    </w:p>
    <w:p w:rsidR="00F372C9" w:rsidRDefault="00F372C9">
      <w:pPr>
        <w:pStyle w:val="ConsPlusNormal"/>
        <w:spacing w:before="220"/>
        <w:ind w:firstLine="540"/>
        <w:jc w:val="both"/>
      </w:pPr>
      <w:r>
        <w:t>2.5. В целях обеспечения качества инфраструктуры и повышения эффективности образовательного процесса в организациях общего образования в соглашениях предусматриваются в том числе следующие обязательства муниципальных образований:</w:t>
      </w:r>
    </w:p>
    <w:p w:rsidR="00F372C9" w:rsidRDefault="00F372C9">
      <w:pPr>
        <w:pStyle w:val="ConsPlusNormal"/>
        <w:spacing w:before="220"/>
        <w:ind w:firstLine="540"/>
        <w:jc w:val="both"/>
      </w:pPr>
      <w:r>
        <w:t xml:space="preserve">обеспечение в отношении организаций общего образования, в которых проводятся мероприятия по реновации, исполнения </w:t>
      </w:r>
      <w:hyperlink r:id="rId76">
        <w:r>
          <w:rPr>
            <w:color w:val="0000FF"/>
          </w:rPr>
          <w:t>требований</w:t>
        </w:r>
      </w:hyperlink>
      <w:r>
        <w:t xml:space="preserve"> к антитеррористической защищенности объектов (территорий),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372C9" w:rsidRDefault="00F372C9">
      <w:pPr>
        <w:pStyle w:val="ConsPlusNormal"/>
        <w:spacing w:before="220"/>
        <w:ind w:firstLine="540"/>
        <w:jc w:val="both"/>
      </w:pPr>
      <w:r>
        <w:t xml:space="preserve">обеспечение дополнительного профессионального образования педагогических работников, осуществляющих учебный процесс в организациях общего образования, в которых проводятся мероприятия по реновации,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77">
        <w:r>
          <w:rPr>
            <w:color w:val="0000FF"/>
          </w:rPr>
          <w:t>пунктом 2 части 5 статьи 47</w:t>
        </w:r>
      </w:hyperlink>
      <w:r>
        <w:t xml:space="preserve"> Федерального закона от 29 декабря 2012 года N 273-ФЗ "Об образовании в Российской Федерации" и(или) обучения управленческих команд, состоящих из представителей администраций и педагогических работников организации;</w:t>
      </w:r>
    </w:p>
    <w:p w:rsidR="00F372C9" w:rsidRDefault="00F372C9">
      <w:pPr>
        <w:pStyle w:val="ConsPlusNormal"/>
        <w:spacing w:before="220"/>
        <w:ind w:firstLine="540"/>
        <w:jc w:val="both"/>
      </w:pPr>
      <w:r>
        <w:t>обновление в организациях общего образования, в которых проводятся мероприятия по реновации,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F372C9" w:rsidRDefault="00F372C9">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мероприятий по реновации.</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и распределения субсидии</w:t>
      </w:r>
    </w:p>
    <w:p w:rsidR="00F372C9" w:rsidRDefault="00F372C9">
      <w:pPr>
        <w:pStyle w:val="ConsPlusNormal"/>
      </w:pPr>
    </w:p>
    <w:p w:rsidR="00F372C9" w:rsidRDefault="00F372C9">
      <w:pPr>
        <w:pStyle w:val="ConsPlusNormal"/>
        <w:ind w:firstLine="540"/>
        <w:jc w:val="both"/>
      </w:pPr>
      <w:bookmarkStart w:id="21" w:name="P754"/>
      <w:bookmarkEnd w:id="21"/>
      <w:r>
        <w:t>3.1. Критериями оценки заявок являются:</w:t>
      </w:r>
    </w:p>
    <w:p w:rsidR="00F372C9" w:rsidRDefault="00F372C9">
      <w:pPr>
        <w:pStyle w:val="ConsPlusNormal"/>
        <w:spacing w:before="220"/>
        <w:ind w:firstLine="540"/>
        <w:jc w:val="both"/>
      </w:pPr>
      <w:r>
        <w:t>проектная мощность образовательной организации общего образования (обособленного филиала, отделения такой организации и т.п.), в отношении которой планируются работы по реновации;</w:t>
      </w:r>
    </w:p>
    <w:p w:rsidR="00F372C9" w:rsidRDefault="00F372C9">
      <w:pPr>
        <w:pStyle w:val="ConsPlusNormal"/>
        <w:spacing w:before="220"/>
        <w:ind w:firstLine="540"/>
        <w:jc w:val="both"/>
      </w:pPr>
      <w:r>
        <w:t>фактическая наполняемость (количество обучающихся) образовательной организации общего образования (обособленного филиала, отделения такой организации и т.п.), в отношении которой планируются работы по реновации;</w:t>
      </w:r>
    </w:p>
    <w:p w:rsidR="00F372C9" w:rsidRDefault="00F372C9">
      <w:pPr>
        <w:pStyle w:val="ConsPlusNormal"/>
        <w:spacing w:before="220"/>
        <w:ind w:firstLine="540"/>
        <w:jc w:val="both"/>
      </w:pPr>
      <w:r>
        <w:t>продолжительность эксплуатации объекта после ввода в эксплуатацию или последнего капитального ремонта;</w:t>
      </w:r>
    </w:p>
    <w:p w:rsidR="00F372C9" w:rsidRDefault="00F372C9">
      <w:pPr>
        <w:pStyle w:val="ConsPlusNormal"/>
        <w:spacing w:before="220"/>
        <w:ind w:firstLine="540"/>
        <w:jc w:val="both"/>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p w:rsidR="00F372C9" w:rsidRDefault="00F372C9">
      <w:pPr>
        <w:pStyle w:val="ConsPlusNormal"/>
        <w:spacing w:before="220"/>
        <w:ind w:firstLine="540"/>
        <w:jc w:val="both"/>
      </w:pPr>
      <w:r>
        <w:t>наличие второй смены в образовательной организации общего образования, в отношении которой планируются работы по реновации;</w:t>
      </w:r>
    </w:p>
    <w:p w:rsidR="00F372C9" w:rsidRDefault="00F372C9">
      <w:pPr>
        <w:pStyle w:val="ConsPlusNormal"/>
        <w:spacing w:before="220"/>
        <w:ind w:firstLine="540"/>
        <w:jc w:val="both"/>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p w:rsidR="00F372C9" w:rsidRDefault="00F372C9">
      <w:pPr>
        <w:pStyle w:val="ConsPlusNormal"/>
        <w:spacing w:before="220"/>
        <w:ind w:firstLine="540"/>
        <w:jc w:val="both"/>
      </w:pPr>
      <w:r>
        <w:t>удаленность объекта от других образовательных организаций общего образования (школ);</w:t>
      </w:r>
    </w:p>
    <w:p w:rsidR="00F372C9" w:rsidRDefault="00F372C9">
      <w:pPr>
        <w:pStyle w:val="ConsPlusNormal"/>
        <w:spacing w:before="220"/>
        <w:ind w:firstLine="540"/>
        <w:jc w:val="both"/>
      </w:pPr>
      <w:r>
        <w:t>наличие обращений жителей муниципального образования о необходимости проведения мероприятий по реновации объекта.</w:t>
      </w:r>
    </w:p>
    <w:p w:rsidR="00F372C9" w:rsidRDefault="00F372C9">
      <w:pPr>
        <w:pStyle w:val="ConsPlusNormal"/>
        <w:spacing w:before="220"/>
        <w:ind w:firstLine="540"/>
        <w:jc w:val="both"/>
      </w:pPr>
      <w:bookmarkStart w:id="22" w:name="P763"/>
      <w:bookmarkEnd w:id="22"/>
      <w:r>
        <w:t>3.2. Комитет в письменной форме информирует муниципальные образования о дате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сведения о сроках приема заявок для участия в отборе (далее - объявление).</w:t>
      </w:r>
    </w:p>
    <w:p w:rsidR="00F372C9" w:rsidRDefault="00F372C9">
      <w:pPr>
        <w:pStyle w:val="ConsPlusNormal"/>
        <w:spacing w:before="220"/>
        <w:ind w:firstLine="540"/>
        <w:jc w:val="both"/>
      </w:pPr>
      <w:r>
        <w:t>Срок приема заявок не может превышать 10 календарных дней с даты размещения объявления.</w:t>
      </w:r>
    </w:p>
    <w:p w:rsidR="00F372C9" w:rsidRDefault="00F372C9">
      <w:pPr>
        <w:pStyle w:val="ConsPlusNormal"/>
        <w:spacing w:before="220"/>
        <w:ind w:firstLine="540"/>
        <w:jc w:val="both"/>
      </w:pPr>
      <w:bookmarkStart w:id="23" w:name="P765"/>
      <w:bookmarkEnd w:id="23"/>
      <w:r>
        <w:t>3.3. Заявка подается по форме, утвержденной правовым актом Комитета. К заявке прилагаются следующие документы:</w:t>
      </w:r>
    </w:p>
    <w:p w:rsidR="00F372C9" w:rsidRDefault="00F372C9">
      <w:pPr>
        <w:pStyle w:val="ConsPlusNormal"/>
        <w:spacing w:before="220"/>
        <w:ind w:firstLine="540"/>
        <w:jc w:val="both"/>
      </w:pPr>
      <w:r>
        <w:t>фотоматериалы объекта;</w:t>
      </w:r>
    </w:p>
    <w:p w:rsidR="00F372C9" w:rsidRDefault="00F372C9">
      <w:pPr>
        <w:pStyle w:val="ConsPlusNormal"/>
        <w:spacing w:before="220"/>
        <w:ind w:firstLine="540"/>
        <w:jc w:val="both"/>
      </w:pPr>
      <w:r>
        <w:t>проект и(или) смета на проведение мероприятий по реновации объекта;</w:t>
      </w:r>
    </w:p>
    <w:p w:rsidR="00F372C9" w:rsidRDefault="00F372C9">
      <w:pPr>
        <w:pStyle w:val="ConsPlusNormal"/>
        <w:spacing w:before="220"/>
        <w:ind w:firstLine="540"/>
        <w:jc w:val="both"/>
      </w:pPr>
      <w:r>
        <w:t>положительное заключение государственной экспертизы проверки достоверности определения сметной стоимости мероприятий по реновации объекта, содержащее итоговую стоимостную оценку запланированных видов работ (при наличии).</w:t>
      </w:r>
    </w:p>
    <w:p w:rsidR="00F372C9" w:rsidRDefault="00F372C9">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372C9" w:rsidRDefault="00F372C9">
      <w:pPr>
        <w:pStyle w:val="ConsPlusNormal"/>
        <w:spacing w:before="220"/>
        <w:ind w:firstLine="540"/>
        <w:jc w:val="both"/>
      </w:pPr>
      <w:bookmarkStart w:id="24" w:name="P770"/>
      <w:bookmarkEnd w:id="24"/>
      <w:r>
        <w:t xml:space="preserve">3.5. Заявки оцениваются по балльной системе критериев, указанных в </w:t>
      </w:r>
      <w:hyperlink w:anchor="P754">
        <w:r>
          <w:rPr>
            <w:color w:val="0000FF"/>
          </w:rPr>
          <w:t>пункте 3.1</w:t>
        </w:r>
      </w:hyperlink>
      <w:r>
        <w:t xml:space="preserve"> настоящего Порядка, в соответствии с </w:t>
      </w:r>
      <w:hyperlink w:anchor="P874">
        <w:r>
          <w:rPr>
            <w:color w:val="0000FF"/>
          </w:rPr>
          <w:t>приложением 2</w:t>
        </w:r>
      </w:hyperlink>
      <w:r>
        <w:t xml:space="preserve"> к настоящему Порядку по формуле:</w:t>
      </w:r>
    </w:p>
    <w:p w:rsidR="00F372C9" w:rsidRDefault="00F372C9">
      <w:pPr>
        <w:pStyle w:val="ConsPlusNormal"/>
      </w:pPr>
    </w:p>
    <w:p w:rsidR="00F372C9" w:rsidRDefault="00F372C9">
      <w:pPr>
        <w:pStyle w:val="ConsPlusNormal"/>
        <w:ind w:firstLine="540"/>
        <w:jc w:val="both"/>
      </w:pPr>
      <w:r>
        <w:t>ИО = О1 x В1 + О2 x В2 + О3 x В3 + О4 x В4 + О5 x В5 + О6 x В6 + О7 x В7 + О8 x В8,</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по объекту;</w:t>
      </w:r>
    </w:p>
    <w:p w:rsidR="00F372C9" w:rsidRDefault="00F372C9">
      <w:pPr>
        <w:pStyle w:val="ConsPlusNormal"/>
        <w:spacing w:before="220"/>
        <w:ind w:firstLine="540"/>
        <w:jc w:val="both"/>
      </w:pPr>
      <w:r>
        <w:t xml:space="preserve">О1-О8 - балльная оценка критериев, указанных в </w:t>
      </w:r>
      <w:hyperlink w:anchor="P754">
        <w:r>
          <w:rPr>
            <w:color w:val="0000FF"/>
          </w:rPr>
          <w:t>пункте 3.1</w:t>
        </w:r>
      </w:hyperlink>
      <w:r>
        <w:t xml:space="preserve"> настоящего Порядка, в соответствии с </w:t>
      </w:r>
      <w:hyperlink w:anchor="P874">
        <w:r>
          <w:rPr>
            <w:color w:val="0000FF"/>
          </w:rPr>
          <w:t>приложением 2</w:t>
        </w:r>
      </w:hyperlink>
      <w:r>
        <w:t xml:space="preserve"> к настоящему Порядку;</w:t>
      </w:r>
    </w:p>
    <w:p w:rsidR="00F372C9" w:rsidRDefault="00F372C9">
      <w:pPr>
        <w:pStyle w:val="ConsPlusNormal"/>
        <w:spacing w:before="220"/>
        <w:ind w:firstLine="540"/>
        <w:jc w:val="both"/>
      </w:pPr>
      <w:r>
        <w:t xml:space="preserve">В1-В8 - весовой коэффициент критериев, указанных в </w:t>
      </w:r>
      <w:hyperlink w:anchor="P754">
        <w:r>
          <w:rPr>
            <w:color w:val="0000FF"/>
          </w:rPr>
          <w:t>пункте 3.1</w:t>
        </w:r>
      </w:hyperlink>
      <w:r>
        <w:t xml:space="preserve"> настоящего Порядка, в соответствии с </w:t>
      </w:r>
      <w:hyperlink w:anchor="P874">
        <w:r>
          <w:rPr>
            <w:color w:val="0000FF"/>
          </w:rPr>
          <w:t>приложением 2</w:t>
        </w:r>
      </w:hyperlink>
      <w:r>
        <w:t xml:space="preserve"> к настоящему Порядку.</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объектов.</w:t>
      </w:r>
    </w:p>
    <w:p w:rsidR="00F372C9" w:rsidRDefault="00F372C9">
      <w:pPr>
        <w:pStyle w:val="ConsPlusNormal"/>
        <w:spacing w:before="220"/>
        <w:ind w:firstLine="540"/>
        <w:jc w:val="both"/>
      </w:pPr>
      <w:r>
        <w:t xml:space="preserve">Победителями конкурсного отбора признаются муниципальные образования, набравшие наибольшее количество баллов в соответствии с рейтинговым списком объектов. Муниципальные образования, чьи заявки прошли конкурсный отбор, но не ставшие получателями субсидии в связи с недостаточностью средств областного бюджета, предусмотренных на предоставление субсидии, могут повторно подать документы на получение субсидии без обновления документации в составе заявки согласно </w:t>
      </w:r>
      <w:hyperlink w:anchor="P765">
        <w:r>
          <w:rPr>
            <w:color w:val="0000FF"/>
          </w:rPr>
          <w:t>пункту 3.3</w:t>
        </w:r>
      </w:hyperlink>
      <w:r>
        <w:t xml:space="preserve"> настоящего Порядка в рамках очередного конкурсного отбора, но не более одного раза.</w:t>
      </w:r>
    </w:p>
    <w:p w:rsidR="00F372C9" w:rsidRDefault="00F372C9">
      <w:pPr>
        <w:pStyle w:val="ConsPlusNormal"/>
        <w:spacing w:before="220"/>
        <w:ind w:firstLine="540"/>
        <w:jc w:val="both"/>
      </w:pPr>
      <w:r>
        <w:t>3.6. Для оценки представленных заявок Комитетом образуется комиссия по рассмотрению представленных муниципальными образованиями заявок (далее - комиссия). Положение о комиссии и состав комиссии утверждаются правовым актом Комитета.</w:t>
      </w:r>
    </w:p>
    <w:p w:rsidR="00F372C9" w:rsidRDefault="00F372C9">
      <w:pPr>
        <w:pStyle w:val="ConsPlusNormal"/>
        <w:spacing w:before="220"/>
        <w:ind w:firstLine="540"/>
        <w:jc w:val="both"/>
      </w:pPr>
      <w:r>
        <w:t xml:space="preserve">Комиссия в течение пяти рабочих дней с даты окончания приема заявок проводит оценку заявок в соответствии с </w:t>
      </w:r>
      <w:hyperlink w:anchor="P770">
        <w:r>
          <w:rPr>
            <w:color w:val="0000FF"/>
          </w:rPr>
          <w:t>пунктом 3.5</w:t>
        </w:r>
      </w:hyperlink>
      <w:r>
        <w:t xml:space="preserve"> настоящего Порядка и направляет в Комитет предложения о признании муниципальных образований, набравших наибольшее количество баллов, получателями субсидии. Предложения оформляются протоколом заседания комиссии.</w:t>
      </w:r>
    </w:p>
    <w:p w:rsidR="00F372C9" w:rsidRDefault="00F372C9">
      <w:pPr>
        <w:pStyle w:val="ConsPlusNormal"/>
        <w:spacing w:before="220"/>
        <w:ind w:firstLine="540"/>
        <w:jc w:val="both"/>
      </w:pPr>
      <w:bookmarkStart w:id="25" w:name="P783"/>
      <w:bookmarkEnd w:id="25"/>
      <w:r>
        <w:t>3.7. Комитет на основании протокола заседания комиссии в течение пяти рабочих дней с даты подписания протокола принимает решение о предоставлении субсидии соответствующим муниципальным образованиям, а также формирует предложения по распределению субсидии бюджетам муниципальных образований.</w:t>
      </w:r>
    </w:p>
    <w:p w:rsidR="00F372C9" w:rsidRDefault="00F372C9">
      <w:pPr>
        <w:pStyle w:val="ConsPlusNormal"/>
        <w:spacing w:before="220"/>
        <w:ind w:firstLine="540"/>
        <w:jc w:val="both"/>
      </w:pPr>
      <w:r>
        <w:t>3.8.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3.9. Основаниями для отказа в предоставлении субсидии являются:</w:t>
      </w:r>
    </w:p>
    <w:p w:rsidR="00F372C9" w:rsidRDefault="00F372C9">
      <w:pPr>
        <w:pStyle w:val="ConsPlusNormal"/>
        <w:spacing w:before="220"/>
        <w:ind w:firstLine="540"/>
        <w:jc w:val="both"/>
      </w:pPr>
      <w:r>
        <w:t xml:space="preserve">несоответствие муниципальных образований критериям, установленным </w:t>
      </w:r>
      <w:hyperlink w:anchor="P741">
        <w:r>
          <w:rPr>
            <w:color w:val="0000FF"/>
          </w:rPr>
          <w:t>пунктом 2.4</w:t>
        </w:r>
      </w:hyperlink>
      <w:r>
        <w:t xml:space="preserve"> настоящего Порядка;</w:t>
      </w:r>
    </w:p>
    <w:p w:rsidR="00F372C9" w:rsidRDefault="00F372C9">
      <w:pPr>
        <w:pStyle w:val="ConsPlusNormal"/>
        <w:spacing w:before="220"/>
        <w:ind w:firstLine="540"/>
        <w:jc w:val="both"/>
      </w:pPr>
      <w:r>
        <w:t xml:space="preserve">несоответствие представленных муниципальными образованиями документов, указанных в </w:t>
      </w:r>
      <w:hyperlink w:anchor="P765">
        <w:r>
          <w:rPr>
            <w:color w:val="0000FF"/>
          </w:rPr>
          <w:t>пункте 3.3</w:t>
        </w:r>
      </w:hyperlink>
      <w:r>
        <w:t xml:space="preserve"> настоящего Порядка, требованиям, установленным настоящим Порядком;</w:t>
      </w:r>
    </w:p>
    <w:p w:rsidR="00F372C9" w:rsidRDefault="00F372C9">
      <w:pPr>
        <w:pStyle w:val="ConsPlusNormal"/>
        <w:spacing w:before="220"/>
        <w:ind w:firstLine="540"/>
        <w:jc w:val="both"/>
      </w:pPr>
      <w:r>
        <w:t xml:space="preserve">представление документов, указанных в </w:t>
      </w:r>
      <w:hyperlink w:anchor="P765">
        <w:r>
          <w:rPr>
            <w:color w:val="0000FF"/>
          </w:rPr>
          <w:t>пункте 3.3</w:t>
        </w:r>
      </w:hyperlink>
      <w:r>
        <w:t xml:space="preserve"> настоящего Порядка, не в полном объеме;</w:t>
      </w:r>
    </w:p>
    <w:p w:rsidR="00F372C9" w:rsidRDefault="00F372C9">
      <w:pPr>
        <w:pStyle w:val="ConsPlusNormal"/>
        <w:spacing w:before="220"/>
        <w:ind w:firstLine="540"/>
        <w:jc w:val="both"/>
      </w:pPr>
      <w:r>
        <w:t xml:space="preserve">подача заявки с нарушением срока, установленного в соответствии с </w:t>
      </w:r>
      <w:hyperlink w:anchor="P763">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При наличии оснований, перечисленных в настоящем пункте, Комитет в течение трех рабочих дней с даты принятия решения, указанного в </w:t>
      </w:r>
      <w:hyperlink w:anchor="P783">
        <w:r>
          <w:rPr>
            <w:color w:val="0000FF"/>
          </w:rPr>
          <w:t>пункте 3.7</w:t>
        </w:r>
      </w:hyperlink>
      <w:r>
        <w:t xml:space="preserve"> настоящего Порядка, в письменной форме уведомляет муниципальное образование об отказе в предоставлении субсидии (с указанием оснований для отказа).</w:t>
      </w:r>
    </w:p>
    <w:p w:rsidR="00F372C9" w:rsidRDefault="00F372C9">
      <w:pPr>
        <w:pStyle w:val="ConsPlusNormal"/>
        <w:spacing w:before="220"/>
        <w:ind w:firstLine="540"/>
        <w:jc w:val="both"/>
      </w:pPr>
      <w:bookmarkStart w:id="26" w:name="P791"/>
      <w:bookmarkEnd w:id="26"/>
      <w:r>
        <w:t>3.10.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 xml:space="preserve">отсутствие подписанного соглашения в соответствии с </w:t>
      </w:r>
      <w:hyperlink r:id="rId78">
        <w:r>
          <w:rPr>
            <w:color w:val="0000FF"/>
          </w:rPr>
          <w:t>пунктом 4.3</w:t>
        </w:r>
      </w:hyperlink>
      <w:r>
        <w:t xml:space="preserve"> Правил;</w:t>
      </w:r>
    </w:p>
    <w:p w:rsidR="00F372C9" w:rsidRDefault="00F372C9">
      <w:pPr>
        <w:pStyle w:val="ConsPlusNormal"/>
        <w:spacing w:before="220"/>
        <w:ind w:firstLine="540"/>
        <w:jc w:val="both"/>
      </w:pPr>
      <w:r>
        <w:t>расторжение соглашения;</w:t>
      </w:r>
    </w:p>
    <w:p w:rsidR="00F372C9" w:rsidRDefault="00F372C9">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372C9" w:rsidRDefault="00F372C9">
      <w:pPr>
        <w:pStyle w:val="ConsPlusNormal"/>
        <w:spacing w:before="220"/>
        <w:ind w:firstLine="540"/>
        <w:jc w:val="both"/>
      </w:pPr>
      <w:r>
        <w:t>экономия по ранее распределенным средствам;</w:t>
      </w:r>
    </w:p>
    <w:p w:rsidR="00F372C9" w:rsidRDefault="00F372C9">
      <w:pPr>
        <w:pStyle w:val="ConsPlusNormal"/>
        <w:spacing w:before="220"/>
        <w:ind w:firstLine="540"/>
        <w:jc w:val="both"/>
      </w:pPr>
      <w:r>
        <w:t>изменение общего объема бюджетных ассигнований областного бюджета, предусмотренного на предоставление субсидии.</w:t>
      </w:r>
    </w:p>
    <w:p w:rsidR="00F372C9" w:rsidRDefault="00F372C9">
      <w:pPr>
        <w:pStyle w:val="ConsPlusNormal"/>
        <w:spacing w:before="220"/>
        <w:ind w:firstLine="540"/>
        <w:jc w:val="both"/>
      </w:pPr>
      <w:r>
        <w:t xml:space="preserve">3.11. При наличии оснований, указанных в </w:t>
      </w:r>
      <w:hyperlink w:anchor="P791">
        <w:r>
          <w:rPr>
            <w:color w:val="0000FF"/>
          </w:rPr>
          <w:t>пункте 3.10</w:t>
        </w:r>
      </w:hyperlink>
      <w:r>
        <w:t xml:space="preserve"> настоящего Порядка, Комитет направляет предложения по распределению субсидии в Комитет финансов Ленинградской области для внесения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3.12. Распределение субсидии между муниципальными образованиями исходя из расчетного объема средств осуществляется по формуле:</w:t>
      </w:r>
    </w:p>
    <w:p w:rsidR="00F372C9" w:rsidRDefault="00F372C9">
      <w:pPr>
        <w:pStyle w:val="ConsPlusNormal"/>
      </w:pPr>
    </w:p>
    <w:p w:rsidR="00F372C9" w:rsidRDefault="00F372C9">
      <w:pPr>
        <w:pStyle w:val="ConsPlusNormal"/>
        <w:jc w:val="center"/>
      </w:pPr>
      <w:r>
        <w:t>Сi = РОСi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субсидий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РОСi = Rji + Оji,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Rji - объем средств на капитальный ремонт конструкций, помещений, инженерных систем, благоустройство территории j-го объекта в i-м муниципальном образовании;</w:t>
      </w:r>
    </w:p>
    <w:p w:rsidR="00F372C9" w:rsidRDefault="00F372C9">
      <w:pPr>
        <w:pStyle w:val="ConsPlusNormal"/>
        <w:spacing w:before="220"/>
        <w:ind w:firstLine="540"/>
        <w:jc w:val="both"/>
      </w:pPr>
      <w:r>
        <w:t>Оji - объем средств на оснащение немонтируемым оборудованием j-го объекта в i-м муниципальном образовании, определяемый по формуле:</w:t>
      </w:r>
    </w:p>
    <w:p w:rsidR="00F372C9" w:rsidRDefault="00F372C9">
      <w:pPr>
        <w:pStyle w:val="ConsPlusNormal"/>
      </w:pPr>
    </w:p>
    <w:p w:rsidR="00F372C9" w:rsidRDefault="00F372C9">
      <w:pPr>
        <w:pStyle w:val="ConsPlusNormal"/>
        <w:jc w:val="center"/>
      </w:pPr>
      <w:r>
        <w:t>Оji = Rji x koi,</w:t>
      </w:r>
    </w:p>
    <w:p w:rsidR="00F372C9" w:rsidRDefault="00F372C9">
      <w:pPr>
        <w:pStyle w:val="ConsPlusNormal"/>
      </w:pPr>
    </w:p>
    <w:p w:rsidR="00F372C9" w:rsidRDefault="00F372C9">
      <w:pPr>
        <w:pStyle w:val="ConsPlusNormal"/>
        <w:ind w:firstLine="540"/>
        <w:jc w:val="both"/>
      </w:pPr>
      <w:r>
        <w:t>где koi - доля средств на оснащение немонтируемым оборудованием от объема средств, необходимых на капитальный ремонт конструкций, помещений, инженерных систем, благоустройство территории j-го объекта в i-м муниципальном образовании в соответствии со сметной документацией (koi = 0,1).</w:t>
      </w:r>
    </w:p>
    <w:p w:rsidR="00F372C9" w:rsidRDefault="00F372C9">
      <w:pPr>
        <w:pStyle w:val="ConsPlusNormal"/>
      </w:pPr>
    </w:p>
    <w:p w:rsidR="00F372C9" w:rsidRDefault="00F372C9">
      <w:pPr>
        <w:pStyle w:val="ConsPlusNormal"/>
        <w:ind w:firstLine="540"/>
        <w:jc w:val="both"/>
      </w:pPr>
      <w:r>
        <w:t>В случае превышения стоимости работ по капитальному ремонту j-го объекта в i-м муниципальном образовании свыше 40,0 тыс. рублей за один квадратный метр общей площади j-го объекта (отдельного здания j-го объекта, заявленного на реновацию) расчетный объем средств, необходимый для достижения значений результатов использования субсидий на капитальный ремонт j-го объекта в i-м муниципальном образовании, может быть увеличен при условии увеличения доли софинансирования из бюджета i-го муниципального образования пропорционально увеличению стоимости капитального ремонта j-го объекта в i-м муниципальном образовании, но не более 80,0 тыс. рублей за один квадратный метр.</w:t>
      </w:r>
    </w:p>
    <w:p w:rsidR="00F372C9" w:rsidRDefault="00F372C9">
      <w:pPr>
        <w:pStyle w:val="ConsPlusNormal"/>
        <w:spacing w:before="220"/>
        <w:ind w:firstLine="540"/>
        <w:jc w:val="both"/>
      </w:pPr>
      <w:r>
        <w:t>В случае если в соответствии с заявкой муниципального образования - победителя конкурсного отбора срок проведения мероприятий по реновации запланирован более чем на один (текущий) год, распределение субсидии осуществляется на текущий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F372C9" w:rsidRDefault="00F372C9">
      <w:pPr>
        <w:pStyle w:val="ConsPlusNormal"/>
        <w:spacing w:before="220"/>
        <w:ind w:firstLine="540"/>
        <w:jc w:val="both"/>
      </w:pPr>
      <w:r>
        <w:t xml:space="preserve">Предельный уровень софинансирования Ленинградской области объема расходного обязательства муниципального образования (в процентах) устанавливается в соответствии с </w:t>
      </w:r>
      <w:hyperlink r:id="rId79">
        <w:r>
          <w:rPr>
            <w:color w:val="0000FF"/>
          </w:rPr>
          <w:t>пунктом 6.4</w:t>
        </w:r>
      </w:hyperlink>
      <w:r>
        <w:t xml:space="preserve"> Правил.</w:t>
      </w:r>
    </w:p>
    <w:p w:rsidR="00F372C9" w:rsidRDefault="00F372C9">
      <w:pPr>
        <w:pStyle w:val="ConsPlusNormal"/>
        <w:spacing w:before="220"/>
        <w:ind w:firstLine="540"/>
        <w:jc w:val="both"/>
      </w:pPr>
      <w:r>
        <w:t xml:space="preserve">3.13.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80">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3.14. Все изменения проектной (сметной) документации, в том числе стоимости проведения работ по капитальному ремонту, согласуются с Комитетом до внесения соответствующих изменений и проведения повторной государственной экспертизы проверки достоверности сметной стоимости.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81">
        <w:r>
          <w:rPr>
            <w:color w:val="0000FF"/>
          </w:rPr>
          <w:t>пунктом 4.2</w:t>
        </w:r>
      </w:hyperlink>
      <w:r>
        <w:t xml:space="preserve"> Правил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82">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срок ремонтных работ по которому начинается в плановом периоде, представляет документы в соответствии с </w:t>
      </w:r>
      <w:hyperlink r:id="rId83">
        <w:r>
          <w:rPr>
            <w:color w:val="0000FF"/>
          </w:rPr>
          <w:t>пунктом 4.4</w:t>
        </w:r>
      </w:hyperlink>
      <w:r>
        <w:t xml:space="preserve"> Правил, а также положительное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 в срок до 15 сентября года, предшествующего году начала ремонтных работ.</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4.7. 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84">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1</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27" w:name="P846"/>
      <w:bookmarkEnd w:id="27"/>
      <w:r>
        <w:t>ПЕРЕЧЕНЬ</w:t>
      </w:r>
    </w:p>
    <w:p w:rsidR="00F372C9" w:rsidRDefault="00F372C9">
      <w:pPr>
        <w:pStyle w:val="ConsPlusTitle"/>
        <w:jc w:val="center"/>
      </w:pPr>
      <w:r>
        <w:t>РАБОТ ПО КАПИТАЛЬНОМУ РЕМОНТУ ЗДАНИЙ ОРГАНИЗАЦИЙ</w:t>
      </w:r>
    </w:p>
    <w:p w:rsidR="00F372C9" w:rsidRDefault="00F372C9">
      <w:pPr>
        <w:pStyle w:val="ConsPlusTitle"/>
        <w:jc w:val="center"/>
      </w:pPr>
      <w:r>
        <w:t>ОБЩЕГО ОБРАЗОВАНИЯ, ПОДЛЕЖАЩИХ СОФИНАНСИРОВАНИЮ</w:t>
      </w:r>
    </w:p>
    <w:p w:rsidR="00F372C9" w:rsidRDefault="00F372C9">
      <w:pPr>
        <w:pStyle w:val="ConsPlusTitle"/>
        <w:jc w:val="center"/>
      </w:pPr>
      <w:r>
        <w:t>ИЗ ОБЛАСТНОГО БЮДЖЕТА ЛЕНИНГРАДСКОЙ ОБЛАСТИ</w:t>
      </w:r>
    </w:p>
    <w:p w:rsidR="00F372C9" w:rsidRDefault="00F372C9">
      <w:pPr>
        <w:pStyle w:val="ConsPlusNormal"/>
      </w:pPr>
    </w:p>
    <w:p w:rsidR="00F372C9" w:rsidRDefault="00F372C9">
      <w:pPr>
        <w:pStyle w:val="ConsPlusNormal"/>
        <w:ind w:firstLine="540"/>
        <w:jc w:val="both"/>
      </w:pPr>
      <w:r>
        <w:t>1. Ремонт фундамента, цоколя и отмостки.</w:t>
      </w:r>
    </w:p>
    <w:p w:rsidR="00F372C9" w:rsidRDefault="00F372C9">
      <w:pPr>
        <w:pStyle w:val="ConsPlusNormal"/>
        <w:spacing w:before="220"/>
        <w:ind w:firstLine="540"/>
        <w:jc w:val="both"/>
      </w:pPr>
      <w:r>
        <w:t>2. Ремонт кровли.</w:t>
      </w:r>
    </w:p>
    <w:p w:rsidR="00F372C9" w:rsidRDefault="00F372C9">
      <w:pPr>
        <w:pStyle w:val="ConsPlusNormal"/>
        <w:spacing w:before="220"/>
        <w:ind w:firstLine="540"/>
        <w:jc w:val="both"/>
      </w:pPr>
      <w:r>
        <w:t>3. Ремонт потолков, междуэтажных перекрытий и полов.</w:t>
      </w:r>
    </w:p>
    <w:p w:rsidR="00F372C9" w:rsidRDefault="00F372C9">
      <w:pPr>
        <w:pStyle w:val="ConsPlusNormal"/>
        <w:spacing w:before="220"/>
        <w:ind w:firstLine="540"/>
        <w:jc w:val="both"/>
      </w:pPr>
      <w:r>
        <w:t>4. Ремонт окон, дверей (входных и внутренних) и ворот учебных зданий.</w:t>
      </w:r>
    </w:p>
    <w:p w:rsidR="00F372C9" w:rsidRDefault="00F372C9">
      <w:pPr>
        <w:pStyle w:val="ConsPlusNormal"/>
        <w:spacing w:before="220"/>
        <w:ind w:firstLine="540"/>
        <w:jc w:val="both"/>
      </w:pPr>
      <w:r>
        <w:t>5. Ремонт входных групп, лестниц и крылец.</w:t>
      </w:r>
    </w:p>
    <w:p w:rsidR="00F372C9" w:rsidRDefault="00F372C9">
      <w:pPr>
        <w:pStyle w:val="ConsPlusNormal"/>
        <w:spacing w:before="220"/>
        <w:ind w:firstLine="540"/>
        <w:jc w:val="both"/>
      </w:pPr>
      <w:r>
        <w:t>6. Внутренние штукатурные, облицовочные и малярные работы.</w:t>
      </w:r>
    </w:p>
    <w:p w:rsidR="00F372C9" w:rsidRDefault="00F372C9">
      <w:pPr>
        <w:pStyle w:val="ConsPlusNormal"/>
        <w:spacing w:before="220"/>
        <w:ind w:firstLine="540"/>
        <w:jc w:val="both"/>
      </w:pPr>
      <w:r>
        <w:t>7. Ремонт фасадов.</w:t>
      </w:r>
    </w:p>
    <w:p w:rsidR="00F372C9" w:rsidRDefault="00F372C9">
      <w:pPr>
        <w:pStyle w:val="ConsPlusNormal"/>
        <w:spacing w:before="220"/>
        <w:ind w:firstLine="540"/>
        <w:jc w:val="both"/>
      </w:pPr>
      <w:r>
        <w:t>8. Ремонт системы отопления.</w:t>
      </w:r>
    </w:p>
    <w:p w:rsidR="00F372C9" w:rsidRDefault="00F372C9">
      <w:pPr>
        <w:pStyle w:val="ConsPlusNormal"/>
        <w:spacing w:before="220"/>
        <w:ind w:firstLine="540"/>
        <w:jc w:val="both"/>
      </w:pPr>
      <w:r>
        <w:t>9. Ремонт системы вентиляции.</w:t>
      </w:r>
    </w:p>
    <w:p w:rsidR="00F372C9" w:rsidRDefault="00F372C9">
      <w:pPr>
        <w:pStyle w:val="ConsPlusNormal"/>
        <w:spacing w:before="220"/>
        <w:ind w:firstLine="540"/>
        <w:jc w:val="both"/>
      </w:pPr>
      <w:r>
        <w:t>10. Ремонт системы горячего и холодного водоснабжения.</w:t>
      </w:r>
    </w:p>
    <w:p w:rsidR="00F372C9" w:rsidRDefault="00F372C9">
      <w:pPr>
        <w:pStyle w:val="ConsPlusNormal"/>
        <w:spacing w:before="220"/>
        <w:ind w:firstLine="540"/>
        <w:jc w:val="both"/>
      </w:pPr>
      <w:r>
        <w:t>11. Ремонт системы канализации.</w:t>
      </w:r>
    </w:p>
    <w:p w:rsidR="00F372C9" w:rsidRDefault="00F372C9">
      <w:pPr>
        <w:pStyle w:val="ConsPlusNormal"/>
        <w:spacing w:before="220"/>
        <w:ind w:firstLine="540"/>
        <w:jc w:val="both"/>
      </w:pPr>
      <w:r>
        <w:t>12. Электромонтажные работы.</w:t>
      </w:r>
    </w:p>
    <w:p w:rsidR="00F372C9" w:rsidRDefault="00F372C9">
      <w:pPr>
        <w:pStyle w:val="ConsPlusNormal"/>
        <w:spacing w:before="220"/>
        <w:ind w:firstLine="540"/>
        <w:jc w:val="both"/>
      </w:pPr>
      <w:r>
        <w:t>13. Ремонт слаботочных сетей.</w:t>
      </w:r>
    </w:p>
    <w:p w:rsidR="00F372C9" w:rsidRDefault="00F372C9">
      <w:pPr>
        <w:pStyle w:val="ConsPlusNormal"/>
        <w:spacing w:before="220"/>
        <w:ind w:firstLine="540"/>
        <w:jc w:val="both"/>
      </w:pPr>
      <w:r>
        <w:t>14. Ремонт систем пожаротушения.</w:t>
      </w:r>
    </w:p>
    <w:p w:rsidR="00F372C9" w:rsidRDefault="00F372C9">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организаций общего образования, в которых непосредственно осуществляется образовательная деятельность по образовательным программам начального общего, и(или) основного общего, и(или)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2</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28" w:name="P874"/>
      <w:bookmarkEnd w:id="28"/>
      <w:r>
        <w:t>КРИТЕРИИ</w:t>
      </w:r>
    </w:p>
    <w:p w:rsidR="00F372C9" w:rsidRDefault="00F372C9">
      <w:pPr>
        <w:pStyle w:val="ConsPlusTitle"/>
        <w:jc w:val="center"/>
      </w:pPr>
      <w:r>
        <w:t>ОЦЕНКИ ЗАЯВОК ПО КАПИТАЛЬНОМУ РЕМОНТУ ЗДАНИЙ ОРГАНИЗАЦИЙ</w:t>
      </w:r>
    </w:p>
    <w:p w:rsidR="00F372C9" w:rsidRDefault="00F372C9">
      <w:pPr>
        <w:pStyle w:val="ConsPlusTitle"/>
        <w:jc w:val="center"/>
      </w:pPr>
      <w:r>
        <w:t>ОБЩЕГО ОБРАЗОВАНИЯ, ПОДЛЕЖАЩИХ СОФИНАНСИРОВАНИЮ</w:t>
      </w:r>
    </w:p>
    <w:p w:rsidR="00F372C9" w:rsidRDefault="00F372C9">
      <w:pPr>
        <w:pStyle w:val="ConsPlusTitle"/>
        <w:jc w:val="center"/>
      </w:pPr>
      <w:r>
        <w:t>ИЗ ОБЛАСТНОГО БЮДЖЕТА ЛЕНИНГРАДСКОЙ ОБЛАСТИ</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2268"/>
        <w:gridCol w:w="1304"/>
        <w:gridCol w:w="1587"/>
      </w:tblGrid>
      <w:tr w:rsidR="00F372C9">
        <w:tc>
          <w:tcPr>
            <w:tcW w:w="567" w:type="dxa"/>
          </w:tcPr>
          <w:p w:rsidR="00F372C9" w:rsidRDefault="00F372C9">
            <w:pPr>
              <w:pStyle w:val="ConsPlusNormal"/>
              <w:jc w:val="center"/>
            </w:pPr>
            <w:r>
              <w:t>N п/п</w:t>
            </w:r>
          </w:p>
        </w:tc>
        <w:tc>
          <w:tcPr>
            <w:tcW w:w="3345" w:type="dxa"/>
          </w:tcPr>
          <w:p w:rsidR="00F372C9" w:rsidRDefault="00F372C9">
            <w:pPr>
              <w:pStyle w:val="ConsPlusNormal"/>
              <w:jc w:val="center"/>
            </w:pPr>
            <w:r>
              <w:t>Критерии оценки заявок</w:t>
            </w:r>
          </w:p>
        </w:tc>
        <w:tc>
          <w:tcPr>
            <w:tcW w:w="2268" w:type="dxa"/>
          </w:tcPr>
          <w:p w:rsidR="00F372C9" w:rsidRDefault="00F372C9">
            <w:pPr>
              <w:pStyle w:val="ConsPlusNormal"/>
              <w:jc w:val="center"/>
            </w:pPr>
            <w:r>
              <w:t>Характеристика критерия</w:t>
            </w:r>
          </w:p>
        </w:tc>
        <w:tc>
          <w:tcPr>
            <w:tcW w:w="1304" w:type="dxa"/>
          </w:tcPr>
          <w:p w:rsidR="00F372C9" w:rsidRDefault="00F372C9">
            <w:pPr>
              <w:pStyle w:val="ConsPlusNormal"/>
              <w:jc w:val="center"/>
            </w:pPr>
            <w:r>
              <w:t>Значение в баллах</w:t>
            </w:r>
          </w:p>
        </w:tc>
        <w:tc>
          <w:tcPr>
            <w:tcW w:w="1587" w:type="dxa"/>
          </w:tcPr>
          <w:p w:rsidR="00F372C9" w:rsidRDefault="00F372C9">
            <w:pPr>
              <w:pStyle w:val="ConsPlusNormal"/>
              <w:jc w:val="center"/>
            </w:pPr>
            <w:r>
              <w:t>Весовой коэффициент</w:t>
            </w:r>
          </w:p>
        </w:tc>
      </w:tr>
      <w:tr w:rsidR="00F372C9">
        <w:tc>
          <w:tcPr>
            <w:tcW w:w="567" w:type="dxa"/>
          </w:tcPr>
          <w:p w:rsidR="00F372C9" w:rsidRDefault="00F372C9">
            <w:pPr>
              <w:pStyle w:val="ConsPlusNormal"/>
              <w:jc w:val="center"/>
            </w:pPr>
            <w:r>
              <w:t>1</w:t>
            </w:r>
          </w:p>
        </w:tc>
        <w:tc>
          <w:tcPr>
            <w:tcW w:w="3345" w:type="dxa"/>
          </w:tcPr>
          <w:p w:rsidR="00F372C9" w:rsidRDefault="00F372C9">
            <w:pPr>
              <w:pStyle w:val="ConsPlusNormal"/>
              <w:jc w:val="center"/>
            </w:pPr>
            <w:r>
              <w:t>2</w:t>
            </w:r>
          </w:p>
        </w:tc>
        <w:tc>
          <w:tcPr>
            <w:tcW w:w="2268" w:type="dxa"/>
          </w:tcPr>
          <w:p w:rsidR="00F372C9" w:rsidRDefault="00F372C9">
            <w:pPr>
              <w:pStyle w:val="ConsPlusNormal"/>
              <w:jc w:val="center"/>
            </w:pPr>
            <w:r>
              <w:t>3</w:t>
            </w:r>
          </w:p>
        </w:tc>
        <w:tc>
          <w:tcPr>
            <w:tcW w:w="1304" w:type="dxa"/>
          </w:tcPr>
          <w:p w:rsidR="00F372C9" w:rsidRDefault="00F372C9">
            <w:pPr>
              <w:pStyle w:val="ConsPlusNormal"/>
              <w:jc w:val="center"/>
            </w:pPr>
            <w:r>
              <w:t>4</w:t>
            </w:r>
          </w:p>
        </w:tc>
        <w:tc>
          <w:tcPr>
            <w:tcW w:w="1587" w:type="dxa"/>
          </w:tcPr>
          <w:p w:rsidR="00F372C9" w:rsidRDefault="00F372C9">
            <w:pPr>
              <w:pStyle w:val="ConsPlusNormal"/>
              <w:jc w:val="center"/>
            </w:pPr>
            <w:r>
              <w:t>5</w:t>
            </w:r>
          </w:p>
        </w:tc>
      </w:tr>
      <w:tr w:rsidR="00F372C9">
        <w:tc>
          <w:tcPr>
            <w:tcW w:w="567" w:type="dxa"/>
            <w:vMerge w:val="restart"/>
          </w:tcPr>
          <w:p w:rsidR="00F372C9" w:rsidRDefault="00F372C9">
            <w:pPr>
              <w:pStyle w:val="ConsPlusNormal"/>
              <w:jc w:val="center"/>
            </w:pPr>
            <w:r>
              <w:t>1</w:t>
            </w:r>
          </w:p>
        </w:tc>
        <w:tc>
          <w:tcPr>
            <w:tcW w:w="3345" w:type="dxa"/>
            <w:vMerge w:val="restart"/>
          </w:tcPr>
          <w:p w:rsidR="00F372C9" w:rsidRDefault="00F372C9">
            <w:pPr>
              <w:pStyle w:val="ConsPlusNormal"/>
            </w:pPr>
            <w:r>
              <w:t>Проектная мощность образовательной организации общего образования (обособленного филиала, отделения такой организации и т.п.), в отношении которой планируются работы по реновации</w:t>
            </w:r>
          </w:p>
        </w:tc>
        <w:tc>
          <w:tcPr>
            <w:tcW w:w="2268" w:type="dxa"/>
          </w:tcPr>
          <w:p w:rsidR="00F372C9" w:rsidRDefault="00F372C9">
            <w:pPr>
              <w:pStyle w:val="ConsPlusNormal"/>
            </w:pPr>
            <w:r>
              <w:t>до 300 мест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15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301 до 500 мест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501 до 700 мест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701 до 900 мест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901 и более мест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2</w:t>
            </w:r>
          </w:p>
        </w:tc>
        <w:tc>
          <w:tcPr>
            <w:tcW w:w="3345" w:type="dxa"/>
            <w:vMerge w:val="restart"/>
          </w:tcPr>
          <w:p w:rsidR="00F372C9" w:rsidRDefault="00F372C9">
            <w:pPr>
              <w:pStyle w:val="ConsPlusNormal"/>
            </w:pPr>
            <w:r>
              <w:t>Фактическая наполняемость (количество обучающихся) образовательной организации общего образования (обособленного филиала, отделения такой организации и т.п.), в отношении которой планируются работы по реновации</w:t>
            </w:r>
          </w:p>
        </w:tc>
        <w:tc>
          <w:tcPr>
            <w:tcW w:w="2268" w:type="dxa"/>
          </w:tcPr>
          <w:p w:rsidR="00F372C9" w:rsidRDefault="00F372C9">
            <w:pPr>
              <w:pStyle w:val="ConsPlusNormal"/>
            </w:pPr>
            <w:r>
              <w:t>до 100 обучающихся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15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101 до 200 обучающихся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201 до 300 обучающихся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301 до 400 обучающихся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401 и более обучающихся</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3</w:t>
            </w:r>
          </w:p>
        </w:tc>
        <w:tc>
          <w:tcPr>
            <w:tcW w:w="3345" w:type="dxa"/>
            <w:vMerge w:val="restart"/>
          </w:tcPr>
          <w:p w:rsidR="00F372C9" w:rsidRDefault="00F372C9">
            <w:pPr>
              <w:pStyle w:val="ConsPlusNormal"/>
            </w:pPr>
            <w:r>
              <w:t>Продолжительность эксплуатации объекта после ввода в эксплуатацию или последнего капитального ремонта</w:t>
            </w:r>
          </w:p>
        </w:tc>
        <w:tc>
          <w:tcPr>
            <w:tcW w:w="2268" w:type="dxa"/>
          </w:tcPr>
          <w:p w:rsidR="00F372C9" w:rsidRDefault="00F372C9">
            <w:pPr>
              <w:pStyle w:val="ConsPlusNormal"/>
            </w:pPr>
            <w:r>
              <w:t>до 10 лет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20 лет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 до 30 лет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 до 40 лет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 лет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4</w:t>
            </w:r>
          </w:p>
        </w:tc>
        <w:tc>
          <w:tcPr>
            <w:tcW w:w="3345" w:type="dxa"/>
            <w:vMerge w:val="restart"/>
          </w:tcPr>
          <w:p w:rsidR="00F372C9" w:rsidRDefault="00F372C9">
            <w:pPr>
              <w:pStyle w:val="ConsPlusNormal"/>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tc>
        <w:tc>
          <w:tcPr>
            <w:tcW w:w="2268" w:type="dxa"/>
          </w:tcPr>
          <w:p w:rsidR="00F372C9" w:rsidRDefault="00F372C9">
            <w:pPr>
              <w:pStyle w:val="ConsPlusNormal"/>
            </w:pPr>
            <w:r>
              <w:t>один вид работ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два вида работ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три вида работ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четыре вида работ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пять и более видов работ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5</w:t>
            </w:r>
          </w:p>
        </w:tc>
        <w:tc>
          <w:tcPr>
            <w:tcW w:w="3345" w:type="dxa"/>
            <w:vMerge w:val="restart"/>
          </w:tcPr>
          <w:p w:rsidR="00F372C9" w:rsidRDefault="00F372C9">
            <w:pPr>
              <w:pStyle w:val="ConsPlusNormal"/>
            </w:pPr>
            <w:r>
              <w:t>Наличие второй смены в образовательной организации общего образования, в отношении которой планируются работы по реновации</w:t>
            </w:r>
          </w:p>
        </w:tc>
        <w:tc>
          <w:tcPr>
            <w:tcW w:w="2268" w:type="dxa"/>
          </w:tcPr>
          <w:p w:rsidR="00F372C9" w:rsidRDefault="00F372C9">
            <w:pPr>
              <w:pStyle w:val="ConsPlusNormal"/>
            </w:pPr>
            <w:r>
              <w:t>отсутствие второй смены</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второй смены</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6</w:t>
            </w:r>
          </w:p>
        </w:tc>
        <w:tc>
          <w:tcPr>
            <w:tcW w:w="3345" w:type="dxa"/>
            <w:vMerge w:val="restart"/>
          </w:tcPr>
          <w:p w:rsidR="00F372C9" w:rsidRDefault="00F372C9">
            <w:pPr>
              <w:pStyle w:val="ConsPlusNormal"/>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tc>
        <w:tc>
          <w:tcPr>
            <w:tcW w:w="2268" w:type="dxa"/>
          </w:tcPr>
          <w:p w:rsidR="00F372C9" w:rsidRDefault="00F372C9">
            <w:pPr>
              <w:pStyle w:val="ConsPlusNormal"/>
            </w:pPr>
            <w:r>
              <w:t>отсутствие проектной (сметной) документации в составе заявки</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проектной (сметной) документации в составе заявки</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7</w:t>
            </w:r>
          </w:p>
        </w:tc>
        <w:tc>
          <w:tcPr>
            <w:tcW w:w="3345" w:type="dxa"/>
            <w:vMerge w:val="restart"/>
          </w:tcPr>
          <w:p w:rsidR="00F372C9" w:rsidRDefault="00F372C9">
            <w:pPr>
              <w:pStyle w:val="ConsPlusNormal"/>
            </w:pPr>
            <w:r>
              <w:t>Удаленность объекта от других образовательных организаций общего образования (школ)</w:t>
            </w:r>
          </w:p>
        </w:tc>
        <w:tc>
          <w:tcPr>
            <w:tcW w:w="2268" w:type="dxa"/>
          </w:tcPr>
          <w:p w:rsidR="00F372C9" w:rsidRDefault="00F372C9">
            <w:pPr>
              <w:pStyle w:val="ConsPlusNormal"/>
            </w:pPr>
            <w:r>
              <w:t>до 5 км</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5 до 10 км</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15 км</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15 до 25 км</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25 км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8</w:t>
            </w:r>
          </w:p>
        </w:tc>
        <w:tc>
          <w:tcPr>
            <w:tcW w:w="3345" w:type="dxa"/>
            <w:vMerge w:val="restart"/>
          </w:tcPr>
          <w:p w:rsidR="00F372C9" w:rsidRDefault="00F372C9">
            <w:pPr>
              <w:pStyle w:val="ConsPlusNormal"/>
            </w:pPr>
            <w:r>
              <w:t>Наличие обращений жителей муниципального образования о необходимости проведения мероприятий по реновации объекта</w:t>
            </w:r>
          </w:p>
        </w:tc>
        <w:tc>
          <w:tcPr>
            <w:tcW w:w="2268" w:type="dxa"/>
          </w:tcPr>
          <w:p w:rsidR="00F372C9" w:rsidRDefault="00F372C9">
            <w:pPr>
              <w:pStyle w:val="ConsPlusNormal"/>
            </w:pPr>
            <w:r>
              <w:t>отсутствие писем</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1 письма в составе заявки</w:t>
            </w:r>
          </w:p>
        </w:tc>
        <w:tc>
          <w:tcPr>
            <w:tcW w:w="1304" w:type="dxa"/>
          </w:tcPr>
          <w:p w:rsidR="00F372C9" w:rsidRDefault="00F372C9">
            <w:pPr>
              <w:pStyle w:val="ConsPlusNormal"/>
              <w:jc w:val="center"/>
            </w:pPr>
            <w:r>
              <w:t>2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2 писем в составе заявки</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3 писем в составе заявки</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4 писем в составе заявки</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5 писем в составе заявки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bl>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5</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ПРОВЕДЕНИЕ</w:t>
      </w:r>
    </w:p>
    <w:p w:rsidR="00F372C9" w:rsidRDefault="00F372C9">
      <w:pPr>
        <w:pStyle w:val="ConsPlusTitle"/>
        <w:jc w:val="center"/>
      </w:pPr>
      <w:r>
        <w:t>КАПИТАЛЬНОГО РЕМОНТА СПОРТИВНЫХ ПЛОЩАДОК (СТАДИОНОВ)</w:t>
      </w:r>
    </w:p>
    <w:p w:rsidR="00F372C9" w:rsidRDefault="00F372C9">
      <w:pPr>
        <w:pStyle w:val="ConsPlusTitle"/>
        <w:jc w:val="center"/>
      </w:pPr>
      <w:r>
        <w:t>ОБЩЕОБРАЗОВАТЕЛЬНЫХ ОРГАНИЗАЦИЙ</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расходования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проведение капитального ремонта спортивных площадок (стадионов) в рамках государственной программы Ленинградской области "Современное образование Ленинградской области" (далее - субсидия) и иные правоотношения, связанные с предоставлением субсидии.</w:t>
      </w:r>
    </w:p>
    <w:p w:rsidR="00F372C9" w:rsidRDefault="00F372C9">
      <w:pPr>
        <w:pStyle w:val="ConsPlusNormal"/>
        <w:spacing w:before="220"/>
        <w:ind w:firstLine="540"/>
        <w:jc w:val="both"/>
      </w:pPr>
      <w:r>
        <w:t xml:space="preserve">1.2. Субсидия предоставляется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85">
        <w:r>
          <w:rPr>
            <w:color w:val="0000FF"/>
          </w:rPr>
          <w:t>пунктом 11 части 1 статьи 15</w:t>
        </w:r>
      </w:hyperlink>
      <w:r>
        <w:t xml:space="preserve"> и </w:t>
      </w:r>
      <w:hyperlink r:id="rId86">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spacing w:before="220"/>
        <w:ind w:firstLine="540"/>
        <w:jc w:val="both"/>
      </w:pPr>
      <w:r>
        <w:t>1.3.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pPr>
    </w:p>
    <w:p w:rsidR="00F372C9" w:rsidRDefault="00F372C9">
      <w:pPr>
        <w:pStyle w:val="ConsPlusTitle"/>
        <w:jc w:val="center"/>
        <w:outlineLvl w:val="2"/>
      </w:pPr>
      <w:r>
        <w:t>2. Цели и условия предоставления субсидии</w:t>
      </w:r>
    </w:p>
    <w:p w:rsidR="00F372C9" w:rsidRDefault="00F372C9">
      <w:pPr>
        <w:pStyle w:val="ConsPlusNormal"/>
      </w:pPr>
    </w:p>
    <w:p w:rsidR="00F372C9" w:rsidRDefault="00F372C9">
      <w:pPr>
        <w:pStyle w:val="ConsPlusNormal"/>
        <w:ind w:firstLine="540"/>
        <w:jc w:val="both"/>
      </w:pPr>
      <w:r>
        <w:t>2.1. Субсидии предоставляются в целях создания условий для школьного и массового спорта.</w:t>
      </w:r>
    </w:p>
    <w:p w:rsidR="00F372C9" w:rsidRDefault="00F372C9">
      <w:pPr>
        <w:pStyle w:val="ConsPlusNormal"/>
        <w:spacing w:before="220"/>
        <w:ind w:firstLine="540"/>
        <w:jc w:val="both"/>
      </w:pPr>
      <w:r>
        <w:t>Результатом использования субсидии является количество муниципальных общеобразовательных организаций, в которых проведен капитальный ремонт спортивной площадки (стадиона).</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8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субсидии и распределения</w:t>
      </w:r>
    </w:p>
    <w:p w:rsidR="00F372C9" w:rsidRDefault="00F372C9">
      <w:pPr>
        <w:pStyle w:val="ConsPlusTitle"/>
        <w:jc w:val="center"/>
      </w:pPr>
      <w:r>
        <w:t>субсидии муниципальным образованиям</w:t>
      </w:r>
    </w:p>
    <w:p w:rsidR="00F372C9" w:rsidRDefault="00F372C9">
      <w:pPr>
        <w:pStyle w:val="ConsPlusNormal"/>
      </w:pPr>
    </w:p>
    <w:p w:rsidR="00F372C9" w:rsidRDefault="00F372C9">
      <w:pPr>
        <w:pStyle w:val="ConsPlusNormal"/>
        <w:ind w:firstLine="540"/>
        <w:jc w:val="both"/>
      </w:pPr>
      <w:bookmarkStart w:id="29" w:name="P1016"/>
      <w:bookmarkEnd w:id="29"/>
      <w:r>
        <w:t>3.1. Критериями, которым должны соответствовать муниципальные образования для участия в отборе в целях предоставления субсидии, являются:</w:t>
      </w:r>
    </w:p>
    <w:p w:rsidR="00F372C9" w:rsidRDefault="00F372C9">
      <w:pPr>
        <w:pStyle w:val="ConsPlusNormal"/>
        <w:spacing w:before="220"/>
        <w:ind w:firstLine="540"/>
        <w:jc w:val="both"/>
      </w:pPr>
      <w:r>
        <w:t>наличие на территории муниципального образования не менее одной муниципальной общеобразовательной организации, реализующей программу начального общего, основного общего и среднего общего образования, в которой требуется проведение капитального ремонта спортивной площадки (стадиона);</w:t>
      </w:r>
    </w:p>
    <w:p w:rsidR="00F372C9" w:rsidRDefault="00F372C9">
      <w:pPr>
        <w:pStyle w:val="ConsPlusNormal"/>
        <w:spacing w:before="220"/>
        <w:ind w:firstLine="540"/>
        <w:jc w:val="both"/>
      </w:pPr>
      <w:r>
        <w:t>наличие муниципальной программы, предусматривающей реализацию мероприятия по проведению капитального ремонта спортивных площадок (стадиона).</w:t>
      </w:r>
    </w:p>
    <w:p w:rsidR="00F372C9" w:rsidRDefault="00F372C9">
      <w:pPr>
        <w:pStyle w:val="ConsPlusNormal"/>
        <w:spacing w:before="220"/>
        <w:ind w:firstLine="540"/>
        <w:jc w:val="both"/>
      </w:pPr>
      <w:bookmarkStart w:id="30" w:name="P1019"/>
      <w:bookmarkEnd w:id="30"/>
      <w:r>
        <w:t>3.2. Комитет в письменной форме информирует муниципальные образования о дате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сведения о сроках приема и форме заявки для участия в отборе (далее - объявление, заявка).</w:t>
      </w:r>
    </w:p>
    <w:p w:rsidR="00F372C9" w:rsidRDefault="00F372C9">
      <w:pPr>
        <w:pStyle w:val="ConsPlusNormal"/>
        <w:spacing w:before="220"/>
        <w:ind w:firstLine="540"/>
        <w:jc w:val="both"/>
      </w:pPr>
      <w:r>
        <w:t>Срок приема заявок не может превышать 30 календарных дней с даты размещения объявления.</w:t>
      </w:r>
    </w:p>
    <w:p w:rsidR="00F372C9" w:rsidRDefault="00F372C9">
      <w:pPr>
        <w:pStyle w:val="ConsPlusNormal"/>
        <w:spacing w:before="220"/>
        <w:ind w:firstLine="540"/>
        <w:jc w:val="both"/>
      </w:pPr>
      <w:bookmarkStart w:id="31" w:name="P1021"/>
      <w:bookmarkEnd w:id="31"/>
      <w:r>
        <w:t xml:space="preserve">3.3. Для участия в отборе в целях предоставления субсидии муниципальное образование в срок, установленный в соответствии с </w:t>
      </w:r>
      <w:hyperlink w:anchor="P1019">
        <w:r>
          <w:rPr>
            <w:color w:val="0000FF"/>
          </w:rPr>
          <w:t>пунктом 3.2</w:t>
        </w:r>
      </w:hyperlink>
      <w:r>
        <w:t xml:space="preserve"> настоящего Порядка, представляет заявку по форме, утвержденной правовым актом Комитета.</w:t>
      </w:r>
    </w:p>
    <w:p w:rsidR="00F372C9" w:rsidRDefault="00F372C9">
      <w:pPr>
        <w:pStyle w:val="ConsPlusNormal"/>
        <w:spacing w:before="220"/>
        <w:ind w:firstLine="540"/>
        <w:jc w:val="both"/>
      </w:pPr>
      <w:r>
        <w:t>К заявке прилагаются следующие документы:</w:t>
      </w:r>
    </w:p>
    <w:p w:rsidR="00F372C9" w:rsidRDefault="00F372C9">
      <w:pPr>
        <w:pStyle w:val="ConsPlusNormal"/>
        <w:spacing w:before="220"/>
        <w:ind w:firstLine="540"/>
        <w:jc w:val="both"/>
      </w:pPr>
      <w:r>
        <w:t>фотоматериалы текущего состояния спортивных площадок (стадионов), в отношении которых планируется проведение капитального ремонта;</w:t>
      </w:r>
    </w:p>
    <w:p w:rsidR="00F372C9" w:rsidRDefault="00F372C9">
      <w:pPr>
        <w:pStyle w:val="ConsPlusNormal"/>
        <w:spacing w:before="220"/>
        <w:ind w:firstLine="540"/>
        <w:jc w:val="both"/>
      </w:pPr>
      <w:r>
        <w:t>акт технического состояния спортивных площадок (стадионов), в отношении которых планируется проведение капитального ремонта.</w:t>
      </w:r>
    </w:p>
    <w:p w:rsidR="00F372C9" w:rsidRDefault="00F372C9">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372C9" w:rsidRDefault="00F372C9">
      <w:pPr>
        <w:pStyle w:val="ConsPlusNormal"/>
        <w:spacing w:before="220"/>
        <w:ind w:firstLine="540"/>
        <w:jc w:val="both"/>
      </w:pPr>
      <w:r>
        <w:t xml:space="preserve">3.5. Рассмотрение представленных муниципальными образованиями заявок и документов, указанных в </w:t>
      </w:r>
      <w:hyperlink w:anchor="P1021">
        <w:r>
          <w:rPr>
            <w:color w:val="0000FF"/>
          </w:rPr>
          <w:t>пункте 3.3</w:t>
        </w:r>
      </w:hyperlink>
      <w:r>
        <w:t xml:space="preserve"> настоящего Порядка, осуществляется в течение 10 рабочих дней с даты окончания срока приема заявок и документов.</w:t>
      </w:r>
    </w:p>
    <w:p w:rsidR="00F372C9" w:rsidRDefault="00F372C9">
      <w:pPr>
        <w:pStyle w:val="ConsPlusNormal"/>
        <w:spacing w:before="220"/>
        <w:ind w:firstLine="540"/>
        <w:jc w:val="both"/>
      </w:pPr>
      <w:r>
        <w:t xml:space="preserve">3.6. Комитет вправе принять решение об образовании комиссии для рассмотрения поступивших заявок муниципальных образований и документов, указанных в </w:t>
      </w:r>
      <w:hyperlink w:anchor="P1021">
        <w:r>
          <w:rPr>
            <w:color w:val="0000FF"/>
          </w:rPr>
          <w:t>пункте 3.3</w:t>
        </w:r>
      </w:hyperlink>
      <w:r>
        <w:t xml:space="preserve"> настоящего Порядка, в целях формирования перечня получателей субсидии (далее - комиссия).</w:t>
      </w:r>
    </w:p>
    <w:p w:rsidR="00F372C9" w:rsidRDefault="00F372C9">
      <w:pPr>
        <w:pStyle w:val="ConsPlusNormal"/>
        <w:spacing w:before="220"/>
        <w:ind w:firstLine="540"/>
        <w:jc w:val="both"/>
      </w:pPr>
      <w:r>
        <w:t>Положение и состав комиссии утверждаются правовым актом Комитета.</w:t>
      </w:r>
    </w:p>
    <w:p w:rsidR="00F372C9" w:rsidRDefault="00F372C9">
      <w:pPr>
        <w:pStyle w:val="ConsPlusNormal"/>
        <w:spacing w:before="220"/>
        <w:ind w:firstLine="540"/>
        <w:jc w:val="both"/>
      </w:pPr>
      <w:r>
        <w:t>3.7. Комиссия в течение трех рабочих дней со дня окончания приема заявок принимает решение о признании муниципальных образований получателями субсидии.</w:t>
      </w:r>
    </w:p>
    <w:p w:rsidR="00F372C9" w:rsidRDefault="00F372C9">
      <w:pPr>
        <w:pStyle w:val="ConsPlusNormal"/>
        <w:spacing w:before="220"/>
        <w:ind w:firstLine="540"/>
        <w:jc w:val="both"/>
      </w:pPr>
      <w:r>
        <w:t>Решение комиссии носит рекомендательный характер и оформляется протоколом заседания комиссии.</w:t>
      </w:r>
    </w:p>
    <w:p w:rsidR="00F372C9" w:rsidRDefault="00F372C9">
      <w:pPr>
        <w:pStyle w:val="ConsPlusNormal"/>
        <w:spacing w:before="220"/>
        <w:ind w:firstLine="540"/>
        <w:jc w:val="both"/>
      </w:pPr>
      <w:bookmarkStart w:id="32" w:name="P1031"/>
      <w:bookmarkEnd w:id="32"/>
      <w:r>
        <w:t>3.8. Комитет на основании протокола заседания комиссии, содержащего решение о признании муниципальных образований получателями субсидии, в течение пяти рабочих дней с даты подписания такого протокола принимает решение о предоставлении субсидии соответствующим муниципальным образованиям, а также формирует предложения по распределению субсидии бюджетам муниципальных образований.</w:t>
      </w:r>
    </w:p>
    <w:p w:rsidR="00F372C9" w:rsidRDefault="00F372C9">
      <w:pPr>
        <w:pStyle w:val="ConsPlusNormal"/>
        <w:spacing w:before="220"/>
        <w:ind w:firstLine="540"/>
        <w:jc w:val="both"/>
      </w:pPr>
      <w:r>
        <w:t>3.9.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3.10.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bookmarkStart w:id="33" w:name="P1034"/>
      <w:bookmarkEnd w:id="33"/>
      <w:r>
        <w:t>3.11. Основаниями для отказа в предоставлении субсидии являются:</w:t>
      </w:r>
    </w:p>
    <w:p w:rsidR="00F372C9" w:rsidRDefault="00F372C9">
      <w:pPr>
        <w:pStyle w:val="ConsPlusNormal"/>
        <w:spacing w:before="220"/>
        <w:ind w:firstLine="540"/>
        <w:jc w:val="both"/>
      </w:pPr>
      <w:r>
        <w:t xml:space="preserve">несоответствие муниципальных образований критериям, установленным в </w:t>
      </w:r>
      <w:hyperlink w:anchor="P1016">
        <w:r>
          <w:rPr>
            <w:color w:val="0000FF"/>
          </w:rPr>
          <w:t>пункте 3.1</w:t>
        </w:r>
      </w:hyperlink>
      <w:r>
        <w:t xml:space="preserve"> настоящего Порядка;</w:t>
      </w:r>
    </w:p>
    <w:p w:rsidR="00F372C9" w:rsidRDefault="00F372C9">
      <w:pPr>
        <w:pStyle w:val="ConsPlusNormal"/>
        <w:spacing w:before="220"/>
        <w:ind w:firstLine="540"/>
        <w:jc w:val="both"/>
      </w:pPr>
      <w:r>
        <w:t xml:space="preserve">представление документов, указанных в </w:t>
      </w:r>
      <w:hyperlink w:anchor="P1021">
        <w:r>
          <w:rPr>
            <w:color w:val="0000FF"/>
          </w:rPr>
          <w:t>пункте 3.3</w:t>
        </w:r>
      </w:hyperlink>
      <w:r>
        <w:t xml:space="preserve"> настоящего Порядка, не в полном объеме;</w:t>
      </w:r>
    </w:p>
    <w:p w:rsidR="00F372C9" w:rsidRDefault="00F372C9">
      <w:pPr>
        <w:pStyle w:val="ConsPlusNormal"/>
        <w:spacing w:before="220"/>
        <w:ind w:firstLine="540"/>
        <w:jc w:val="both"/>
      </w:pPr>
      <w:r>
        <w:t xml:space="preserve">подача заявки с нарушением срока, установленного в соответствии с </w:t>
      </w:r>
      <w:hyperlink w:anchor="P1019">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3.12. При наличии оснований, перечисленных в </w:t>
      </w:r>
      <w:hyperlink w:anchor="P1034">
        <w:r>
          <w:rPr>
            <w:color w:val="0000FF"/>
          </w:rPr>
          <w:t>пункте 3.11</w:t>
        </w:r>
      </w:hyperlink>
      <w:r>
        <w:t xml:space="preserve"> настоящего Порядка, Комитет в течение трех рабочих дней с даты принятия решения, указанного в </w:t>
      </w:r>
      <w:hyperlink w:anchor="P1031">
        <w:r>
          <w:rPr>
            <w:color w:val="0000FF"/>
          </w:rPr>
          <w:t>пункте 3.8</w:t>
        </w:r>
      </w:hyperlink>
      <w:r>
        <w:t xml:space="preserve"> настоящего Порядка, в письменной форме уведомляет муниципальное образование об отказе в предоставлении субсидии (с указанием оснований для отказа).</w:t>
      </w:r>
    </w:p>
    <w:p w:rsidR="00F372C9" w:rsidRDefault="00F372C9">
      <w:pPr>
        <w:pStyle w:val="ConsPlusNormal"/>
        <w:spacing w:before="220"/>
        <w:ind w:firstLine="540"/>
        <w:jc w:val="both"/>
      </w:pPr>
      <w:bookmarkStart w:id="34" w:name="P1039"/>
      <w:bookmarkEnd w:id="34"/>
      <w:r>
        <w:t>3.13.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 xml:space="preserve">отсутствие подписанного соглашения в соответствии с </w:t>
      </w:r>
      <w:hyperlink r:id="rId88">
        <w:r>
          <w:rPr>
            <w:color w:val="0000FF"/>
          </w:rPr>
          <w:t>пунктом 4.3</w:t>
        </w:r>
      </w:hyperlink>
      <w:r>
        <w:t xml:space="preserve"> Правил;</w:t>
      </w:r>
    </w:p>
    <w:p w:rsidR="00F372C9" w:rsidRDefault="00F372C9">
      <w:pPr>
        <w:pStyle w:val="ConsPlusNormal"/>
        <w:spacing w:before="220"/>
        <w:ind w:firstLine="540"/>
        <w:jc w:val="both"/>
      </w:pPr>
      <w:r>
        <w:t>расторжение соглашения;</w:t>
      </w:r>
    </w:p>
    <w:p w:rsidR="00F372C9" w:rsidRDefault="00F372C9">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372C9" w:rsidRDefault="00F372C9">
      <w:pPr>
        <w:pStyle w:val="ConsPlusNormal"/>
        <w:spacing w:before="220"/>
        <w:ind w:firstLine="540"/>
        <w:jc w:val="both"/>
      </w:pPr>
      <w:r>
        <w:t>экономия по ранее распределенным средствам;</w:t>
      </w:r>
    </w:p>
    <w:p w:rsidR="00F372C9" w:rsidRDefault="00F372C9">
      <w:pPr>
        <w:pStyle w:val="ConsPlusNormal"/>
        <w:spacing w:before="220"/>
        <w:ind w:firstLine="540"/>
        <w:jc w:val="both"/>
      </w:pPr>
      <w:r>
        <w:t>изменение общего объема бюджетных ассигнований областного бюджета, предусмотренного на предоставление субсидии.</w:t>
      </w:r>
    </w:p>
    <w:p w:rsidR="00F372C9" w:rsidRDefault="00F372C9">
      <w:pPr>
        <w:pStyle w:val="ConsPlusNormal"/>
        <w:spacing w:before="220"/>
        <w:ind w:firstLine="540"/>
        <w:jc w:val="both"/>
      </w:pPr>
      <w:r>
        <w:t xml:space="preserve">3.14. При наличии оснований, перечисленных в </w:t>
      </w:r>
      <w:hyperlink w:anchor="P1039">
        <w:r>
          <w:rPr>
            <w:color w:val="0000FF"/>
          </w:rPr>
          <w:t>пункте 3.13</w:t>
        </w:r>
      </w:hyperlink>
      <w:r>
        <w:t xml:space="preserve"> настоящего Порядка, Комитет направляет предложения по распределению субсидии в Комитет финансов Ленинградской области для внесения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3.15. Распределение субсидии между муниципальными образованиями, признанными комиссией получателями субсидии,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субсидий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w:t>
      </w:r>
      <w:r>
        <w:rPr>
          <w:vertAlign w:val="subscript"/>
        </w:rPr>
        <w:t>i</w:t>
      </w:r>
      <w:r>
        <w:t xml:space="preserve"> = S + c</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стоимость проведения капитального ремонта одной спортивной площадки (стадиона) общеобразовательной организации (определяется правовым актом Комитета);</w:t>
      </w:r>
    </w:p>
    <w:p w:rsidR="00F372C9" w:rsidRDefault="00F372C9">
      <w:pPr>
        <w:pStyle w:val="ConsPlusNormal"/>
        <w:spacing w:before="220"/>
        <w:ind w:firstLine="540"/>
        <w:jc w:val="both"/>
      </w:pPr>
      <w:r>
        <w:t>c</w:t>
      </w:r>
      <w:r>
        <w:rPr>
          <w:vertAlign w:val="subscript"/>
        </w:rPr>
        <w:t>i</w:t>
      </w:r>
      <w:r>
        <w:t xml:space="preserve"> - количество спортивных площадок (стадионов) общеобразовательных организаций в соответствии с решением комиссии для i-го муниципального образования. В течение текущего финансового года одному муниципальному образованию предоставляются субсидии на проведение капитального ремонта не более трех спортивных площадок (стадионов) общеобразовательных организаций.</w:t>
      </w:r>
    </w:p>
    <w:p w:rsidR="00F372C9" w:rsidRDefault="00F372C9">
      <w:pPr>
        <w:pStyle w:val="ConsPlusNormal"/>
      </w:pPr>
    </w:p>
    <w:p w:rsidR="00F372C9" w:rsidRDefault="00F372C9">
      <w:pPr>
        <w:pStyle w:val="ConsPlusNormal"/>
        <w:ind w:firstLine="540"/>
        <w:jc w:val="both"/>
      </w:pPr>
      <w:r>
        <w:t xml:space="preserve">3.16. Предельный уровень софинансирования Ленинградской области объема расходного обязательства муниципального образования (в процентах) устанавливается в соответствии с </w:t>
      </w:r>
      <w:hyperlink r:id="rId89">
        <w:r>
          <w:rPr>
            <w:color w:val="0000FF"/>
          </w:rPr>
          <w:t>пунктом 6.4</w:t>
        </w:r>
      </w:hyperlink>
      <w:r>
        <w:t xml:space="preserve"> Правил.</w:t>
      </w:r>
    </w:p>
    <w:p w:rsidR="00F372C9" w:rsidRDefault="00F372C9">
      <w:pPr>
        <w:pStyle w:val="ConsPlusNormal"/>
        <w:spacing w:before="220"/>
        <w:ind w:firstLine="540"/>
        <w:jc w:val="both"/>
      </w:pPr>
      <w:r>
        <w:t xml:space="preserve">3.17.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90">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91">
        <w:r>
          <w:rPr>
            <w:color w:val="0000FF"/>
          </w:rPr>
          <w:t>пунктом 4.2</w:t>
        </w:r>
      </w:hyperlink>
      <w:r>
        <w:t xml:space="preserve"> Правил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92">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93">
        <w:r>
          <w:rPr>
            <w:color w:val="0000FF"/>
          </w:rPr>
          <w:t>пунктом 4.4</w:t>
        </w:r>
      </w:hyperlink>
      <w:r>
        <w:t xml:space="preserve"> Правил, а также положительное заключение государственной экспертизы по результатам проведения оценки достоверности определения (проектной) сметной документации по проведению капитального ремонта спортивной площадки (стадиона).</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4.7. 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94">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6</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 НА СОЗДАНИЕ</w:t>
      </w:r>
    </w:p>
    <w:p w:rsidR="00F372C9" w:rsidRDefault="00F372C9">
      <w:pPr>
        <w:pStyle w:val="ConsPlusTitle"/>
        <w:jc w:val="center"/>
      </w:pPr>
      <w:r>
        <w:t>И ОБЕСПЕЧЕНИЕ ФУНКЦИОНИРОВАНИЯ ЦЕНТРОВ ОБРАЗОВАНИЯ</w:t>
      </w:r>
    </w:p>
    <w:p w:rsidR="00F372C9" w:rsidRDefault="00F372C9">
      <w:pPr>
        <w:pStyle w:val="ConsPlusTitle"/>
        <w:jc w:val="center"/>
      </w:pPr>
      <w:r>
        <w:t>ЕСТЕСТВЕННО-НАУЧНОЙ И ТЕХНОЛОГИЧЕСКОЙ НАПРАВЛЕННОСТЕЙ</w:t>
      </w:r>
    </w:p>
    <w:p w:rsidR="00F372C9" w:rsidRDefault="00F372C9">
      <w:pPr>
        <w:pStyle w:val="ConsPlusTitle"/>
        <w:jc w:val="center"/>
      </w:pPr>
      <w:r>
        <w:t>В ОБЩЕОБРАЗОВАТЕЛЬНЫХ ОРГАНИЗАЦИЯХ, РАСПОЛОЖЕННЫХ</w:t>
      </w:r>
    </w:p>
    <w:p w:rsidR="00F372C9" w:rsidRDefault="00F372C9">
      <w:pPr>
        <w:pStyle w:val="ConsPlusTitle"/>
        <w:jc w:val="center"/>
      </w:pPr>
      <w:r>
        <w:t>В СЕЛЬСКОЙ МЕСТНОСТИ И МАЛЫХ ГОРОДАХ</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95">
        <w:r>
          <w:rPr>
            <w:color w:val="0000FF"/>
          </w:rPr>
          <w:t>пунктом 11 части 1 статьи 15</w:t>
        </w:r>
      </w:hyperlink>
      <w:r>
        <w:t xml:space="preserve"> и </w:t>
      </w:r>
      <w:hyperlink r:id="rId96">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Целью предоставления субсидии является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(далее - центры), в рамках федерального проекта "Современная школа" национального проекта "Образование".</w:t>
      </w:r>
    </w:p>
    <w:p w:rsidR="00F372C9" w:rsidRDefault="00F372C9">
      <w:pPr>
        <w:pStyle w:val="ConsPlusNormal"/>
        <w:spacing w:before="220"/>
        <w:ind w:firstLine="540"/>
        <w:jc w:val="both"/>
      </w:pPr>
      <w:r>
        <w:t>Субсидия направляется на приобретение средств обучения и воспитания для создания и обеспечения функционирования центров в соответствии с перечнем, утвержденным Министерством просвещения Российской Федерации.</w:t>
      </w:r>
    </w:p>
    <w:p w:rsidR="00F372C9" w:rsidRDefault="00F372C9">
      <w:pPr>
        <w:pStyle w:val="ConsPlusNormal"/>
        <w:spacing w:before="220"/>
        <w:ind w:firstLine="540"/>
        <w:jc w:val="both"/>
      </w:pPr>
      <w:r>
        <w:t>Результатом использования субсидии является число общеобразовательных организаций, расположенных в сельской местности и малых городах, на базе которых созданы и функционируют центры.</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9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98">
        <w:r>
          <w:rPr>
            <w:color w:val="0000FF"/>
          </w:rPr>
          <w:t>пунктами 4.1</w:t>
        </w:r>
      </w:hyperlink>
      <w:r>
        <w:t xml:space="preserve"> и </w:t>
      </w:r>
      <w:hyperlink r:id="rId99">
        <w:r>
          <w:rPr>
            <w:color w:val="0000FF"/>
          </w:rPr>
          <w:t>4.2</w:t>
        </w:r>
      </w:hyperlink>
      <w:r>
        <w:t xml:space="preserve"> Правил.</w:t>
      </w:r>
    </w:p>
    <w:p w:rsidR="00F372C9" w:rsidRDefault="00F372C9">
      <w:pPr>
        <w:pStyle w:val="ConsPlusNormal"/>
        <w:spacing w:before="220"/>
        <w:ind w:firstLine="540"/>
        <w:jc w:val="both"/>
      </w:pPr>
      <w:bookmarkStart w:id="35" w:name="P1114"/>
      <w:bookmarkEnd w:id="35"/>
      <w:r>
        <w:t>2.4. Критерием, которому должны соответствовать муниципальные образования для предоставления субсидии, является наличие муниципальных общеобразовательных организаций Ленинградской области в перечне муниципальных общеобразовательных организаций Ленинградской области, на базе которых планируется создать центры в рамках федерального проекта "Современная школа" национального проекта "Образование", утвержденном распоряжением Комитета на соответствующий финансовый год.</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w:t>
      </w:r>
    </w:p>
    <w:p w:rsidR="00F372C9" w:rsidRDefault="00F372C9">
      <w:pPr>
        <w:pStyle w:val="ConsPlusTitle"/>
        <w:jc w:val="center"/>
      </w:pPr>
      <w:r>
        <w:t>субсидии муниципальным образованиям</w:t>
      </w:r>
    </w:p>
    <w:p w:rsidR="00F372C9" w:rsidRDefault="00F372C9">
      <w:pPr>
        <w:pStyle w:val="ConsPlusNormal"/>
      </w:pPr>
    </w:p>
    <w:p w:rsidR="00F372C9" w:rsidRDefault="00F372C9">
      <w:pPr>
        <w:pStyle w:val="ConsPlusNormal"/>
        <w:ind w:firstLine="540"/>
        <w:jc w:val="both"/>
      </w:pPr>
      <w:bookmarkStart w:id="36" w:name="P1119"/>
      <w:bookmarkEnd w:id="36"/>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37" w:name="P1120"/>
      <w:bookmarkEnd w:id="37"/>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119">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119">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38" w:name="P1126"/>
      <w:bookmarkEnd w:id="38"/>
      <w:r>
        <w:t xml:space="preserve">3.3. Комитет не позднее 15 рабочих дней с даты окончания приема заявок, установленной в соответствии с </w:t>
      </w:r>
      <w:hyperlink w:anchor="P1120">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114">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126">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предоставленный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P</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0,33 - коэффициент, определяющий уровень софинансирования за счет средств областного бюджета Ленинградской области расходов реализации мероприятий, в соответствии с </w:t>
      </w:r>
      <w:hyperlink r:id="rId104">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pPr>
    </w:p>
    <w:p w:rsidR="00F372C9" w:rsidRDefault="00F372C9">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0,67 - коэффициент, определяющий уровень софинансирования за счет средств федерального бюджета расходов на реализацию мероприятий, в соответствии с </w:t>
      </w:r>
      <w:hyperlink r:id="rId106">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3.7.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07">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108">
        <w:r>
          <w:rPr>
            <w:color w:val="0000FF"/>
          </w:rPr>
          <w:t>пунктом 4.2</w:t>
        </w:r>
      </w:hyperlink>
      <w:r>
        <w:t xml:space="preserve"> Правил с использованием государственной интегрированной информационной системы управления общественными финансами "Электронный бюджет".</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09">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10">
        <w:r>
          <w:rPr>
            <w:color w:val="0000FF"/>
          </w:rPr>
          <w:t>пунктом 4.4</w:t>
        </w:r>
      </w:hyperlink>
      <w:r>
        <w:t xml:space="preserve"> Правил.</w:t>
      </w:r>
    </w:p>
    <w:p w:rsidR="00F372C9" w:rsidRDefault="00F372C9">
      <w:pPr>
        <w:pStyle w:val="ConsPlusNormal"/>
        <w:spacing w:before="220"/>
        <w:ind w:firstLine="540"/>
        <w:jc w:val="both"/>
      </w:pPr>
      <w: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4.3.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4.4.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4.5.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4.6.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4.7.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11">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7</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w:t>
      </w:r>
    </w:p>
    <w:p w:rsidR="00F372C9" w:rsidRDefault="00F372C9">
      <w:pPr>
        <w:pStyle w:val="ConsPlusTitle"/>
        <w:jc w:val="center"/>
      </w:pPr>
      <w:r>
        <w:t>НА ПРОВЕДЕНИЕ МЕРОПРИЯТИЙ ПО СОЗДАНИЮ В ОБЩЕОБРАЗОВАТЕЛЬНЫХ</w:t>
      </w:r>
    </w:p>
    <w:p w:rsidR="00F372C9" w:rsidRDefault="00F372C9">
      <w:pPr>
        <w:pStyle w:val="ConsPlusTitle"/>
        <w:jc w:val="center"/>
      </w:pPr>
      <w:r>
        <w:t>ОРГАНИЗАЦИЯХ, РАСПОЛОЖЕННЫХ В СЕЛЬСКОЙ МЕСТНОСТИ И МАЛЫХ</w:t>
      </w:r>
    </w:p>
    <w:p w:rsidR="00F372C9" w:rsidRDefault="00F372C9">
      <w:pPr>
        <w:pStyle w:val="ConsPlusTitle"/>
        <w:jc w:val="center"/>
      </w:pPr>
      <w:r>
        <w:t>ГОРОДАХ, УСЛОВИЙ ДЛЯ ЗАНЯТИЯ ФИЗИЧЕСКОЙ КУЛЬТУРОЙ И СПОРТОМ</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проведение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112">
        <w:r>
          <w:rPr>
            <w:color w:val="0000FF"/>
          </w:rPr>
          <w:t>пунктом 11 части 1 статьи 15</w:t>
        </w:r>
      </w:hyperlink>
      <w:r>
        <w:t xml:space="preserve"> и </w:t>
      </w:r>
      <w:hyperlink r:id="rId113">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условий для занятий физической культурой и спортом.</w:t>
      </w:r>
    </w:p>
    <w:p w:rsidR="00F372C9" w:rsidRDefault="00F372C9">
      <w:pPr>
        <w:pStyle w:val="ConsPlusNormal"/>
        <w:spacing w:before="220"/>
        <w:ind w:firstLine="540"/>
        <w:jc w:val="both"/>
      </w:pPr>
      <w:r>
        <w:t>Результатом использования субсидии является количество спортивных залов муниципальных общеобразовательных организаций, расположенных в сельской местности, поселках городского типа и малых городах, в которых проведен ремонт и приобретено оборудование.</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1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115">
        <w:r>
          <w:rPr>
            <w:color w:val="0000FF"/>
          </w:rPr>
          <w:t>пунктами 4.1</w:t>
        </w:r>
      </w:hyperlink>
      <w:r>
        <w:t xml:space="preserve"> и </w:t>
      </w:r>
      <w:hyperlink r:id="rId116">
        <w:r>
          <w:rPr>
            <w:color w:val="0000FF"/>
          </w:rPr>
          <w:t>4.2</w:t>
        </w:r>
      </w:hyperlink>
      <w:r>
        <w:t xml:space="preserve"> Правил.</w:t>
      </w:r>
    </w:p>
    <w:p w:rsidR="00F372C9" w:rsidRDefault="00F372C9">
      <w:pPr>
        <w:pStyle w:val="ConsPlusNormal"/>
        <w:spacing w:before="220"/>
        <w:ind w:firstLine="540"/>
        <w:jc w:val="both"/>
      </w:pPr>
      <w:bookmarkStart w:id="39" w:name="P1206"/>
      <w:bookmarkEnd w:id="39"/>
      <w:r>
        <w:t>2.4. Критерием, которому должны соответствовать муниципальные образования для предоставления субсидии, является наличие на территории муниципального образования не менее одной муниципальной общеобразовательной организации, расположенной в сельской местности, поселке городского типа или малом городе, имеющей потребность:</w:t>
      </w:r>
    </w:p>
    <w:p w:rsidR="00F372C9" w:rsidRDefault="00F372C9">
      <w:pPr>
        <w:pStyle w:val="ConsPlusNormal"/>
        <w:spacing w:before="220"/>
        <w:ind w:firstLine="540"/>
        <w:jc w:val="both"/>
      </w:pPr>
      <w:r>
        <w:t>в проведении капитального ремонта спортивных залов,</w:t>
      </w:r>
    </w:p>
    <w:p w:rsidR="00F372C9" w:rsidRDefault="00F372C9">
      <w:pPr>
        <w:pStyle w:val="ConsPlusNormal"/>
        <w:spacing w:before="220"/>
        <w:ind w:firstLine="540"/>
        <w:jc w:val="both"/>
      </w:pPr>
      <w:r>
        <w:t>в приобретении оборудования для школьных спортивных клубов, созданных в организациях для занятий физической культурой и спортом.</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w:t>
      </w:r>
    </w:p>
    <w:p w:rsidR="00F372C9" w:rsidRDefault="00F372C9">
      <w:pPr>
        <w:pStyle w:val="ConsPlusTitle"/>
        <w:jc w:val="center"/>
      </w:pPr>
      <w:r>
        <w:t>субсидии муниципальным образованиям</w:t>
      </w:r>
    </w:p>
    <w:p w:rsidR="00F372C9" w:rsidRDefault="00F372C9">
      <w:pPr>
        <w:pStyle w:val="ConsPlusNormal"/>
      </w:pPr>
    </w:p>
    <w:p w:rsidR="00F372C9" w:rsidRDefault="00F372C9">
      <w:pPr>
        <w:pStyle w:val="ConsPlusNormal"/>
        <w:ind w:firstLine="540"/>
        <w:jc w:val="both"/>
      </w:pPr>
      <w:bookmarkStart w:id="40" w:name="P1213"/>
      <w:bookmarkEnd w:id="40"/>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41" w:name="P1214"/>
      <w:bookmarkEnd w:id="41"/>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со дня поступления заявки осуществляет проверку заявки на соответствие </w:t>
      </w:r>
      <w:hyperlink w:anchor="P1213">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213">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42" w:name="P1220"/>
      <w:bookmarkEnd w:id="42"/>
      <w:r>
        <w:t xml:space="preserve">3.3. Комитет не позднее 15 рабочих дней с даты окончания приема заявок, установленной в соответствии с </w:t>
      </w:r>
      <w:hyperlink w:anchor="P1214">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206">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220">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предоставленный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P</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коэффициент, определяющий уровень софинансирования расходов за счет средств областного бюджета Ленинградской области на мероприятия по созданию в организациях условий для занятий физической культурой и спортом, в соответствии с </w:t>
      </w:r>
      <w:hyperlink r:id="rId117">
        <w:r>
          <w:rPr>
            <w:color w:val="0000FF"/>
          </w:rPr>
          <w:t>пунктом 13(1.1)</w:t>
        </w:r>
      </w:hyperlink>
      <w:r>
        <w:t xml:space="preserve"> Правил формирования, предоставления и распределения субсидии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pPr>
    </w:p>
    <w:p w:rsidR="00F372C9" w:rsidRDefault="00F372C9">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коэффициент, определяющий уровень софинансирования расходов за счет средств федерального бюджета на мероприятия по созданию в организациях условий для занятий физической культурой и спортом, в соответствии с </w:t>
      </w:r>
      <w:hyperlink r:id="rId118">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3.6.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3.7.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19">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3.8.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 xml:space="preserve">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120">
        <w:r>
          <w:rPr>
            <w:color w:val="0000FF"/>
          </w:rPr>
          <w:t>пунктами 5</w:t>
        </w:r>
      </w:hyperlink>
      <w:r>
        <w:t xml:space="preserve"> и </w:t>
      </w:r>
      <w:hyperlink r:id="rId121">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расходования субсидий</w:t>
      </w:r>
    </w:p>
    <w:p w:rsidR="00F372C9" w:rsidRDefault="00F372C9">
      <w:pPr>
        <w:pStyle w:val="ConsPlusNormal"/>
      </w:pPr>
    </w:p>
    <w:p w:rsidR="00F372C9" w:rsidRDefault="00F372C9">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122">
        <w:r>
          <w:rPr>
            <w:color w:val="0000FF"/>
          </w:rPr>
          <w:t>пунктом 4.2</w:t>
        </w:r>
      </w:hyperlink>
      <w:r>
        <w:t xml:space="preserve"> Правил с использованием государственной интегрированной информационной системы управления общественными финансами "Электронный бюджет".</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23">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24">
        <w:r>
          <w:rPr>
            <w:color w:val="0000FF"/>
          </w:rPr>
          <w:t>пунктом 4.4</w:t>
        </w:r>
      </w:hyperlink>
      <w:r>
        <w:t xml:space="preserve"> Правил.</w:t>
      </w:r>
    </w:p>
    <w:p w:rsidR="00F372C9" w:rsidRDefault="00F372C9">
      <w:pPr>
        <w:pStyle w:val="ConsPlusNormal"/>
        <w:spacing w:before="220"/>
        <w:ind w:firstLine="540"/>
        <w:jc w:val="both"/>
      </w:pPr>
      <w: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4.3.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4.4.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4.5.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4.6.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4.7.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25">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8</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УКРЕПЛЕНИЕ</w:t>
      </w:r>
    </w:p>
    <w:p w:rsidR="00F372C9" w:rsidRDefault="00F372C9">
      <w:pPr>
        <w:pStyle w:val="ConsPlusTitle"/>
        <w:jc w:val="center"/>
      </w:pPr>
      <w:r>
        <w:t>МАТЕРИАЛЬНО-ТЕХНИЧЕСКОЙ БАЗЫ ОРГАНИЗАЦИЙ</w:t>
      </w:r>
    </w:p>
    <w:p w:rsidR="00F372C9" w:rsidRDefault="00F372C9">
      <w:pPr>
        <w:pStyle w:val="ConsPlusTitle"/>
        <w:jc w:val="center"/>
      </w:pPr>
      <w:r>
        <w:t>ДОПОЛНИТЕЛЬНОГО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укрепление материально-технической базы организаций дополнительного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126">
        <w:r>
          <w:rPr>
            <w:color w:val="0000FF"/>
          </w:rPr>
          <w:t>пунктом 11 части 1 статьи 15</w:t>
        </w:r>
      </w:hyperlink>
      <w:r>
        <w:t xml:space="preserve"> и </w:t>
      </w:r>
      <w:hyperlink r:id="rId127">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развития системы дополнительного образования и научно-технического творчества.</w:t>
      </w:r>
    </w:p>
    <w:p w:rsidR="00F372C9" w:rsidRDefault="00F372C9">
      <w:pPr>
        <w:pStyle w:val="ConsPlusNormal"/>
        <w:spacing w:before="220"/>
        <w:ind w:firstLine="540"/>
        <w:jc w:val="both"/>
      </w:pPr>
      <w:r>
        <w:t>Результатами использования субсидии являются:</w:t>
      </w:r>
    </w:p>
    <w:p w:rsidR="00F372C9" w:rsidRDefault="00F372C9">
      <w:pPr>
        <w:pStyle w:val="ConsPlusNormal"/>
        <w:spacing w:before="220"/>
        <w:ind w:firstLine="540"/>
        <w:jc w:val="both"/>
      </w:pPr>
      <w:r>
        <w:t>количество муниципальных образовательных организаций, реализующих инновационную программу развития дополнительного образования детей;</w:t>
      </w:r>
    </w:p>
    <w:p w:rsidR="00F372C9" w:rsidRDefault="00F372C9">
      <w:pPr>
        <w:pStyle w:val="ConsPlusNormal"/>
        <w:spacing w:before="220"/>
        <w:ind w:firstLine="540"/>
        <w:jc w:val="both"/>
      </w:pPr>
      <w:r>
        <w:t>количество муниципальных образовательных организаций, в которых проведены ремонтные работы и(или) мероприятия, обеспечивающие комплексную безопасность образовательного процесса.</w:t>
      </w:r>
    </w:p>
    <w:p w:rsidR="00F372C9" w:rsidRDefault="00F372C9">
      <w:pPr>
        <w:pStyle w:val="ConsPlusNormal"/>
        <w:spacing w:before="220"/>
        <w:ind w:firstLine="540"/>
        <w:jc w:val="both"/>
      </w:pPr>
      <w:r>
        <w:t>Субсидии предоставляются в целях:</w:t>
      </w:r>
    </w:p>
    <w:p w:rsidR="00F372C9" w:rsidRDefault="00F372C9">
      <w:pPr>
        <w:pStyle w:val="ConsPlusNormal"/>
        <w:spacing w:before="220"/>
        <w:ind w:firstLine="540"/>
        <w:jc w:val="both"/>
      </w:pPr>
      <w:r>
        <w:t>приобретения дополнительного оборудования, средств обучения, компьютерной техники, расходных материалов;</w:t>
      </w:r>
    </w:p>
    <w:p w:rsidR="00F372C9" w:rsidRDefault="00F372C9">
      <w:pPr>
        <w:pStyle w:val="ConsPlusNormal"/>
        <w:spacing w:before="220"/>
        <w:ind w:firstLine="540"/>
        <w:jc w:val="both"/>
      </w:pPr>
      <w:r>
        <w:t>издания и публикации промежуточных и итоговых материалов инновационной деятельности;</w:t>
      </w:r>
    </w:p>
    <w:p w:rsidR="00F372C9" w:rsidRDefault="00F372C9">
      <w:pPr>
        <w:pStyle w:val="ConsPlusNormal"/>
        <w:spacing w:before="220"/>
        <w:ind w:firstLine="540"/>
        <w:jc w:val="both"/>
      </w:pPr>
      <w:r>
        <w:t>участия во всероссийских научно-методических мероприятиях;</w:t>
      </w:r>
    </w:p>
    <w:p w:rsidR="00F372C9" w:rsidRDefault="00F372C9">
      <w:pPr>
        <w:pStyle w:val="ConsPlusNormal"/>
        <w:spacing w:before="220"/>
        <w:ind w:firstLine="540"/>
        <w:jc w:val="both"/>
      </w:pPr>
      <w:r>
        <w:t>оплаты труда научных руководителей;</w:t>
      </w:r>
    </w:p>
    <w:p w:rsidR="00F372C9" w:rsidRDefault="00F372C9">
      <w:pPr>
        <w:pStyle w:val="ConsPlusNormal"/>
        <w:spacing w:before="220"/>
        <w:ind w:firstLine="540"/>
        <w:jc w:val="both"/>
      </w:pPr>
      <w:r>
        <w:t>повышения квалификации педагогических работников организаций дополнительного образования, в том числе стажировки;</w:t>
      </w:r>
    </w:p>
    <w:p w:rsidR="00F372C9" w:rsidRDefault="00F372C9">
      <w:pPr>
        <w:pStyle w:val="ConsPlusNormal"/>
        <w:spacing w:before="220"/>
        <w:ind w:firstLine="540"/>
        <w:jc w:val="both"/>
      </w:pPr>
      <w:r>
        <w:t>проведения текущего и капитального ремонта конструкций, помещений, инженерных систем, спортивных площадок и сооружений;</w:t>
      </w:r>
    </w:p>
    <w:p w:rsidR="00F372C9" w:rsidRDefault="00F372C9">
      <w:pPr>
        <w:pStyle w:val="ConsPlusNormal"/>
        <w:spacing w:before="220"/>
        <w:ind w:firstLine="540"/>
        <w:jc w:val="both"/>
      </w:pPr>
      <w:r>
        <w:t>обеспечения комплексной безопасности организаций дополнительного образования, в том числе монтажа систем охранной автоматической пожарной сигнализации, подключения (вывод сигналов) объектов охранно-пожарных сигнализаций на пульт ближайшей пожарной части, монтажа систем видеонаблюдения, устройства наружного освещения и ограждения территорий.</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2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129">
        <w:r>
          <w:rPr>
            <w:color w:val="0000FF"/>
          </w:rPr>
          <w:t>пунктами 4.1</w:t>
        </w:r>
      </w:hyperlink>
      <w:r>
        <w:t xml:space="preserve"> и </w:t>
      </w:r>
      <w:hyperlink r:id="rId130">
        <w:r>
          <w:rPr>
            <w:color w:val="0000FF"/>
          </w:rPr>
          <w:t>4.2</w:t>
        </w:r>
      </w:hyperlink>
      <w:r>
        <w:t xml:space="preserve"> Правил.</w:t>
      </w:r>
    </w:p>
    <w:p w:rsidR="00F372C9" w:rsidRDefault="00F372C9">
      <w:pPr>
        <w:pStyle w:val="ConsPlusNormal"/>
        <w:spacing w:before="220"/>
        <w:ind w:firstLine="540"/>
        <w:jc w:val="both"/>
      </w:pPr>
      <w:bookmarkStart w:id="43" w:name="P1310"/>
      <w:bookmarkEnd w:id="43"/>
      <w:r>
        <w:t>2.4. Критериями, которым должны соответствовать муниципальные образования для предоставления субсидии, являются:</w:t>
      </w:r>
    </w:p>
    <w:p w:rsidR="00F372C9" w:rsidRDefault="00F372C9">
      <w:pPr>
        <w:pStyle w:val="ConsPlusNormal"/>
        <w:spacing w:before="220"/>
        <w:ind w:firstLine="540"/>
        <w:jc w:val="both"/>
      </w:pPr>
      <w:bookmarkStart w:id="44" w:name="P1311"/>
      <w:bookmarkEnd w:id="44"/>
      <w:r>
        <w:t>а) наличие в системе муниципального образования разработанной инновационной программы развития дополнительного образования детей и наличие образовательной организации, реализующей инновационную программу развития дополнительного образования детей;</w:t>
      </w:r>
    </w:p>
    <w:p w:rsidR="00F372C9" w:rsidRDefault="00F372C9">
      <w:pPr>
        <w:pStyle w:val="ConsPlusNormal"/>
        <w:spacing w:before="220"/>
        <w:ind w:firstLine="540"/>
        <w:jc w:val="both"/>
      </w:pPr>
      <w:r>
        <w:t>б) наличие потребности образовательной организации в создании материально-технической базы для организации инновационной деятельности по апробации инновационной программы развития дополнительного образования детей;</w:t>
      </w:r>
    </w:p>
    <w:p w:rsidR="00F372C9" w:rsidRDefault="00F372C9">
      <w:pPr>
        <w:pStyle w:val="ConsPlusNormal"/>
        <w:spacing w:before="220"/>
        <w:ind w:firstLine="540"/>
        <w:jc w:val="both"/>
      </w:pPr>
      <w:bookmarkStart w:id="45" w:name="P1313"/>
      <w:bookmarkEnd w:id="45"/>
      <w:r>
        <w:t>в) наличие организационных условий и необходимого кадрового обеспечения для организации инновационной деятельности по апробации инновационной программы развития дополнительного образования детей;</w:t>
      </w:r>
    </w:p>
    <w:p w:rsidR="00F372C9" w:rsidRDefault="00F372C9">
      <w:pPr>
        <w:pStyle w:val="ConsPlusNormal"/>
        <w:spacing w:before="220"/>
        <w:ind w:firstLine="540"/>
        <w:jc w:val="both"/>
      </w:pPr>
      <w:r>
        <w:t>г) наличие потребности в проведении ремонтных работ и(или) мероприятий, обеспечивающих комплексную безопасность образовательного процесса, при условии, что расчетная бюджетная обеспеченность муниципального района (городского округа) до выравнивания составляет менее 1,1000;</w:t>
      </w:r>
    </w:p>
    <w:p w:rsidR="00F372C9" w:rsidRDefault="00F372C9">
      <w:pPr>
        <w:pStyle w:val="ConsPlusNormal"/>
        <w:spacing w:before="220"/>
        <w:ind w:firstLine="540"/>
        <w:jc w:val="both"/>
      </w:pPr>
      <w:r>
        <w:t xml:space="preserve">д) наличие муниципальной программы, включающей мероприятия, указанные в </w:t>
      </w:r>
      <w:hyperlink w:anchor="P1311">
        <w:r>
          <w:rPr>
            <w:color w:val="0000FF"/>
          </w:rPr>
          <w:t>подпунктах "а"</w:t>
        </w:r>
      </w:hyperlink>
      <w:r>
        <w:t xml:space="preserve"> - </w:t>
      </w:r>
      <w:hyperlink w:anchor="P1313">
        <w:r>
          <w:rPr>
            <w:color w:val="0000FF"/>
          </w:rPr>
          <w:t>"в"</w:t>
        </w:r>
      </w:hyperlink>
      <w:r>
        <w:t xml:space="preserve"> настоящего пункта.</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46" w:name="P1320"/>
      <w:bookmarkEnd w:id="46"/>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47" w:name="P1321"/>
      <w:bookmarkEnd w:id="47"/>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 размера субсидии по форме, утвержденной правовым актом Комитета;</w:t>
      </w:r>
    </w:p>
    <w:p w:rsidR="00F372C9" w:rsidRDefault="00F372C9">
      <w:pPr>
        <w:pStyle w:val="ConsPlusNormal"/>
        <w:spacing w:before="220"/>
        <w:ind w:firstLine="540"/>
        <w:jc w:val="both"/>
      </w:pPr>
      <w:r>
        <w:t>копия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320">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320">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48" w:name="P1327"/>
      <w:bookmarkEnd w:id="48"/>
      <w:r>
        <w:t xml:space="preserve">3.3. Комитет не позднее 15 рабочих дней с даты окончания приема заявок, установленной в соответствии с </w:t>
      </w:r>
      <w:hyperlink w:anchor="P1321">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критериям отбора, установленным </w:t>
      </w:r>
      <w:hyperlink w:anchor="P1310">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327">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w:t>
      </w:r>
      <w:r>
        <w:rPr>
          <w:vertAlign w:val="subscript"/>
        </w:rPr>
        <w:t>i</w:t>
      </w:r>
      <w:r>
        <w:t xml:space="preserve"> = S1i + S2i,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S1i - размер средств на реализацию программы развития дополнительного образования детей, на основе которой осуществляется инновационная деятельность, определяемый по формуле:</w:t>
      </w:r>
    </w:p>
    <w:p w:rsidR="00F372C9" w:rsidRDefault="00F372C9">
      <w:pPr>
        <w:pStyle w:val="ConsPlusNormal"/>
      </w:pPr>
    </w:p>
    <w:p w:rsidR="00F372C9" w:rsidRPr="00F372C9" w:rsidRDefault="00F372C9">
      <w:pPr>
        <w:pStyle w:val="ConsPlusNormal"/>
        <w:jc w:val="center"/>
        <w:rPr>
          <w:lang w:val="en-US"/>
        </w:rPr>
      </w:pPr>
      <w:r w:rsidRPr="00F372C9">
        <w:rPr>
          <w:lang w:val="en-US"/>
        </w:rPr>
        <w:t>S1i = Fi x m + Ii x N,</w:t>
      </w:r>
    </w:p>
    <w:p w:rsidR="00F372C9" w:rsidRPr="00F372C9" w:rsidRDefault="00F372C9">
      <w:pPr>
        <w:pStyle w:val="ConsPlusNormal"/>
        <w:rPr>
          <w:lang w:val="en-US"/>
        </w:rPr>
      </w:pPr>
    </w:p>
    <w:p w:rsidR="00F372C9" w:rsidRDefault="00F372C9">
      <w:pPr>
        <w:pStyle w:val="ConsPlusNormal"/>
        <w:ind w:firstLine="540"/>
        <w:jc w:val="both"/>
      </w:pPr>
      <w:r>
        <w:t>где:</w:t>
      </w:r>
    </w:p>
    <w:p w:rsidR="00F372C9" w:rsidRDefault="00F372C9">
      <w:pPr>
        <w:pStyle w:val="ConsPlusNormal"/>
        <w:spacing w:before="220"/>
        <w:ind w:firstLine="540"/>
        <w:jc w:val="both"/>
      </w:pPr>
      <w:r>
        <w:t>Fi - количество инновационных площадок по интеграции программ внеурочной деятельности и дополнительного образования, реализующих инновационные технологии научно-технической направленности;</w:t>
      </w:r>
    </w:p>
    <w:p w:rsidR="00F372C9" w:rsidRDefault="00F372C9">
      <w:pPr>
        <w:pStyle w:val="ConsPlusNormal"/>
        <w:spacing w:before="220"/>
        <w:ind w:firstLine="540"/>
        <w:jc w:val="both"/>
      </w:pPr>
      <w:r>
        <w:t>m - объем средств на одну инновационную площадку по интеграции программ внеурочной деятельности и дополнительного образования, реализующую инновационные технологии научно-технической направленности;</w:t>
      </w:r>
    </w:p>
    <w:p w:rsidR="00F372C9" w:rsidRDefault="00F372C9">
      <w:pPr>
        <w:pStyle w:val="ConsPlusNormal"/>
        <w:spacing w:before="220"/>
        <w:ind w:firstLine="540"/>
        <w:jc w:val="both"/>
      </w:pPr>
      <w:r>
        <w:t>Ii - количество инновационных площадок по апробации модели эффективного взаимодействия с негосударственным сектором, реализующих поиск и предоставление перспективных инициативных проектов в сфере дополнительного образования;</w:t>
      </w:r>
    </w:p>
    <w:p w:rsidR="00F372C9" w:rsidRDefault="00F372C9">
      <w:pPr>
        <w:pStyle w:val="ConsPlusNormal"/>
        <w:spacing w:before="220"/>
        <w:ind w:firstLine="540"/>
        <w:jc w:val="both"/>
      </w:pPr>
      <w:r>
        <w:t>N - объем средств на одну инновационную площадку по апробации модели эффективного взаимодействия с негосударственным сектором, реализующую поиск и предоставление перспективных инициативных проектов в сфере дополнительного образования;</w:t>
      </w:r>
    </w:p>
    <w:p w:rsidR="00F372C9" w:rsidRDefault="00F372C9">
      <w:pPr>
        <w:pStyle w:val="ConsPlusNormal"/>
        <w:spacing w:before="220"/>
        <w:ind w:firstLine="540"/>
        <w:jc w:val="both"/>
      </w:pPr>
      <w:r>
        <w:t>S2i - размер средств на ремонтные работы в образовательных организациях, реализующих программы дополнительного образования, определяемый по формуле:</w:t>
      </w:r>
    </w:p>
    <w:p w:rsidR="00F372C9" w:rsidRDefault="00F372C9">
      <w:pPr>
        <w:pStyle w:val="ConsPlusNormal"/>
      </w:pPr>
    </w:p>
    <w:p w:rsidR="00F372C9" w:rsidRDefault="00F372C9">
      <w:pPr>
        <w:pStyle w:val="ConsPlusNormal"/>
        <w:jc w:val="center"/>
      </w:pPr>
      <w:r>
        <w:t>S2i = R x Чi,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 - размер средств, предусмотренных на укрепление материально-технической базы муниципальных организаций дополнительного образования детей, на одного обучающегося;</w:t>
      </w:r>
    </w:p>
    <w:p w:rsidR="00F372C9" w:rsidRDefault="00F372C9">
      <w:pPr>
        <w:pStyle w:val="ConsPlusNormal"/>
        <w:spacing w:before="220"/>
        <w:ind w:firstLine="540"/>
        <w:jc w:val="both"/>
      </w:pPr>
      <w:r>
        <w:t>Чi - численность обучающихся в организациях дополнительного образования i-го муниципального образования (в соответствии с данными по форме N 1-ДО (сводная) "Сведения об учреждениях дополнительного образования детей" федерального статистического наблюдения) по состоянию на 1 января предшествующего планируемому периода.</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31">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spacing w:before="220"/>
        <w:ind w:firstLine="540"/>
        <w:jc w:val="both"/>
      </w:pPr>
      <w:r>
        <w:t xml:space="preserve">при отсутствии соглашения, заключенного в соответствии с </w:t>
      </w:r>
      <w:hyperlink r:id="rId132">
        <w:r>
          <w:rPr>
            <w:color w:val="0000FF"/>
          </w:rPr>
          <w:t>пунктом 4.3</w:t>
        </w:r>
      </w:hyperlink>
      <w:r>
        <w:t xml:space="preserve"> Правил;</w:t>
      </w:r>
    </w:p>
    <w:p w:rsidR="00F372C9" w:rsidRDefault="00F372C9">
      <w:pPr>
        <w:pStyle w:val="ConsPlusNormal"/>
        <w:spacing w:before="220"/>
        <w:ind w:firstLine="540"/>
        <w:jc w:val="both"/>
      </w:pPr>
      <w:r>
        <w:t xml:space="preserve">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133">
        <w:r>
          <w:rPr>
            <w:color w:val="0000FF"/>
          </w:rPr>
          <w:t>пунктами 5</w:t>
        </w:r>
      </w:hyperlink>
      <w:r>
        <w:t xml:space="preserve"> и </w:t>
      </w:r>
      <w:hyperlink r:id="rId134">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35">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36">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37">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9</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РАЗВИТИЕ КАДРОВОГО</w:t>
      </w:r>
    </w:p>
    <w:p w:rsidR="00F372C9" w:rsidRDefault="00F372C9">
      <w:pPr>
        <w:pStyle w:val="ConsPlusTitle"/>
        <w:jc w:val="center"/>
      </w:pPr>
      <w:r>
        <w:t>ПОТЕНЦИАЛА СИСТЕМЫ ДОШКОЛЬНОГО, ОБЩЕГО</w:t>
      </w:r>
    </w:p>
    <w:p w:rsidR="00F372C9" w:rsidRDefault="00F372C9">
      <w:pPr>
        <w:pStyle w:val="ConsPlusTitle"/>
        <w:jc w:val="center"/>
      </w:pPr>
      <w:r>
        <w:t>И ДОПОЛНИТЕЛЬНОГО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развитие кадрового потенциала системы дошкольного, общего и дополнительного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138">
        <w:r>
          <w:rPr>
            <w:color w:val="0000FF"/>
          </w:rPr>
          <w:t>пунктом 11 части 1 статьи 15</w:t>
        </w:r>
      </w:hyperlink>
      <w:r>
        <w:t xml:space="preserve"> и </w:t>
      </w:r>
      <w:hyperlink r:id="rId139">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Субсидии предоставляются в целях профессиональной переподготовки, повышения квалификации руководящих и педагогических работников муниципальных образовательных организаций.</w:t>
      </w:r>
    </w:p>
    <w:p w:rsidR="00F372C9" w:rsidRDefault="00F372C9">
      <w:pPr>
        <w:pStyle w:val="ConsPlusNormal"/>
        <w:spacing w:before="220"/>
        <w:ind w:firstLine="540"/>
        <w:jc w:val="both"/>
      </w:pPr>
      <w:r>
        <w:t>Результатом использования субсидии является количество руководящих и педагогических работников образовательных организаций, прошедших повышение квалификации и переподготовку.</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4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141">
        <w:r>
          <w:rPr>
            <w:color w:val="0000FF"/>
          </w:rPr>
          <w:t>пунктами 4.1</w:t>
        </w:r>
      </w:hyperlink>
      <w:r>
        <w:t xml:space="preserve"> и </w:t>
      </w:r>
      <w:hyperlink r:id="rId142">
        <w:r>
          <w:rPr>
            <w:color w:val="0000FF"/>
          </w:rPr>
          <w:t>4.2</w:t>
        </w:r>
      </w:hyperlink>
      <w:r>
        <w:t xml:space="preserve"> Правил.</w:t>
      </w:r>
    </w:p>
    <w:p w:rsidR="00F372C9" w:rsidRDefault="00F372C9">
      <w:pPr>
        <w:pStyle w:val="ConsPlusNormal"/>
        <w:spacing w:before="220"/>
        <w:ind w:firstLine="540"/>
        <w:jc w:val="both"/>
      </w:pPr>
      <w:bookmarkStart w:id="49" w:name="P1417"/>
      <w:bookmarkEnd w:id="49"/>
      <w:r>
        <w:t>2.4. Критериями, которым должны соответствовать муниципальные образования для предоставления субсидии, являются:</w:t>
      </w:r>
    </w:p>
    <w:p w:rsidR="00F372C9" w:rsidRDefault="00F372C9">
      <w:pPr>
        <w:pStyle w:val="ConsPlusNormal"/>
        <w:spacing w:before="220"/>
        <w:ind w:firstLine="540"/>
        <w:jc w:val="both"/>
      </w:pPr>
      <w:r>
        <w:t>а) наличие на территории муниципального образования муниципальных образовательных организаций;</w:t>
      </w:r>
    </w:p>
    <w:p w:rsidR="00F372C9" w:rsidRDefault="00F372C9">
      <w:pPr>
        <w:pStyle w:val="ConsPlusNormal"/>
        <w:spacing w:before="220"/>
        <w:ind w:firstLine="540"/>
        <w:jc w:val="both"/>
      </w:pPr>
      <w:bookmarkStart w:id="50" w:name="P1419"/>
      <w:bookmarkEnd w:id="50"/>
      <w:r>
        <w:t>б) наличие потребности в повышении квалификации и профессиональной переподготовке руководящих и педагогических кадров системы образования;</w:t>
      </w:r>
    </w:p>
    <w:p w:rsidR="00F372C9" w:rsidRDefault="00F372C9">
      <w:pPr>
        <w:pStyle w:val="ConsPlusNormal"/>
        <w:spacing w:before="220"/>
        <w:ind w:firstLine="540"/>
        <w:jc w:val="both"/>
      </w:pPr>
      <w:r>
        <w:t xml:space="preserve">в) наличие муниципальной программы, включающей мероприятия, указанные в </w:t>
      </w:r>
      <w:hyperlink w:anchor="P1419">
        <w:r>
          <w:rPr>
            <w:color w:val="0000FF"/>
          </w:rPr>
          <w:t>подпункте "б"</w:t>
        </w:r>
      </w:hyperlink>
      <w:r>
        <w:t xml:space="preserve"> настоящего пункта.</w:t>
      </w:r>
    </w:p>
    <w:p w:rsidR="00F372C9" w:rsidRDefault="00F372C9">
      <w:pPr>
        <w:pStyle w:val="ConsPlusNormal"/>
      </w:pPr>
    </w:p>
    <w:p w:rsidR="00F372C9" w:rsidRDefault="00F372C9">
      <w:pPr>
        <w:pStyle w:val="ConsPlusTitle"/>
        <w:jc w:val="center"/>
        <w:outlineLvl w:val="2"/>
      </w:pPr>
      <w:r>
        <w:t>3. Порядок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51" w:name="P1425"/>
      <w:bookmarkEnd w:id="51"/>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52" w:name="P1426"/>
      <w:bookmarkEnd w:id="52"/>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 размера субсидии по форме, утвержденной правовым актом Комитета;</w:t>
      </w:r>
    </w:p>
    <w:p w:rsidR="00F372C9" w:rsidRDefault="00F372C9">
      <w:pPr>
        <w:pStyle w:val="ConsPlusNormal"/>
        <w:spacing w:before="220"/>
        <w:ind w:firstLine="540"/>
        <w:jc w:val="both"/>
      </w:pPr>
      <w:r>
        <w:t>копия правового акта муниципального образования об утверждении перечня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425">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425">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53" w:name="P1432"/>
      <w:bookmarkEnd w:id="53"/>
      <w:r>
        <w:t xml:space="preserve">3.3. Комитет не позднее 15 рабочих дней с даты окончания приема заявок, установленной в соответствии с </w:t>
      </w:r>
      <w:hyperlink w:anchor="P1426">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критериям отбора, установленным </w:t>
      </w:r>
      <w:hyperlink w:anchor="P1417">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432">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w:t>
      </w:r>
      <w:r>
        <w:rPr>
          <w:vertAlign w:val="subscript"/>
        </w:rPr>
        <w:t>i</w:t>
      </w:r>
      <w:r>
        <w:t xml:space="preserve"> = Ni x K1,</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 xml:space="preserve">Ni - норматив в соответствии с </w:t>
      </w:r>
      <w:hyperlink r:id="rId143">
        <w:r>
          <w:rPr>
            <w:color w:val="0000FF"/>
          </w:rPr>
          <w:t>номенклатурой</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года N 225, i-го муниципального образования;</w:t>
      </w:r>
    </w:p>
    <w:p w:rsidR="00F372C9" w:rsidRDefault="00F372C9">
      <w:pPr>
        <w:pStyle w:val="ConsPlusNormal"/>
        <w:spacing w:before="220"/>
        <w:ind w:firstLine="540"/>
        <w:jc w:val="both"/>
      </w:pPr>
      <w:r>
        <w:t>K1 - стоимость программы переподготовки (повышения квалификации).</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44">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 xml:space="preserve">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145">
        <w:r>
          <w:rPr>
            <w:color w:val="0000FF"/>
          </w:rPr>
          <w:t>пунктами 5</w:t>
        </w:r>
      </w:hyperlink>
      <w:r>
        <w:t xml:space="preserve"> и </w:t>
      </w:r>
      <w:hyperlink r:id="rId146">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47">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48">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49">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10</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ПРЕДОСТАВЛЕНИЕ</w:t>
      </w:r>
    </w:p>
    <w:p w:rsidR="00F372C9" w:rsidRDefault="00F372C9">
      <w:pPr>
        <w:pStyle w:val="ConsPlusTitle"/>
        <w:jc w:val="center"/>
      </w:pPr>
      <w:r>
        <w:t>ЧАСТИЧНОЙ КОМПЕНСАЦИИ СТОИМОСТИ ПУТЕВОК В МУНИЦИПАЛЬНЫЕ</w:t>
      </w:r>
    </w:p>
    <w:p w:rsidR="00F372C9" w:rsidRDefault="00F372C9">
      <w:pPr>
        <w:pStyle w:val="ConsPlusTitle"/>
        <w:jc w:val="center"/>
      </w:pPr>
      <w:r>
        <w:t>ОРГАНИЗАЦИИ ОТДЫХА ДЕТЕЙ И ИХ ОЗДОРОВЛЕНИЯ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предоставление частичной компенсации стоимости путевок в муниципальные организации отдыха детей и их оздоровления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150">
        <w:r>
          <w:rPr>
            <w:color w:val="0000FF"/>
          </w:rPr>
          <w:t>пунктом 11 части 1 статьи 15</w:t>
        </w:r>
      </w:hyperlink>
      <w:r>
        <w:t xml:space="preserve"> и </w:t>
      </w:r>
      <w:hyperlink r:id="rId151">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w:t>
      </w:r>
    </w:p>
    <w:p w:rsidR="00F372C9" w:rsidRDefault="00F372C9">
      <w:pPr>
        <w:pStyle w:val="ConsPlusTitle"/>
        <w:jc w:val="center"/>
      </w:pPr>
      <w:r>
        <w:t>образований 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увеличения охвата детей отдыхом и их оздоровления.</w:t>
      </w:r>
    </w:p>
    <w:p w:rsidR="00F372C9" w:rsidRDefault="00F372C9">
      <w:pPr>
        <w:pStyle w:val="ConsPlusNormal"/>
        <w:spacing w:before="220"/>
        <w:ind w:firstLine="540"/>
        <w:jc w:val="both"/>
      </w:pPr>
      <w:r>
        <w:t>Субсидия направляется в муниципальные образования для предоставления частичной компенсации стоимости путевок в муниципальные организации отдыха детей и их оздоровления сезонного действия 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пребыванием, данного муниципального образования (далее - муниципальные организации отдыха детей и их оздоровления) гражданам, состоящим в трудовых отношениях с организациями независимо от организационно-правовых форм и форм собственности.</w:t>
      </w:r>
    </w:p>
    <w:p w:rsidR="00F372C9" w:rsidRDefault="00F372C9">
      <w:pPr>
        <w:pStyle w:val="ConsPlusNormal"/>
        <w:spacing w:before="220"/>
        <w:ind w:firstLine="540"/>
        <w:jc w:val="both"/>
      </w:pPr>
      <w:r>
        <w:t>Частичная компенсация стоимости путевок в муниципальные организации отдыха детей и их оздоровления предоставляется в соответствии с Порядком, утвержденным нормативным правовым актом муниципального образования.</w:t>
      </w:r>
    </w:p>
    <w:p w:rsidR="00F372C9" w:rsidRDefault="00F372C9">
      <w:pPr>
        <w:pStyle w:val="ConsPlusNormal"/>
        <w:spacing w:before="220"/>
        <w:ind w:firstLine="540"/>
        <w:jc w:val="both"/>
      </w:pPr>
      <w:r>
        <w:t>Порядок предоставления частичной компенсации стоимости путевок в муниципальные организации отдыха детей и их оздоровления разрабатывается с учетом методических рекомендаций, утвержденных правовым актом Комитета.</w:t>
      </w:r>
    </w:p>
    <w:p w:rsidR="00F372C9" w:rsidRDefault="00F372C9">
      <w:pPr>
        <w:pStyle w:val="ConsPlusNormal"/>
        <w:spacing w:before="220"/>
        <w:ind w:firstLine="540"/>
        <w:jc w:val="both"/>
      </w:pPr>
      <w:r>
        <w:t>Результатами использования субсидии являются:</w:t>
      </w:r>
    </w:p>
    <w:p w:rsidR="00F372C9" w:rsidRDefault="00F372C9">
      <w:pPr>
        <w:pStyle w:val="ConsPlusNormal"/>
        <w:spacing w:before="220"/>
        <w:ind w:firstLine="540"/>
        <w:jc w:val="both"/>
      </w:pPr>
      <w:r>
        <w:t>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p w:rsidR="00F372C9" w:rsidRDefault="00F372C9">
      <w:pPr>
        <w:pStyle w:val="ConsPlusNormal"/>
        <w:spacing w:before="220"/>
        <w:ind w:firstLine="540"/>
        <w:jc w:val="both"/>
      </w:pPr>
      <w:r>
        <w:t>количество упаковок для проведения C-витаминизации третьих блюд в оздоровительных лагерях всех типов и видов.</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52">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153">
        <w:r>
          <w:rPr>
            <w:color w:val="0000FF"/>
          </w:rPr>
          <w:t>пунктами 4.1</w:t>
        </w:r>
      </w:hyperlink>
      <w:r>
        <w:t xml:space="preserve"> и </w:t>
      </w:r>
      <w:hyperlink r:id="rId154">
        <w:r>
          <w:rPr>
            <w:color w:val="0000FF"/>
          </w:rPr>
          <w:t>4.2</w:t>
        </w:r>
      </w:hyperlink>
      <w:r>
        <w:t xml:space="preserve"> Правил.</w:t>
      </w:r>
    </w:p>
    <w:p w:rsidR="00F372C9" w:rsidRDefault="00F372C9">
      <w:pPr>
        <w:pStyle w:val="ConsPlusNormal"/>
        <w:spacing w:before="220"/>
        <w:ind w:firstLine="540"/>
        <w:jc w:val="both"/>
      </w:pPr>
      <w:bookmarkStart w:id="54" w:name="P1511"/>
      <w:bookmarkEnd w:id="54"/>
      <w:r>
        <w:t>2.4. Критериями, которым должны соответствовать муниципальные образования для предоставления субсидии, являются:</w:t>
      </w:r>
    </w:p>
    <w:p w:rsidR="00F372C9" w:rsidRDefault="00F372C9">
      <w:pPr>
        <w:pStyle w:val="ConsPlusNormal"/>
        <w:spacing w:before="220"/>
        <w:ind w:firstLine="540"/>
        <w:jc w:val="both"/>
      </w:pPr>
      <w:r>
        <w:t>наличие муниципальных организаций отдыха детей и их оздоровления;</w:t>
      </w:r>
    </w:p>
    <w:p w:rsidR="00F372C9" w:rsidRDefault="00F372C9">
      <w:pPr>
        <w:pStyle w:val="ConsPlusNormal"/>
        <w:spacing w:before="220"/>
        <w:ind w:firstLine="540"/>
        <w:jc w:val="both"/>
      </w:pPr>
      <w:r>
        <w:t>наличие детей, нуждающихся в отдыхе в муниципальных организациях отдыха детей и их оздоровления;</w:t>
      </w:r>
    </w:p>
    <w:p w:rsidR="00F372C9" w:rsidRDefault="00F372C9">
      <w:pPr>
        <w:pStyle w:val="ConsPlusNormal"/>
        <w:spacing w:before="220"/>
        <w:ind w:firstLine="540"/>
        <w:jc w:val="both"/>
      </w:pPr>
      <w:r>
        <w:t>наличие муниципальной программы, включающей мероприятия по организации отдыха детей сезонного или круглосуточного действия.</w:t>
      </w:r>
    </w:p>
    <w:p w:rsidR="00F372C9" w:rsidRDefault="00F372C9">
      <w:pPr>
        <w:pStyle w:val="ConsPlusNormal"/>
      </w:pPr>
    </w:p>
    <w:p w:rsidR="00F372C9" w:rsidRDefault="00F372C9">
      <w:pPr>
        <w:pStyle w:val="ConsPlusTitle"/>
        <w:jc w:val="center"/>
        <w:outlineLvl w:val="2"/>
      </w:pPr>
      <w:r>
        <w:t>3. Порядок распределения субсидии</w:t>
      </w:r>
    </w:p>
    <w:p w:rsidR="00F372C9" w:rsidRDefault="00F372C9">
      <w:pPr>
        <w:pStyle w:val="ConsPlusNormal"/>
      </w:pPr>
    </w:p>
    <w:p w:rsidR="00F372C9" w:rsidRDefault="00F372C9">
      <w:pPr>
        <w:pStyle w:val="ConsPlusNormal"/>
        <w:ind w:firstLine="540"/>
        <w:jc w:val="both"/>
      </w:pPr>
      <w:bookmarkStart w:id="55" w:name="P1518"/>
      <w:bookmarkEnd w:id="55"/>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56" w:name="P1519"/>
      <w:bookmarkEnd w:id="56"/>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 размера субсидии по форме, утвержденной правовым актом Комитета;</w:t>
      </w:r>
    </w:p>
    <w:p w:rsidR="00F372C9" w:rsidRDefault="00F372C9">
      <w:pPr>
        <w:pStyle w:val="ConsPlusNormal"/>
        <w:spacing w:before="220"/>
        <w:ind w:firstLine="540"/>
        <w:jc w:val="both"/>
      </w:pPr>
      <w:r>
        <w:t>копия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518">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518">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57" w:name="P1525"/>
      <w:bookmarkEnd w:id="57"/>
      <w:r>
        <w:t xml:space="preserve">3.3. Комитет не позднее 15 рабочих дней с даты окончания приема заявок, установленной в соответствии с </w:t>
      </w:r>
      <w:hyperlink w:anchor="P1519">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511">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525">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t>РОС</w:t>
      </w:r>
      <w:r>
        <w:rPr>
          <w:vertAlign w:val="subscript"/>
        </w:rPr>
        <w:t>i</w:t>
      </w:r>
      <w:r>
        <w:t xml:space="preserve"> = Cд x Nri x k,</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Cд - стоимость путевки, утвержденная постановлением Правительства Ленинградской области;</w:t>
      </w:r>
    </w:p>
    <w:p w:rsidR="00F372C9" w:rsidRDefault="00F372C9">
      <w:pPr>
        <w:pStyle w:val="ConsPlusNormal"/>
        <w:spacing w:before="220"/>
        <w:ind w:firstLine="540"/>
        <w:jc w:val="both"/>
      </w:pPr>
      <w:r>
        <w:t>Nri - количество детей школьного возраста от шести до 17 лет (включительно) работающих родителей, которых планируется направить на отдых в каникулярное время в i-м муниципальном образовании;</w:t>
      </w:r>
    </w:p>
    <w:p w:rsidR="00F372C9" w:rsidRDefault="00F372C9">
      <w:pPr>
        <w:pStyle w:val="ConsPlusNormal"/>
        <w:spacing w:before="220"/>
        <w:ind w:firstLine="540"/>
        <w:jc w:val="both"/>
      </w:pPr>
      <w:r>
        <w:t>k - доля частичной оплаты расчетной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работающим гражданам по трудовому договору (служебному контракту) в организациях независимо от организационно-правовых форм и форм собственности, определяемой постановлением Правительства Ленинградской области.</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55">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 xml:space="preserve">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156">
        <w:r>
          <w:rPr>
            <w:color w:val="0000FF"/>
          </w:rPr>
          <w:t>пунктами 5</w:t>
        </w:r>
      </w:hyperlink>
      <w:r>
        <w:t xml:space="preserve"> и </w:t>
      </w:r>
      <w:hyperlink r:id="rId157">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58">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59">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60">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11</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(ГОРОДСКОГО ОКРУГА) ЛЕНИНГРАДСКОЙ ОБЛАСТИ НА ОРГАНИЗАЦИЮ</w:t>
      </w:r>
    </w:p>
    <w:p w:rsidR="00F372C9" w:rsidRDefault="00F372C9">
      <w:pPr>
        <w:pStyle w:val="ConsPlusTitle"/>
        <w:jc w:val="center"/>
      </w:pPr>
      <w:r>
        <w:t>ОТДЫХА ДЕТЕЙ, НАХОДЯЩИХСЯ В ТРУДНОЙ ЖИЗНЕННОЙ СИТУАЦИИ,</w:t>
      </w:r>
    </w:p>
    <w:p w:rsidR="00F372C9" w:rsidRDefault="00F372C9">
      <w:pPr>
        <w:pStyle w:val="ConsPlusTitle"/>
        <w:jc w:val="center"/>
      </w:pPr>
      <w:r>
        <w:t>В КАНИКУЛЯРНОЕ ВРЕМЯ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организацию отдыха детей, находящихся в трудной жизненной ситуации, в каникулярное время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161">
        <w:r>
          <w:rPr>
            <w:color w:val="0000FF"/>
          </w:rPr>
          <w:t>пунктом 11 части 1 статьи 15</w:t>
        </w:r>
      </w:hyperlink>
      <w:r>
        <w:t xml:space="preserve"> и </w:t>
      </w:r>
      <w:hyperlink r:id="rId162">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spacing w:before="220"/>
        <w:ind w:firstLine="540"/>
        <w:jc w:val="both"/>
      </w:pPr>
      <w:r>
        <w:t xml:space="preserve">1.4. Используемое в настоящем Порядке понятие "дети, находящиеся в трудной жизненной ситуации" применяется в значении, определенном Федеральным </w:t>
      </w:r>
      <w:hyperlink r:id="rId163">
        <w:r>
          <w:rPr>
            <w:color w:val="0000FF"/>
          </w:rPr>
          <w:t>законом</w:t>
        </w:r>
      </w:hyperlink>
      <w:r>
        <w:t xml:space="preserve"> от 24 июля 1998 года N 124-ФЗ "Об основных гарантиях прав ребенка в Российской Федерации".</w:t>
      </w:r>
    </w:p>
    <w:p w:rsidR="00F372C9" w:rsidRDefault="00F372C9">
      <w:pPr>
        <w:pStyle w:val="ConsPlusNormal"/>
        <w:spacing w:before="220"/>
        <w:ind w:firstLine="540"/>
        <w:jc w:val="both"/>
      </w:pPr>
      <w:r>
        <w:t xml:space="preserve">Для целей настоящего Порядка 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164">
        <w:r>
          <w:rPr>
            <w:color w:val="0000FF"/>
          </w:rPr>
          <w:t>закона</w:t>
        </w:r>
      </w:hyperlink>
      <w:r>
        <w:t xml:space="preserve"> от 17 ноября 2017 года N 72-оз "Социальный кодекс Ленинградской области".</w:t>
      </w:r>
    </w:p>
    <w:p w:rsidR="00F372C9" w:rsidRDefault="00F372C9">
      <w:pPr>
        <w:pStyle w:val="ConsPlusNormal"/>
      </w:pPr>
    </w:p>
    <w:p w:rsidR="00F372C9" w:rsidRDefault="00F372C9">
      <w:pPr>
        <w:pStyle w:val="ConsPlusTitle"/>
        <w:jc w:val="center"/>
        <w:outlineLvl w:val="2"/>
      </w:pPr>
      <w:r>
        <w:t>2. Цель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бюджетам муниципальных образований в целях организации отдыха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в возрасте от шести до 17 лет (включительно), проживающих на территории Ленинградской области, являющихся гражданами Российской Федерации, либо постоянно проживающих в Ленинградской области, являющихся иностранными гражданами и лицами без гражданства, беженцами, в каникулярное время в организациях отдыха детей и их оздоровления.</w:t>
      </w:r>
    </w:p>
    <w:p w:rsidR="00F372C9" w:rsidRDefault="00F372C9">
      <w:pPr>
        <w:pStyle w:val="ConsPlusNormal"/>
        <w:spacing w:before="220"/>
        <w:ind w:firstLine="540"/>
        <w:jc w:val="both"/>
      </w:pPr>
      <w:r>
        <w:t>Организация отдыха детей, находящихся в трудной жизненной ситуации, осуществляется в соответствии с Порядком, утвержденным нормативным правовым актом муниципального образования.</w:t>
      </w:r>
    </w:p>
    <w:p w:rsidR="00F372C9" w:rsidRDefault="00F372C9">
      <w:pPr>
        <w:pStyle w:val="ConsPlusNormal"/>
        <w:spacing w:before="220"/>
        <w:ind w:firstLine="540"/>
        <w:jc w:val="both"/>
      </w:pPr>
      <w:r>
        <w:t>Порядок организации отдыха детей, находящихся в трудной жизненной ситуации, разрабатывается с учетом методических рекомендаций, утвержденных правовым актом Комитета.</w:t>
      </w:r>
    </w:p>
    <w:p w:rsidR="00F372C9" w:rsidRDefault="00F372C9">
      <w:pPr>
        <w:pStyle w:val="ConsPlusNormal"/>
        <w:spacing w:before="220"/>
        <w:ind w:firstLine="540"/>
        <w:jc w:val="both"/>
      </w:pPr>
      <w:r>
        <w:t>2.2. Результатом использования субсидии является количество детей, находящихся в трудной жизненной ситуации, нуждающихся в оздоровлении, получивших путевки в организации отдыха детей и их оздоровления в текущем году.</w:t>
      </w:r>
    </w:p>
    <w:p w:rsidR="00F372C9" w:rsidRDefault="00F372C9">
      <w:pPr>
        <w:pStyle w:val="ConsPlusNormal"/>
        <w:spacing w:before="220"/>
        <w:ind w:firstLine="540"/>
        <w:jc w:val="both"/>
      </w:pPr>
      <w:r>
        <w:t>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2.3. Условия предоставления субсидии устанавливаются в соответствии с </w:t>
      </w:r>
      <w:hyperlink r:id="rId16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2.4.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66">
        <w:r>
          <w:rPr>
            <w:color w:val="0000FF"/>
          </w:rPr>
          <w:t>пункта 4.2</w:t>
        </w:r>
      </w:hyperlink>
      <w:r>
        <w:t xml:space="preserve"> Правил.</w:t>
      </w:r>
    </w:p>
    <w:p w:rsidR="00F372C9" w:rsidRDefault="00F372C9">
      <w:pPr>
        <w:pStyle w:val="ConsPlusNormal"/>
        <w:spacing w:before="220"/>
        <w:ind w:firstLine="540"/>
        <w:jc w:val="both"/>
      </w:pPr>
      <w:bookmarkStart w:id="58" w:name="P1604"/>
      <w:bookmarkEnd w:id="58"/>
      <w:r>
        <w:t>2.5. Критериями, которым должны соответствовать муниципальные образования для предоставления субсидии, являются:</w:t>
      </w:r>
    </w:p>
    <w:p w:rsidR="00F372C9" w:rsidRDefault="00F372C9">
      <w:pPr>
        <w:pStyle w:val="ConsPlusNormal"/>
        <w:spacing w:before="220"/>
        <w:ind w:firstLine="540"/>
        <w:jc w:val="both"/>
      </w:pPr>
      <w:r>
        <w:t>наличие детей, находящихся в трудной жизненной ситуации, нуждающихся в отдыхе в каникулярное время;</w:t>
      </w:r>
    </w:p>
    <w:p w:rsidR="00F372C9" w:rsidRDefault="00F372C9">
      <w:pPr>
        <w:pStyle w:val="ConsPlusNormal"/>
        <w:spacing w:before="220"/>
        <w:ind w:firstLine="540"/>
        <w:jc w:val="both"/>
      </w:pPr>
      <w:r>
        <w:t>наличие муниципальной программы, включающей мероприятия по организации отдыха детей, находящихся в трудной жизненной ситуации, в каникулярное время.</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59" w:name="P1611"/>
      <w:bookmarkEnd w:id="59"/>
      <w:r>
        <w:t>3.1. Комитет не позднее 10 дней до начала приема заявок информирует в письменной форме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60" w:name="P1612"/>
      <w:bookmarkEnd w:id="60"/>
      <w:r>
        <w:t>Даты начала и окончания приема заявок устанавливаются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611">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611">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61" w:name="P1618"/>
      <w:bookmarkEnd w:id="61"/>
      <w:r>
        <w:t xml:space="preserve">3.3. Комитет не позднее 15 рабочих дней с даты окончания приема заявок, установленной в соответствии с </w:t>
      </w:r>
      <w:hyperlink w:anchor="P1612">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критериям отбора, установленным </w:t>
      </w:r>
      <w:hyperlink w:anchor="P1604">
        <w:r>
          <w:rPr>
            <w:color w:val="0000FF"/>
          </w:rPr>
          <w:t>пунктом 2.5</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618">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F372C9" w:rsidRDefault="00F372C9">
      <w:pPr>
        <w:pStyle w:val="ConsPlusNormal"/>
      </w:pPr>
    </w:p>
    <w:p w:rsidR="00F372C9" w:rsidRDefault="00F372C9">
      <w:pPr>
        <w:pStyle w:val="ConsPlusNormal"/>
        <w:jc w:val="center"/>
      </w:pPr>
      <w:r>
        <w:t>Сi = РОСi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размер субсидии бюджету i-го муниципального образования;</w:t>
      </w:r>
    </w:p>
    <w:p w:rsidR="00F372C9" w:rsidRDefault="00F372C9">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субсидий i-м муниципальным образованием, определяемый в соответствии с формулой, установленной настоящим Порядком;</w:t>
      </w:r>
    </w:p>
    <w:p w:rsidR="00F372C9" w:rsidRDefault="00F372C9">
      <w:pPr>
        <w:pStyle w:val="ConsPlusNormal"/>
        <w:spacing w:before="220"/>
        <w:ind w:firstLine="540"/>
        <w:jc w:val="both"/>
      </w:pPr>
      <w:r>
        <w:t xml:space="preserve">УСi - предельный уровень софинансирования для i-го муниципального образования, определяемый в соответствии с </w:t>
      </w:r>
      <w:hyperlink r:id="rId167">
        <w:r>
          <w:rPr>
            <w:color w:val="0000FF"/>
          </w:rPr>
          <w:t>разделом 6</w:t>
        </w:r>
      </w:hyperlink>
      <w:r>
        <w:t xml:space="preserve"> Правил.</w:t>
      </w:r>
    </w:p>
    <w:p w:rsidR="00F372C9" w:rsidRDefault="00F372C9">
      <w:pPr>
        <w:pStyle w:val="ConsPlusNormal"/>
      </w:pPr>
    </w:p>
    <w:p w:rsidR="00F372C9" w:rsidRDefault="00F372C9">
      <w:pPr>
        <w:pStyle w:val="ConsPlusNormal"/>
        <w:ind w:firstLine="540"/>
        <w:jc w:val="both"/>
      </w:pPr>
      <w:r>
        <w:t>Расчетный объем расходов, необходимый для достижения значений результатов использования субсидий i-м муниципальным образованием в соответствии с заявкой, определяется по формуле:</w:t>
      </w:r>
    </w:p>
    <w:p w:rsidR="00F372C9" w:rsidRDefault="00F372C9">
      <w:pPr>
        <w:pStyle w:val="ConsPlusNormal"/>
      </w:pPr>
    </w:p>
    <w:p w:rsidR="00F372C9" w:rsidRDefault="00F372C9">
      <w:pPr>
        <w:pStyle w:val="ConsPlusNormal"/>
        <w:ind w:firstLine="540"/>
        <w:jc w:val="both"/>
      </w:pPr>
      <w:r>
        <w:t>РОСi = Сд x Nia + Сз x Nib + Сk x Nic + Сз10 x Nid + Сзс10 x Nie,</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Сд - расчетная стоимость путевки в оздоровительный лагерь с дневным пребыванием за 21 день пребывания, рекомендованная комитетом общего и профессионального образования Ленинградской области - уполномоченным органом по организации и обеспечению отдыха и оздоровления детей в Ленинградской области, в текущем году;</w:t>
      </w:r>
    </w:p>
    <w:p w:rsidR="00F372C9" w:rsidRDefault="00F372C9">
      <w:pPr>
        <w:pStyle w:val="ConsPlusNormal"/>
        <w:spacing w:before="220"/>
        <w:ind w:firstLine="540"/>
        <w:jc w:val="both"/>
      </w:pPr>
      <w:r>
        <w:t>Nia - прогнозируемая численность детей, нуждающихся в отдыхе в каникулярное время в оздоровительных лагерях с дневным пребыванием, в i-м муниципальном образовании в текущем году;</w:t>
      </w:r>
    </w:p>
    <w:p w:rsidR="00F372C9" w:rsidRDefault="00F372C9">
      <w:pPr>
        <w:pStyle w:val="ConsPlusNormal"/>
        <w:spacing w:before="220"/>
        <w:ind w:firstLine="540"/>
        <w:jc w:val="both"/>
      </w:pPr>
      <w:r>
        <w:t>Сз - расчетная стоимость путевки в загородный стационарный детский оздоровительный лагерь за 21 день пребывания, установленная Правительством Ленинградской области, в текущем году;</w:t>
      </w:r>
    </w:p>
    <w:p w:rsidR="00F372C9" w:rsidRDefault="00F372C9">
      <w:pPr>
        <w:pStyle w:val="ConsPlusNormal"/>
        <w:spacing w:before="220"/>
        <w:ind w:firstLine="540"/>
        <w:jc w:val="both"/>
      </w:pPr>
      <w:r>
        <w:t>Nib - прогнозируемая численность детей, нуждающихся в отдыхе в каникулярное время в загородных стационарных детских оздоровительных лагерях, в i-м муниципальном образовании в текущем году;</w:t>
      </w:r>
    </w:p>
    <w:p w:rsidR="00F372C9" w:rsidRDefault="00F372C9">
      <w:pPr>
        <w:pStyle w:val="ConsPlusNormal"/>
        <w:spacing w:before="220"/>
        <w:ind w:firstLine="540"/>
        <w:jc w:val="both"/>
      </w:pPr>
      <w:r>
        <w:t>Ск - расчетная стоимость путевки в оздоровительный лагерь с круглосуточным пребыванием за 21 день пребывания, установленная Правительством Ленинградской области, в текущем году;</w:t>
      </w:r>
    </w:p>
    <w:p w:rsidR="00F372C9" w:rsidRDefault="00F372C9">
      <w:pPr>
        <w:pStyle w:val="ConsPlusNormal"/>
        <w:spacing w:before="220"/>
        <w:ind w:firstLine="540"/>
        <w:jc w:val="both"/>
      </w:pPr>
      <w:r>
        <w:t>Nic - прогнозируемая численность детей, нуждающихся в отдыхе в каникулярное время в оздоровительных лагерях с круглосуточным пребыванием, в i-м муниципальном образовании в текущем году;</w:t>
      </w:r>
    </w:p>
    <w:p w:rsidR="00F372C9" w:rsidRDefault="00F372C9">
      <w:pPr>
        <w:pStyle w:val="ConsPlusNormal"/>
        <w:spacing w:before="220"/>
        <w:ind w:firstLine="540"/>
        <w:jc w:val="both"/>
      </w:pPr>
      <w:r>
        <w:t>Сз10 - расчетная стоимость путевки в загородный стационарный детский оздоровительный лагерь за 10 дней пребывания, установленная Правительством Ленинградской области, в текущем году;</w:t>
      </w:r>
    </w:p>
    <w:p w:rsidR="00F372C9" w:rsidRDefault="00F372C9">
      <w:pPr>
        <w:pStyle w:val="ConsPlusNormal"/>
        <w:spacing w:before="220"/>
        <w:ind w:firstLine="540"/>
        <w:jc w:val="both"/>
      </w:pPr>
      <w:r>
        <w:t>Nid - прогнозируемая численность детей-инвалидов, нуждающихся в отдыхе в каникулярное время в загородных стационарных детских оздоровительных лагерях, в i-м муниципальном образовании в текущем году;</w:t>
      </w:r>
    </w:p>
    <w:p w:rsidR="00F372C9" w:rsidRDefault="00F372C9">
      <w:pPr>
        <w:pStyle w:val="ConsPlusNormal"/>
        <w:spacing w:before="220"/>
        <w:ind w:firstLine="540"/>
        <w:jc w:val="both"/>
      </w:pPr>
      <w:r>
        <w:t>Сзс10 - расчетная стоимость путевки в загородный стационарный детский оздоровительный лагерь за 10 дней пребывания, установленная Правительством Ленинградской области, в текущем году для лиц, сопровождающих детей-инвалидов, имеющих II или III степень ограничения жизнедеятельности человека, в период их отдыха в загородном стационарном детском оздоровительном лагере;</w:t>
      </w:r>
    </w:p>
    <w:p w:rsidR="00F372C9" w:rsidRDefault="00F372C9">
      <w:pPr>
        <w:pStyle w:val="ConsPlusNormal"/>
        <w:spacing w:before="220"/>
        <w:ind w:firstLine="540"/>
        <w:jc w:val="both"/>
      </w:pPr>
      <w:r>
        <w:t>Nie - прогнозируемая численность лиц, сопровождающих детей-инвалидов, имеющих II или III степень ограничения жизнедеятельности человека, в период их отдыха в загородном стационарном детском оздоровительном лагере в i-м муниципальном образовании в текущем году.</w:t>
      </w:r>
    </w:p>
    <w:p w:rsidR="00F372C9" w:rsidRDefault="00F372C9">
      <w:pPr>
        <w:pStyle w:val="ConsPlusNormal"/>
      </w:pPr>
    </w:p>
    <w:p w:rsidR="00F372C9" w:rsidRDefault="00F372C9">
      <w:pPr>
        <w:pStyle w:val="ConsPlusNormal"/>
        <w:ind w:firstLine="540"/>
        <w:jc w:val="both"/>
      </w:pPr>
      <w:r>
        <w:t>Прогнозируемая численность детей, нуждающихся в отдыхе в каникулярное время в организациях отдыха детей и их оздоровления, определяется в соответствии с заявками муниципальных образований.</w:t>
      </w:r>
    </w:p>
    <w:p w:rsidR="00F372C9" w:rsidRDefault="00F372C9">
      <w:pPr>
        <w:pStyle w:val="ConsPlusNormal"/>
        <w:spacing w:before="220"/>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68">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Основанием для внесения изменений в утвержденное распределение субсидии является 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 xml:space="preserve">4.1. Предоставление субсидии осуществляется на основании соглашения, заключенного с учетом требований, установленных в </w:t>
      </w:r>
      <w:hyperlink r:id="rId169">
        <w:r>
          <w:rPr>
            <w:color w:val="0000FF"/>
          </w:rPr>
          <w:t>пункте 4.1</w:t>
        </w:r>
      </w:hyperlink>
      <w:r>
        <w:t xml:space="preserve"> Правил, в срок, установленный </w:t>
      </w:r>
      <w:hyperlink r:id="rId170">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71">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72">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12</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 НА СОЗДАНИЕ</w:t>
      </w:r>
    </w:p>
    <w:p w:rsidR="00F372C9" w:rsidRDefault="00F372C9">
      <w:pPr>
        <w:pStyle w:val="ConsPlusTitle"/>
        <w:jc w:val="center"/>
      </w:pPr>
      <w:r>
        <w:t>НОВЫХ МЕСТ В ОБЩЕОБРАЗОВАТЕЛЬНЫХ ОРГАНИЗАЦИЯХ</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173">
        <w:r>
          <w:rPr>
            <w:color w:val="0000FF"/>
          </w:rPr>
          <w:t>пунктом 11 части 1 статьи 15</w:t>
        </w:r>
      </w:hyperlink>
      <w:r>
        <w:t xml:space="preserve"> и </w:t>
      </w:r>
      <w:hyperlink r:id="rId174">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расширения доступности дополнительного образования детей через создание новых мест в образовательных организациях различных типов.</w:t>
      </w:r>
    </w:p>
    <w:p w:rsidR="00F372C9" w:rsidRDefault="00F372C9">
      <w:pPr>
        <w:pStyle w:val="ConsPlusNormal"/>
        <w:spacing w:before="220"/>
        <w:ind w:firstLine="540"/>
        <w:jc w:val="both"/>
      </w:pPr>
      <w:r>
        <w:t>Субсидия предоставляется на приобретение средств обучения и воспитания для реализации дополнительных общеразвивающих программ в муниципальных образовательных организациях в соответствии с Методическими рекомендациями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w:t>
      </w:r>
      <w:hyperlink r:id="rId175">
        <w:r>
          <w:rPr>
            <w:color w:val="0000FF"/>
          </w:rPr>
          <w:t>письмо</w:t>
        </w:r>
      </w:hyperlink>
      <w:r>
        <w:t xml:space="preserve"> Минпросвещения России от 5 сентября 2023 года N АБ-3632/06 "О направлении методических рекомендаций").</w:t>
      </w:r>
    </w:p>
    <w:p w:rsidR="00F372C9" w:rsidRDefault="00F372C9">
      <w:pPr>
        <w:pStyle w:val="ConsPlusNormal"/>
        <w:spacing w:before="220"/>
        <w:ind w:firstLine="540"/>
        <w:jc w:val="both"/>
      </w:pPr>
      <w:r>
        <w:t>Результатом использования субсидии является количество созданных ученико-мест, обеспечивающих повышение охвата детей в возрасте от 5 до 18 лет дополнительным образованием.</w:t>
      </w:r>
    </w:p>
    <w:p w:rsidR="00F372C9" w:rsidRDefault="00F372C9">
      <w:pPr>
        <w:pStyle w:val="ConsPlusNormal"/>
        <w:spacing w:before="220"/>
        <w:ind w:firstLine="540"/>
        <w:jc w:val="both"/>
      </w:pPr>
      <w:r>
        <w:t>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7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177">
        <w:r>
          <w:rPr>
            <w:color w:val="0000FF"/>
          </w:rPr>
          <w:t>пунктами 4.1</w:t>
        </w:r>
      </w:hyperlink>
      <w:r>
        <w:t xml:space="preserve"> и </w:t>
      </w:r>
      <w:hyperlink r:id="rId178">
        <w:r>
          <w:rPr>
            <w:color w:val="0000FF"/>
          </w:rPr>
          <w:t>4.2</w:t>
        </w:r>
      </w:hyperlink>
      <w:r>
        <w:t xml:space="preserve"> Правил.</w:t>
      </w:r>
    </w:p>
    <w:p w:rsidR="00F372C9" w:rsidRDefault="00F372C9">
      <w:pPr>
        <w:pStyle w:val="ConsPlusNormal"/>
        <w:spacing w:before="220"/>
        <w:ind w:firstLine="540"/>
        <w:jc w:val="both"/>
      </w:pPr>
      <w:bookmarkStart w:id="62" w:name="P1702"/>
      <w:bookmarkEnd w:id="62"/>
      <w:r>
        <w:t>2.4. Критерием, которому должны соответствовать муниципальные образования для предоставления субсидии, является наличие на территории муниципального образования не менее одной муниципальной общеобразовательной организации, реализующей дополнительные общеразвивающие программы различных направленностей, включенной в перечень муниципальных общеобразовательных организаций Ленинградской области, в которых запланировано создание новых мест для реализации дополнительных общеразвивающих программ всех направленностей в рамках федерального проекта "Успех каждого ребенка" национального проекта "Образование", утвержденный распоряжением Комитета на соответствующий финансовый год.</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63" w:name="P1707"/>
      <w:bookmarkEnd w:id="63"/>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64" w:name="P1708"/>
      <w:bookmarkEnd w:id="64"/>
      <w:r>
        <w:t>Для получения субсидии муниципальные образования представляют в сроки, установленные правовым актом Комитета,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707">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707">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65" w:name="P1713"/>
      <w:bookmarkEnd w:id="65"/>
      <w:r>
        <w:t xml:space="preserve">3.3. Комитет не позднее 15 рабочих дней с даты окончания срока приема заявок, установленного в соответствии с </w:t>
      </w:r>
      <w:hyperlink w:anchor="P1708">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702">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713">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предоставленной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P</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0,33 - коэффициент, определяющий уровень софинансирования за счет средств областного бюджета Ленинградской области расходов на реализацию мероприятий, в соответствии с </w:t>
      </w:r>
      <w:hyperlink r:id="rId179">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определяемый в соответствии с </w:t>
      </w:r>
      <w:hyperlink r:id="rId180">
        <w:r>
          <w:rPr>
            <w:color w:val="0000FF"/>
          </w:rPr>
          <w:t>разделом 6</w:t>
        </w:r>
      </w:hyperlink>
      <w:r>
        <w:t xml:space="preserve"> Правил.</w:t>
      </w:r>
    </w:p>
    <w:p w:rsidR="00F372C9" w:rsidRDefault="00F372C9">
      <w:pPr>
        <w:pStyle w:val="ConsPlusNormal"/>
      </w:pPr>
    </w:p>
    <w:p w:rsidR="00F372C9" w:rsidRDefault="00F372C9">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0,67 - коэффициент, определяющий уровень софинансирования за счет средств федерального бюджета расходов на реализацию мероприятий в соответствии с </w:t>
      </w:r>
      <w:hyperlink r:id="rId182">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83">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увеличение общего объема бюджетных ассигнований областного бюджета, предусмотренного для предоставления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срок, установленный </w:t>
      </w:r>
      <w:hyperlink r:id="rId184">
        <w:r>
          <w:rPr>
            <w:color w:val="0000FF"/>
          </w:rPr>
          <w:t>пунктом 4.3</w:t>
        </w:r>
      </w:hyperlink>
      <w:r>
        <w:t xml:space="preserve"> Правил.</w:t>
      </w:r>
    </w:p>
    <w:p w:rsidR="00F372C9" w:rsidRDefault="00F372C9">
      <w:pPr>
        <w:pStyle w:val="ConsPlusNormal"/>
        <w:spacing w:before="220"/>
        <w:ind w:firstLine="540"/>
        <w:jc w:val="both"/>
      </w:pPr>
      <w:r>
        <w:t xml:space="preserve">Соглашение заключается в соответствии с </w:t>
      </w:r>
      <w:hyperlink r:id="rId18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установленными постановлением Правительства Российской Федерации от 30 сентября 2014 года N 999.</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86">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87">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13</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w:t>
      </w:r>
    </w:p>
    <w:p w:rsidR="00F372C9" w:rsidRDefault="00F372C9">
      <w:pPr>
        <w:pStyle w:val="ConsPlusTitle"/>
        <w:jc w:val="center"/>
      </w:pPr>
      <w:r>
        <w:t>НА ОБЕСПЕЧЕНИЕ ОБРАЗОВАТЕЛЬНЫХ ОРГАНИЗАЦИЙ</w:t>
      </w:r>
    </w:p>
    <w:p w:rsidR="00F372C9" w:rsidRDefault="00F372C9">
      <w:pPr>
        <w:pStyle w:val="ConsPlusTitle"/>
        <w:jc w:val="center"/>
      </w:pPr>
      <w:r>
        <w:t>МАТЕРИАЛЬНО-ТЕХНИЧЕСКОЙ БАЗОЙ ДЛЯ ВНЕДРЕНИЯ</w:t>
      </w:r>
    </w:p>
    <w:p w:rsidR="00F372C9" w:rsidRDefault="00F372C9">
      <w:pPr>
        <w:pStyle w:val="ConsPlusTitle"/>
        <w:jc w:val="center"/>
      </w:pPr>
      <w:r>
        <w:t>ЦИФРОВОЙ ОБРАЗОВАТЕЛЬНОЙ СРЕДЫ</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обеспечение образовательных организаций материально-технической базой для внедрения цифровой образовательной среды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188">
        <w:r>
          <w:rPr>
            <w:color w:val="0000FF"/>
          </w:rPr>
          <w:t>пунктом 11 части 1 статьи 15</w:t>
        </w:r>
      </w:hyperlink>
      <w:r>
        <w:t xml:space="preserve"> и </w:t>
      </w:r>
      <w:hyperlink r:id="rId189">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обновления материально-технической базы общеобразовательных организаций для внедрения цифровой образовательной среды (далее - мероприятия).</w:t>
      </w:r>
    </w:p>
    <w:p w:rsidR="00F372C9" w:rsidRDefault="00F372C9">
      <w:pPr>
        <w:pStyle w:val="ConsPlusNormal"/>
        <w:spacing w:before="220"/>
        <w:ind w:firstLine="540"/>
        <w:jc w:val="both"/>
      </w:pPr>
      <w:r>
        <w:t>Субсидия предоставляется на приобретение средств обучения и воспитания для обновления материально-технической базы общеобразовательных организаций в целях внедрения цифровой образовательной среды в соответствии с перечнем, утвержденным Министерством просвещения Российской Федерации.</w:t>
      </w:r>
    </w:p>
    <w:p w:rsidR="00F372C9" w:rsidRDefault="00F372C9">
      <w:pPr>
        <w:pStyle w:val="ConsPlusNormal"/>
        <w:spacing w:before="220"/>
        <w:ind w:firstLine="540"/>
        <w:jc w:val="both"/>
      </w:pPr>
      <w:r>
        <w:t>Результатом использования субсидии является число общеобразовательных организаций, обновивших материально-техническую базу для внедрения цифровой образовательной среды.</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19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191">
        <w:r>
          <w:rPr>
            <w:color w:val="0000FF"/>
          </w:rPr>
          <w:t>пунктами 4.1</w:t>
        </w:r>
      </w:hyperlink>
      <w:r>
        <w:t xml:space="preserve"> и </w:t>
      </w:r>
      <w:hyperlink r:id="rId192">
        <w:r>
          <w:rPr>
            <w:color w:val="0000FF"/>
          </w:rPr>
          <w:t>4.2</w:t>
        </w:r>
      </w:hyperlink>
      <w:r>
        <w:t xml:space="preserve"> Правил.</w:t>
      </w:r>
    </w:p>
    <w:p w:rsidR="00F372C9" w:rsidRDefault="00F372C9">
      <w:pPr>
        <w:pStyle w:val="ConsPlusNormal"/>
        <w:spacing w:before="220"/>
        <w:ind w:firstLine="540"/>
        <w:jc w:val="both"/>
      </w:pPr>
      <w:bookmarkStart w:id="66" w:name="P1797"/>
      <w:bookmarkEnd w:id="66"/>
      <w:r>
        <w:t>2.4. Критерием, которому должны соответствовать муниципальные образования для предоставления субсидии, является наличие на территории муниципального образования не менее одной муниципальной общеобразовательной организации, требующей обновления материально-технической базы для внедрения цифровой образовательной среды, включенной в перечень муниципальных общеобразовательных организаций Ленинградской области, в которых запланировано обновление материально-технической базы для внедрения цифровой образовательной среды в рамках федерального проекта "Цифровая образовательная среда" национального проекта "Образование", утвержденный распоряжением Комитета на соответствующий финансовый год.</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67" w:name="P1802"/>
      <w:bookmarkEnd w:id="67"/>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68" w:name="P1803"/>
      <w:bookmarkEnd w:id="68"/>
      <w:r>
        <w:t>Для получения субсидии муниципальные образования представляют в сроки, установленные правовым актом Комитета,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w:t>
      </w:r>
      <w:hyperlink w:anchor="P1802">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1802">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69" w:name="P1808"/>
      <w:bookmarkEnd w:id="69"/>
      <w:r>
        <w:t xml:space="preserve">3.3. Комитет не позднее 15 рабочих дней с даты окончания приема заявок, установленной в соответствии с </w:t>
      </w:r>
      <w:hyperlink w:anchor="P1803">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797">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808">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C</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предоставленной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P</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0,33 - коэффициент, определяющий уровень софинансирования за счет средств областного бюджета Ленинградской области расходов на реализацию мероприятий в соответствии с </w:t>
      </w:r>
      <w:hyperlink r:id="rId193">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определяемый в соответствии с </w:t>
      </w:r>
      <w:hyperlink r:id="rId194">
        <w:r>
          <w:rPr>
            <w:color w:val="0000FF"/>
          </w:rPr>
          <w:t>разделом 6</w:t>
        </w:r>
      </w:hyperlink>
      <w:r>
        <w:t xml:space="preserve"> Правил.</w:t>
      </w:r>
    </w:p>
    <w:p w:rsidR="00F372C9" w:rsidRDefault="00F372C9">
      <w:pPr>
        <w:pStyle w:val="ConsPlusNormal"/>
        <w:spacing w:before="220"/>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0,67 - коэффициент, определяющий уровень софинансирования за счет средств федерального бюджета расходов на реализацию мероприятий в соответствии с </w:t>
      </w:r>
      <w:hyperlink r:id="rId196">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97">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увеличение общего объема бюджетных ассигнований областного бюджета, предусмотренного для предоставления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198">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199">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00">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14</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ОРГАНИЗАЦИЮ БЕСПЛАТНОЙ</w:t>
      </w:r>
    </w:p>
    <w:p w:rsidR="00F372C9" w:rsidRDefault="00F372C9">
      <w:pPr>
        <w:pStyle w:val="ConsPlusTitle"/>
        <w:jc w:val="center"/>
      </w:pPr>
      <w:r>
        <w:t>ПЕРЕВОЗКИ ОБУЧАЮЩИХСЯ В МУНИЦИПАЛЬНЫХ ОБРАЗОВАТЕЛЬНЫХ</w:t>
      </w:r>
    </w:p>
    <w:p w:rsidR="00F372C9" w:rsidRDefault="00F372C9">
      <w:pPr>
        <w:pStyle w:val="ConsPlusTitle"/>
        <w:jc w:val="center"/>
      </w:pPr>
      <w:r>
        <w:t>ОРГАНИЗАЦИЯХ, РЕАЛИЗУЮЩИХ ОСНОВНЫЕ ОБЩЕОБРАЗОВАТЕЛЬНЫЕ</w:t>
      </w:r>
    </w:p>
    <w:p w:rsidR="00F372C9" w:rsidRDefault="00F372C9">
      <w:pPr>
        <w:pStyle w:val="ConsPlusTitle"/>
        <w:jc w:val="center"/>
      </w:pPr>
      <w:r>
        <w:t>ПРОГРАММЫ, МЕЖДУ ПОСЕЛЕНИЯМИ, ВХОДЯЩИМИ В СОСТАВ РАЗНЫХ</w:t>
      </w:r>
    </w:p>
    <w:p w:rsidR="00F372C9" w:rsidRDefault="00F372C9">
      <w:pPr>
        <w:pStyle w:val="ConsPlusTitle"/>
        <w:jc w:val="center"/>
      </w:pPr>
      <w:r>
        <w:t>МУНИЦИПАЛЬНЫХ РАЙОНОВ, МЕЖДУ ПОСЕЛЕНИЕМ И ГОРОДСКИМ ОКРУГОМ</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201">
        <w:r>
          <w:rPr>
            <w:color w:val="0000FF"/>
          </w:rPr>
          <w:t>пунктом 11 части 1 статьи 15</w:t>
        </w:r>
      </w:hyperlink>
      <w:r>
        <w:t xml:space="preserve"> и </w:t>
      </w:r>
      <w:hyperlink r:id="rId202">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Субсидии предоставляются в целях транспортного обеспечения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p w:rsidR="00F372C9" w:rsidRDefault="00F372C9">
      <w:pPr>
        <w:pStyle w:val="ConsPlusNormal"/>
        <w:spacing w:before="220"/>
        <w:ind w:firstLine="540"/>
        <w:jc w:val="both"/>
      </w:pPr>
      <w:r>
        <w:t>Результатами использования субсидии являются:</w:t>
      </w:r>
    </w:p>
    <w:p w:rsidR="00F372C9" w:rsidRDefault="00F372C9">
      <w:pPr>
        <w:pStyle w:val="ConsPlusNormal"/>
        <w:spacing w:before="220"/>
        <w:ind w:firstLine="540"/>
        <w:jc w:val="both"/>
      </w:pPr>
      <w:r>
        <w:t>количество обучающихся, перевезенных по маршрутам, реализованным в муниципальном образовании в рамках организации бесплатной перевозки обучающихся в образовательные организации;</w:t>
      </w:r>
    </w:p>
    <w:p w:rsidR="00F372C9" w:rsidRDefault="00F372C9">
      <w:pPr>
        <w:pStyle w:val="ConsPlusNormal"/>
        <w:spacing w:before="220"/>
        <w:ind w:firstLine="540"/>
        <w:jc w:val="both"/>
      </w:pPr>
      <w:r>
        <w:t>количество маршрутов, реализованных в муниципальном образовании в рамках организации бесплатной перевозки обучающихся в образовательные организации;</w:t>
      </w:r>
    </w:p>
    <w:p w:rsidR="00F372C9" w:rsidRDefault="00F372C9">
      <w:pPr>
        <w:pStyle w:val="ConsPlusNormal"/>
        <w:spacing w:before="220"/>
        <w:ind w:firstLine="540"/>
        <w:jc w:val="both"/>
      </w:pPr>
      <w:r>
        <w:t>протяженность маршрутов, реализованных в муниципальном образовании в рамках организации бесплатной перевозки обучающихся в образовательные организации (в километрах).</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0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204">
        <w:r>
          <w:rPr>
            <w:color w:val="0000FF"/>
          </w:rPr>
          <w:t>пунктами 4.1</w:t>
        </w:r>
      </w:hyperlink>
      <w:r>
        <w:t xml:space="preserve"> и </w:t>
      </w:r>
      <w:hyperlink r:id="rId205">
        <w:r>
          <w:rPr>
            <w:color w:val="0000FF"/>
          </w:rPr>
          <w:t>4.2</w:t>
        </w:r>
      </w:hyperlink>
      <w:r>
        <w:t xml:space="preserve"> Правил.</w:t>
      </w:r>
    </w:p>
    <w:p w:rsidR="00F372C9" w:rsidRDefault="00F372C9">
      <w:pPr>
        <w:pStyle w:val="ConsPlusNormal"/>
        <w:spacing w:before="220"/>
        <w:ind w:firstLine="540"/>
        <w:jc w:val="both"/>
      </w:pPr>
      <w:bookmarkStart w:id="70" w:name="P1894"/>
      <w:bookmarkEnd w:id="70"/>
      <w:r>
        <w:t>2.4.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 реализующей программу общего образования, в которой имеется потребность в организации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 в случае если на территории муниципального образования не обеспечена транспортная доступность образовательной организации по месту жительства обучающихся.</w:t>
      </w:r>
    </w:p>
    <w:p w:rsidR="00F372C9" w:rsidRDefault="00F372C9">
      <w:pPr>
        <w:pStyle w:val="ConsPlusNormal"/>
      </w:pPr>
    </w:p>
    <w:p w:rsidR="00F372C9" w:rsidRDefault="00F372C9">
      <w:pPr>
        <w:pStyle w:val="ConsPlusTitle"/>
        <w:jc w:val="center"/>
        <w:outlineLvl w:val="2"/>
      </w:pPr>
      <w:r>
        <w:t>3. Порядок распределения субсидии</w:t>
      </w:r>
    </w:p>
    <w:p w:rsidR="00F372C9" w:rsidRDefault="00F372C9">
      <w:pPr>
        <w:pStyle w:val="ConsPlusNormal"/>
      </w:pPr>
    </w:p>
    <w:p w:rsidR="00F372C9" w:rsidRDefault="00F372C9">
      <w:pPr>
        <w:pStyle w:val="ConsPlusNormal"/>
        <w:ind w:firstLine="540"/>
        <w:jc w:val="both"/>
      </w:pPr>
      <w:bookmarkStart w:id="71" w:name="P1898"/>
      <w:bookmarkEnd w:id="71"/>
      <w:r>
        <w:t>3.1. Комитет в письменном виде информирует не менее чем за 10 рабочих дней до начала приема заявок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72" w:name="P1899"/>
      <w:bookmarkEnd w:id="72"/>
      <w:r>
        <w:t>Срок начала и окончания приема заявок устанавливается правовым актом Комитета.</w:t>
      </w:r>
    </w:p>
    <w:p w:rsidR="00F372C9" w:rsidRDefault="00F372C9">
      <w:pPr>
        <w:pStyle w:val="ConsPlusNormal"/>
        <w:spacing w:before="220"/>
        <w:ind w:firstLine="540"/>
        <w:jc w:val="both"/>
      </w:pPr>
      <w: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письма от муниципального образования, на территории которого находятся муниципальные образовательные организации, имеющие потребность в организации бесплатной перевозки обучающихся, о необходимости выделения субсидии на планируемое количество обучающихся, нуждающихся в транспортном обеспечении (с приложением планируемого списка обучающихся с указанием из какого муниципального образования такой обучающийся);</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со дня поступления заявки осуществляет ее проверку на соответствие </w:t>
      </w:r>
      <w:hyperlink w:anchor="P1898">
        <w:r>
          <w:rPr>
            <w:color w:val="0000FF"/>
          </w:rPr>
          <w:t>пункту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1898">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73" w:name="P1906"/>
      <w:bookmarkEnd w:id="73"/>
      <w:r>
        <w:t xml:space="preserve">3.3. Комитет не позднее 15 рабочих дней с даты окончания приема заявок, установленной в соответствии с </w:t>
      </w:r>
      <w:hyperlink w:anchor="P1899">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1894">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осуществляется в году, предшествующему году предоставления субсидии.</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1906">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следующей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rPr>
          <w:noProof/>
          <w:position w:val="-11"/>
        </w:rPr>
        <w:drawing>
          <wp:inline distT="0" distB="0" distL="0" distR="0">
            <wp:extent cx="201168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011680" cy="28321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Кj</w:t>
      </w:r>
      <w:r>
        <w:rPr>
          <w:vertAlign w:val="subscript"/>
        </w:rPr>
        <w:t>i</w:t>
      </w:r>
      <w:r>
        <w:t xml:space="preserve"> - протяженность j-го маршрута, реализованного в i-м муниципальном образовании в рамках организации бесплатной перевозки обучающихся между поселениями, входящими в состав разных муниципальных районов, между поселением и городским округом (в километрах);</w:t>
      </w:r>
    </w:p>
    <w:p w:rsidR="00F372C9" w:rsidRDefault="00F372C9">
      <w:pPr>
        <w:pStyle w:val="ConsPlusNormal"/>
        <w:spacing w:before="220"/>
        <w:ind w:firstLine="540"/>
        <w:jc w:val="both"/>
      </w:pPr>
      <w:r>
        <w:t>Чj</w:t>
      </w:r>
      <w:r>
        <w:rPr>
          <w:vertAlign w:val="subscript"/>
        </w:rPr>
        <w:t>i</w:t>
      </w:r>
      <w:r>
        <w:t xml:space="preserve"> - количество обучающихся, планируемых к перевозке j-м маршрутом в i-м муниципальном образовании, человек;</w:t>
      </w:r>
    </w:p>
    <w:p w:rsidR="00F372C9" w:rsidRDefault="00F372C9">
      <w:pPr>
        <w:pStyle w:val="ConsPlusNormal"/>
        <w:spacing w:before="220"/>
        <w:ind w:firstLine="540"/>
        <w:jc w:val="both"/>
      </w:pPr>
      <w:r>
        <w:t>D - количество дней учебных занятий в среднем по Ленинградской области - 172 дня (периоды весенних, зимних, осенних, летних каникул не учитываются);</w:t>
      </w:r>
    </w:p>
    <w:p w:rsidR="00F372C9" w:rsidRDefault="00F372C9">
      <w:pPr>
        <w:pStyle w:val="ConsPlusNormal"/>
        <w:spacing w:before="220"/>
        <w:ind w:firstLine="540"/>
        <w:jc w:val="both"/>
      </w:pPr>
      <w:r>
        <w:t>R - стоимость перевозки одного обучающегося на один километр в соответствующем году (устанавливается правовым актом Комитета).</w:t>
      </w:r>
    </w:p>
    <w:p w:rsidR="00F372C9" w:rsidRDefault="00F372C9">
      <w:pPr>
        <w:pStyle w:val="ConsPlusNormal"/>
      </w:pPr>
    </w:p>
    <w:p w:rsidR="00F372C9" w:rsidRDefault="00F372C9">
      <w:pPr>
        <w:pStyle w:val="ConsPlusNormal"/>
        <w:ind w:firstLine="540"/>
        <w:jc w:val="both"/>
      </w:pPr>
      <w:r>
        <w:t>3.7.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F372C9" w:rsidRDefault="00F372C9">
      <w:pPr>
        <w:pStyle w:val="ConsPlusNormal"/>
        <w:spacing w:before="220"/>
        <w:ind w:firstLine="540"/>
        <w:jc w:val="both"/>
      </w:pPr>
      <w: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07">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а) уточнение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б) увеличение общего объема бюджетных ассигнований областного бюджета, предусмотренного для предоставления субсидий;</w:t>
      </w:r>
    </w:p>
    <w:p w:rsidR="00F372C9" w:rsidRDefault="00F372C9">
      <w:pPr>
        <w:pStyle w:val="ConsPlusNormal"/>
        <w:spacing w:before="220"/>
        <w:ind w:firstLine="540"/>
        <w:jc w:val="both"/>
      </w:pPr>
      <w:r>
        <w:t xml:space="preserve">в) внесение изменений в распределение объемов субсидий между муниципальными образованиями правовыми актами Правительства Ленинградской области 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r:id="rId208">
        <w:r>
          <w:rPr>
            <w:color w:val="0000FF"/>
          </w:rPr>
          <w:t>пунктами 5</w:t>
        </w:r>
      </w:hyperlink>
      <w:r>
        <w:t xml:space="preserve"> и </w:t>
      </w:r>
      <w:hyperlink r:id="rId209">
        <w:r>
          <w:rPr>
            <w:color w:val="0000FF"/>
          </w:rPr>
          <w:t>6 статьи 9</w:t>
        </w:r>
      </w:hyperlink>
      <w:r>
        <w:t xml:space="preserve"> областного закона от 14 октября 2019 года N 75-оз "О межбюджетных отношениях в Ленинградской области".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субсидий между муниципальными образованиями в срок, установленный </w:t>
      </w:r>
      <w:hyperlink r:id="rId210">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211">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12">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15</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ПРОВЕДЕНИЕ РЕМОНТА</w:t>
      </w:r>
    </w:p>
    <w:p w:rsidR="00F372C9" w:rsidRDefault="00F372C9">
      <w:pPr>
        <w:pStyle w:val="ConsPlusTitle"/>
        <w:jc w:val="center"/>
      </w:pPr>
      <w:r>
        <w:t>И ОБНОВЛЕНИЕ МАТЕРИАЛЬНО-ТЕХНИЧЕСКОЙ БАЗЫ СТОЛОВЫХ</w:t>
      </w:r>
    </w:p>
    <w:p w:rsidR="00F372C9" w:rsidRDefault="00F372C9">
      <w:pPr>
        <w:pStyle w:val="ConsPlusTitle"/>
        <w:jc w:val="center"/>
      </w:pPr>
      <w:r>
        <w:t>И ПИЩЕБЛОКОВ ОБЩЕОБРАЗОВАТЕЛЬНЫХ ОРГАНИЗАЦИЙ</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(городского округа) Ленинградской области (далее - муниципальные образования) на проведение ремонта и обновление материально-технической базы столовых и пищеблоков муниципальных общеобразовательных организаций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13">
        <w:r>
          <w:rPr>
            <w:color w:val="0000FF"/>
          </w:rPr>
          <w:t>пунктом 11 части 1 статьи 15</w:t>
        </w:r>
      </w:hyperlink>
      <w:r>
        <w:t xml:space="preserve"> и </w:t>
      </w:r>
      <w:hyperlink r:id="rId214">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обеспечения обучающихся муниципальных общеобразовательных организаций Ленинградской области надлежащими условиями организации качественного питания посредством проведения ремонта и обновления материально-технической базы столовых и пищеблоков.</w:t>
      </w:r>
    </w:p>
    <w:p w:rsidR="00F372C9" w:rsidRDefault="00F372C9">
      <w:pPr>
        <w:pStyle w:val="ConsPlusNormal"/>
        <w:spacing w:before="220"/>
        <w:ind w:firstLine="540"/>
        <w:jc w:val="both"/>
      </w:pPr>
      <w:r>
        <w:t>Результатом использования субсидии является количество муниципальных общеобразовательных организаций Ленинградской области, в которых проведен ремонт и обновлена материально-техническая база столовых и пищеблоков.</w:t>
      </w:r>
    </w:p>
    <w:p w:rsidR="00F372C9" w:rsidRDefault="00F372C9">
      <w:pPr>
        <w:pStyle w:val="ConsPlusNormal"/>
        <w:spacing w:before="220"/>
        <w:ind w:firstLine="540"/>
        <w:jc w:val="both"/>
      </w:pPr>
      <w:r>
        <w:t>Значения результата использования субсидии определяются в соответствии с заявками муниципальных образований и устанавливаются в соглашении о предоставлении субсидии (далее - соглашение).</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1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216">
        <w:r>
          <w:rPr>
            <w:color w:val="0000FF"/>
          </w:rPr>
          <w:t>пунктами 4.1</w:t>
        </w:r>
      </w:hyperlink>
      <w:r>
        <w:t xml:space="preserve"> и </w:t>
      </w:r>
      <w:hyperlink r:id="rId217">
        <w:r>
          <w:rPr>
            <w:color w:val="0000FF"/>
          </w:rPr>
          <w:t>4.2</w:t>
        </w:r>
      </w:hyperlink>
      <w:r>
        <w:t xml:space="preserve"> Правил.</w:t>
      </w:r>
    </w:p>
    <w:p w:rsidR="00F372C9" w:rsidRDefault="00F372C9">
      <w:pPr>
        <w:pStyle w:val="ConsPlusNormal"/>
        <w:spacing w:before="220"/>
        <w:ind w:firstLine="540"/>
        <w:jc w:val="both"/>
      </w:pPr>
      <w:bookmarkStart w:id="74" w:name="P1982"/>
      <w:bookmarkEnd w:id="74"/>
      <w:r>
        <w:t>2.4. Критериями, которым должно соответствовать муниципальное образование для допуска к оценке заявок, являются:</w:t>
      </w:r>
    </w:p>
    <w:p w:rsidR="00F372C9" w:rsidRDefault="00F372C9">
      <w:pPr>
        <w:pStyle w:val="ConsPlusNormal"/>
        <w:spacing w:before="220"/>
        <w:ind w:firstLine="540"/>
        <w:jc w:val="both"/>
      </w:pPr>
      <w:r>
        <w:t>наличие на территории муниципального образования муниципальных общеобразовательных организаций Ленинградской области (филиалов), в которых требуется проведение ремонта и обновление материально-технической базы столовой и пищеблока (далее - объект);</w:t>
      </w:r>
    </w:p>
    <w:p w:rsidR="00F372C9" w:rsidRDefault="00F372C9">
      <w:pPr>
        <w:pStyle w:val="ConsPlusNormal"/>
        <w:spacing w:before="220"/>
        <w:ind w:firstLine="540"/>
        <w:jc w:val="both"/>
      </w:pPr>
      <w:r>
        <w:t>наличие муниципальной программы, содержащей мероприятия по проведению ремонта и обновлению материально-технической базы столовой и пищеблока.</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и распределения субсидии</w:t>
      </w:r>
    </w:p>
    <w:p w:rsidR="00F372C9" w:rsidRDefault="00F372C9">
      <w:pPr>
        <w:pStyle w:val="ConsPlusNormal"/>
      </w:pPr>
    </w:p>
    <w:p w:rsidR="00F372C9" w:rsidRDefault="00F372C9">
      <w:pPr>
        <w:pStyle w:val="ConsPlusNormal"/>
        <w:ind w:firstLine="540"/>
        <w:jc w:val="both"/>
      </w:pPr>
      <w:bookmarkStart w:id="75" w:name="P1989"/>
      <w:bookmarkEnd w:id="75"/>
      <w:r>
        <w:t>3.1. Комитет не менее чем за 10 рабочих дней до даты начала приема заявок для участия в отборе в письменной форме информирует муниципальные образования о дате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сведения о сроках приема заявок для участия в отборе (далее - объявление, заявка).</w:t>
      </w:r>
    </w:p>
    <w:p w:rsidR="00F372C9" w:rsidRDefault="00F372C9">
      <w:pPr>
        <w:pStyle w:val="ConsPlusNormal"/>
        <w:spacing w:before="220"/>
        <w:ind w:firstLine="540"/>
        <w:jc w:val="both"/>
      </w:pPr>
      <w:r>
        <w:t>Срок приема заявок не может быть менее трех и более 10 календарных дней с даты размещения объявления.</w:t>
      </w:r>
    </w:p>
    <w:p w:rsidR="00F372C9" w:rsidRDefault="00F372C9">
      <w:pPr>
        <w:pStyle w:val="ConsPlusNormal"/>
        <w:spacing w:before="220"/>
        <w:ind w:firstLine="540"/>
        <w:jc w:val="both"/>
      </w:pPr>
      <w:bookmarkStart w:id="76" w:name="P1991"/>
      <w:bookmarkEnd w:id="76"/>
      <w:r>
        <w:t>3.2. Заявка подается по форме, утвержденной правовым актом Комитета.</w:t>
      </w:r>
    </w:p>
    <w:p w:rsidR="00F372C9" w:rsidRDefault="00F372C9">
      <w:pPr>
        <w:pStyle w:val="ConsPlusNormal"/>
        <w:spacing w:before="220"/>
        <w:ind w:firstLine="540"/>
        <w:jc w:val="both"/>
      </w:pPr>
      <w:r>
        <w:t>К заявке прилагаются следующие документы:</w:t>
      </w:r>
    </w:p>
    <w:p w:rsidR="00F372C9" w:rsidRDefault="00F372C9">
      <w:pPr>
        <w:pStyle w:val="ConsPlusNormal"/>
        <w:spacing w:before="220"/>
        <w:ind w:firstLine="540"/>
        <w:jc w:val="both"/>
      </w:pPr>
      <w:r>
        <w:t>фотоматериалы объекта;</w:t>
      </w:r>
    </w:p>
    <w:p w:rsidR="00F372C9" w:rsidRDefault="00F372C9">
      <w:pPr>
        <w:pStyle w:val="ConsPlusNormal"/>
        <w:spacing w:before="220"/>
        <w:ind w:firstLine="540"/>
        <w:jc w:val="both"/>
      </w:pPr>
      <w:r>
        <w:t>проектная (сметная) документация на проведение ремонта и обновление материально-технической базы столовой и пищеблока объекта.</w:t>
      </w:r>
    </w:p>
    <w:p w:rsidR="00F372C9" w:rsidRDefault="00F372C9">
      <w:pPr>
        <w:pStyle w:val="ConsPlusNormal"/>
        <w:spacing w:before="220"/>
        <w:ind w:firstLine="540"/>
        <w:jc w:val="both"/>
      </w:pPr>
      <w:r>
        <w:t>Ответственность за достоверность сведений, содержащихся в заявке и документах, несут администрации муниципальных образований.</w:t>
      </w:r>
    </w:p>
    <w:p w:rsidR="00F372C9" w:rsidRDefault="00F372C9">
      <w:pPr>
        <w:pStyle w:val="ConsPlusNormal"/>
        <w:spacing w:before="220"/>
        <w:ind w:firstLine="540"/>
        <w:jc w:val="both"/>
      </w:pPr>
      <w:bookmarkStart w:id="77" w:name="P1996"/>
      <w:bookmarkEnd w:id="77"/>
      <w:r>
        <w:t>3.3. Критериями оценки заявок являются:</w:t>
      </w:r>
    </w:p>
    <w:p w:rsidR="00F372C9" w:rsidRDefault="00F372C9">
      <w:pPr>
        <w:pStyle w:val="ConsPlusNormal"/>
        <w:spacing w:before="220"/>
        <w:ind w:firstLine="540"/>
        <w:jc w:val="both"/>
      </w:pPr>
      <w:r>
        <w:t>проектная мощность муниципальной общеобразовательной организации Ленинградской области (филиала), в отношении которой планируются работы по проведению ремонта и обновлению материально-технической базы столовой и пищеблока;</w:t>
      </w:r>
    </w:p>
    <w:p w:rsidR="00F372C9" w:rsidRDefault="00F372C9">
      <w:pPr>
        <w:pStyle w:val="ConsPlusNormal"/>
        <w:spacing w:before="220"/>
        <w:ind w:firstLine="540"/>
        <w:jc w:val="both"/>
      </w:pPr>
      <w:r>
        <w:t>наличие проектной (сметной) документации на проведение мероприятий по проведению ремонта и обновлению материально-технической базы столовой и пищеблока;</w:t>
      </w:r>
    </w:p>
    <w:p w:rsidR="00F372C9" w:rsidRDefault="00F372C9">
      <w:pPr>
        <w:pStyle w:val="ConsPlusNormal"/>
        <w:spacing w:before="220"/>
        <w:ind w:firstLine="540"/>
        <w:jc w:val="both"/>
      </w:pPr>
      <w:r>
        <w:t>фактическая наполняемость (количество обучающихся) муниципальной общеобразовательной организации Ленинградской области (филиала), в отношении которой планируются работы по проведению ремонта и обновлению материально-технической базы столовой и пищеблока;</w:t>
      </w:r>
    </w:p>
    <w:p w:rsidR="00F372C9" w:rsidRDefault="00F372C9">
      <w:pPr>
        <w:pStyle w:val="ConsPlusNormal"/>
        <w:spacing w:before="220"/>
        <w:ind w:firstLine="540"/>
        <w:jc w:val="both"/>
      </w:pPr>
      <w:r>
        <w:t>продолжительность эксплуатации объекта после ввода в эксплуатацию или последнего капитального ремонта;</w:t>
      </w:r>
    </w:p>
    <w:p w:rsidR="00F372C9" w:rsidRDefault="00F372C9">
      <w:pPr>
        <w:pStyle w:val="ConsPlusNormal"/>
        <w:spacing w:before="220"/>
        <w:ind w:firstLine="540"/>
        <w:jc w:val="both"/>
      </w:pPr>
      <w:r>
        <w:t>комплексность (количество видов работ) проводимых мероприятий по ремонту и обновлению материально-технической базы столовой и пищеблока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 приобретение оборудования и оснащения);</w:t>
      </w:r>
    </w:p>
    <w:p w:rsidR="00F372C9" w:rsidRDefault="00F372C9">
      <w:pPr>
        <w:pStyle w:val="ConsPlusNormal"/>
        <w:spacing w:before="220"/>
        <w:ind w:firstLine="540"/>
        <w:jc w:val="both"/>
      </w:pPr>
      <w:r>
        <w:t>наличие обращений граждан, проживающих на территории муниципального образования, о необходимости проведения ремонта и обновления материально-технической базы столовой и пищеблока объекта.</w:t>
      </w:r>
    </w:p>
    <w:p w:rsidR="00F372C9" w:rsidRDefault="001E5512">
      <w:pPr>
        <w:pStyle w:val="ConsPlusNormal"/>
        <w:spacing w:before="220"/>
        <w:ind w:firstLine="540"/>
        <w:jc w:val="both"/>
      </w:pPr>
      <w:hyperlink w:anchor="P2076">
        <w:r w:rsidR="00F372C9">
          <w:rPr>
            <w:color w:val="0000FF"/>
          </w:rPr>
          <w:t>Значения</w:t>
        </w:r>
      </w:hyperlink>
      <w:r w:rsidR="00F372C9">
        <w:t xml:space="preserve"> критериев оценки определяются в соответствии с приложением к настоящему Порядку.</w:t>
      </w:r>
    </w:p>
    <w:p w:rsidR="00F372C9" w:rsidRDefault="00F372C9">
      <w:pPr>
        <w:pStyle w:val="ConsPlusNormal"/>
        <w:spacing w:before="220"/>
        <w:ind w:firstLine="540"/>
        <w:jc w:val="both"/>
      </w:pPr>
      <w:bookmarkStart w:id="78" w:name="P2004"/>
      <w:bookmarkEnd w:id="78"/>
      <w:r>
        <w:t xml:space="preserve">3.4. Заявки оцениваются по балльной системе критериев, указанных в </w:t>
      </w:r>
      <w:hyperlink w:anchor="P1996">
        <w:r>
          <w:rPr>
            <w:color w:val="0000FF"/>
          </w:rPr>
          <w:t>пункте 3.3</w:t>
        </w:r>
      </w:hyperlink>
      <w:r>
        <w:t xml:space="preserve"> настоящего Порядка, по формуле:</w:t>
      </w:r>
    </w:p>
    <w:p w:rsidR="00F372C9" w:rsidRDefault="00F372C9">
      <w:pPr>
        <w:pStyle w:val="ConsPlusNormal"/>
      </w:pPr>
    </w:p>
    <w:p w:rsidR="00F372C9" w:rsidRDefault="00F372C9">
      <w:pPr>
        <w:pStyle w:val="ConsPlusNormal"/>
        <w:jc w:val="center"/>
      </w:pPr>
      <w:r>
        <w:t>ИО = О1 x В1 + О2 x В2 + О3 x В3 + О4 x В4 + О5 x В5,</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w:t>
      </w:r>
    </w:p>
    <w:p w:rsidR="00F372C9" w:rsidRDefault="00F372C9">
      <w:pPr>
        <w:pStyle w:val="ConsPlusNormal"/>
        <w:spacing w:before="220"/>
        <w:ind w:firstLine="540"/>
        <w:jc w:val="both"/>
      </w:pPr>
      <w:r>
        <w:t xml:space="preserve">О1-О5 - балльная оценка критериев, указанных в </w:t>
      </w:r>
      <w:hyperlink w:anchor="P1996">
        <w:r>
          <w:rPr>
            <w:color w:val="0000FF"/>
          </w:rPr>
          <w:t>пункте 3.3</w:t>
        </w:r>
      </w:hyperlink>
      <w:r>
        <w:t xml:space="preserve"> настоящего Порядка, в соответствии с </w:t>
      </w:r>
      <w:hyperlink w:anchor="P2076">
        <w:r>
          <w:rPr>
            <w:color w:val="0000FF"/>
          </w:rPr>
          <w:t>приложением</w:t>
        </w:r>
      </w:hyperlink>
      <w:r>
        <w:t xml:space="preserve"> к настоящему Порядку;</w:t>
      </w:r>
    </w:p>
    <w:p w:rsidR="00F372C9" w:rsidRDefault="00F372C9">
      <w:pPr>
        <w:pStyle w:val="ConsPlusNormal"/>
        <w:spacing w:before="220"/>
        <w:ind w:firstLine="540"/>
        <w:jc w:val="both"/>
      </w:pPr>
      <w:r>
        <w:t xml:space="preserve">В1-В5 - весовой коэффициент критериев, указанных в </w:t>
      </w:r>
      <w:hyperlink w:anchor="P1996">
        <w:r>
          <w:rPr>
            <w:color w:val="0000FF"/>
          </w:rPr>
          <w:t>пункте 3.3</w:t>
        </w:r>
      </w:hyperlink>
      <w:r>
        <w:t xml:space="preserve"> настоящего Порядка, в соответствии с </w:t>
      </w:r>
      <w:hyperlink w:anchor="P2076">
        <w:r>
          <w:rPr>
            <w:color w:val="0000FF"/>
          </w:rPr>
          <w:t>приложением</w:t>
        </w:r>
      </w:hyperlink>
      <w:r>
        <w:t xml:space="preserve"> к настоящему Порядку.</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объектов.</w:t>
      </w:r>
    </w:p>
    <w:p w:rsidR="00F372C9" w:rsidRDefault="00F372C9">
      <w:pPr>
        <w:pStyle w:val="ConsPlusNormal"/>
        <w:spacing w:before="220"/>
        <w:ind w:firstLine="540"/>
        <w:jc w:val="both"/>
      </w:pPr>
      <w:r>
        <w:t>Победителями конкурсного отбора признаются муниципальные образования, набравшие наибольшее количество баллов в соответствии с рейтинговым списком объектов.</w:t>
      </w:r>
    </w:p>
    <w:p w:rsidR="00F372C9" w:rsidRDefault="00F372C9">
      <w:pPr>
        <w:pStyle w:val="ConsPlusNormal"/>
        <w:spacing w:before="220"/>
        <w:ind w:firstLine="540"/>
        <w:jc w:val="both"/>
      </w:pPr>
      <w:r>
        <w:t xml:space="preserve">3.5. Правовым актом Комитета создается комиссия для проверки соответствия муниципальных образований критериям, указанным в </w:t>
      </w:r>
      <w:hyperlink w:anchor="P1982">
        <w:r>
          <w:rPr>
            <w:color w:val="0000FF"/>
          </w:rPr>
          <w:t>пункте 2.4</w:t>
        </w:r>
      </w:hyperlink>
      <w:r>
        <w:t xml:space="preserve"> настоящего Порядка, и оценки заявок муниципальных образований в соответствии с </w:t>
      </w:r>
      <w:hyperlink w:anchor="P1996">
        <w:r>
          <w:rPr>
            <w:color w:val="0000FF"/>
          </w:rPr>
          <w:t>пунктами 3.3</w:t>
        </w:r>
      </w:hyperlink>
      <w:r>
        <w:t xml:space="preserve"> и </w:t>
      </w:r>
      <w:hyperlink w:anchor="P2004">
        <w:r>
          <w:rPr>
            <w:color w:val="0000FF"/>
          </w:rPr>
          <w:t>3.4</w:t>
        </w:r>
      </w:hyperlink>
      <w:r>
        <w:t xml:space="preserve"> настоящего Порядка (далее - комиссия). Состав и порядок деятельности комиссии утверждаются правовым актом Комитета.</w:t>
      </w:r>
    </w:p>
    <w:p w:rsidR="00F372C9" w:rsidRDefault="00F372C9">
      <w:pPr>
        <w:pStyle w:val="ConsPlusNormal"/>
        <w:spacing w:before="220"/>
        <w:ind w:firstLine="540"/>
        <w:jc w:val="both"/>
      </w:pPr>
      <w:r>
        <w:t xml:space="preserve">3.6. Комиссия в течение пяти рабочих дней с даты окончания приема заявок и документов, указанных в </w:t>
      </w:r>
      <w:hyperlink w:anchor="P1991">
        <w:r>
          <w:rPr>
            <w:color w:val="0000FF"/>
          </w:rPr>
          <w:t>пункте 3.2</w:t>
        </w:r>
      </w:hyperlink>
      <w:r>
        <w:t xml:space="preserve"> настоящего Порядка, проводит проверку соответствия муниципальных образований критериям, указанным в </w:t>
      </w:r>
      <w:hyperlink w:anchor="P1982">
        <w:r>
          <w:rPr>
            <w:color w:val="0000FF"/>
          </w:rPr>
          <w:t>пункте 2.4</w:t>
        </w:r>
      </w:hyperlink>
      <w:r>
        <w:t xml:space="preserve"> настоящего Порядка, и оценку заявок в соответствии с </w:t>
      </w:r>
      <w:hyperlink w:anchor="P1996">
        <w:r>
          <w:rPr>
            <w:color w:val="0000FF"/>
          </w:rPr>
          <w:t>пунктами 3.3</w:t>
        </w:r>
      </w:hyperlink>
      <w:r>
        <w:t xml:space="preserve"> и </w:t>
      </w:r>
      <w:hyperlink w:anchor="P2004">
        <w:r>
          <w:rPr>
            <w:color w:val="0000FF"/>
          </w:rPr>
          <w:t>3.4</w:t>
        </w:r>
      </w:hyperlink>
      <w:r>
        <w:t xml:space="preserve"> настоящего Порядка.</w:t>
      </w:r>
    </w:p>
    <w:p w:rsidR="00F372C9" w:rsidRDefault="00F372C9">
      <w:pPr>
        <w:pStyle w:val="ConsPlusNormal"/>
        <w:spacing w:before="220"/>
        <w:ind w:firstLine="540"/>
        <w:jc w:val="both"/>
      </w:pPr>
      <w:r>
        <w:t>Решение комиссии о результатах рассмотрения заявок муниципальных образований оформляется протоколом заседания комиссии в течение пяти рабочих дней с даты проведения заседания комиссии.</w:t>
      </w:r>
    </w:p>
    <w:p w:rsidR="00F372C9" w:rsidRDefault="00F372C9">
      <w:pPr>
        <w:pStyle w:val="ConsPlusNormal"/>
        <w:spacing w:before="220"/>
        <w:ind w:firstLine="540"/>
        <w:jc w:val="both"/>
      </w:pPr>
      <w:r>
        <w:t>Протокол заседания комиссии о результатах рассмотрения заявок муниципальных образований в течение пяти рабочих дней с даты оформления направляется в Комитет.</w:t>
      </w:r>
    </w:p>
    <w:p w:rsidR="00F372C9" w:rsidRDefault="00F372C9">
      <w:pPr>
        <w:pStyle w:val="ConsPlusNormal"/>
        <w:spacing w:before="220"/>
        <w:ind w:firstLine="540"/>
        <w:jc w:val="both"/>
      </w:pPr>
      <w:r>
        <w:t>3.7. Комитет на основании протокола заседания комиссии о результатах рассмотрения заявок муниципальных образований в течение пяти рабочих дней с даты поступления протокола принимает решение о предоставлении субсидии муниципальным образованиям или об отказе в предоставлении субсидии муниципальным образованиям, а также формирует предложения по распределению субсидии бюджетам муниципальных образований.</w:t>
      </w:r>
    </w:p>
    <w:p w:rsidR="00F372C9" w:rsidRDefault="00F372C9">
      <w:pPr>
        <w:pStyle w:val="ConsPlusNormal"/>
        <w:spacing w:before="220"/>
        <w:ind w:firstLine="540"/>
        <w:jc w:val="both"/>
      </w:pPr>
      <w:r>
        <w:t>3.8.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3.9. Основаниями для отклонения заявки являются:</w:t>
      </w:r>
    </w:p>
    <w:p w:rsidR="00F372C9" w:rsidRDefault="00F372C9">
      <w:pPr>
        <w:pStyle w:val="ConsPlusNormal"/>
        <w:spacing w:before="220"/>
        <w:ind w:firstLine="540"/>
        <w:jc w:val="both"/>
      </w:pPr>
      <w:r>
        <w:t xml:space="preserve">несоответствие муниципальных образований критериям, установленным </w:t>
      </w:r>
      <w:hyperlink w:anchor="P1982">
        <w:r>
          <w:rPr>
            <w:color w:val="0000FF"/>
          </w:rPr>
          <w:t>пунктом 2.4</w:t>
        </w:r>
      </w:hyperlink>
      <w:r>
        <w:t xml:space="preserve"> настоящего Порядка;</w:t>
      </w:r>
    </w:p>
    <w:p w:rsidR="00F372C9" w:rsidRDefault="00F372C9">
      <w:pPr>
        <w:pStyle w:val="ConsPlusNormal"/>
        <w:spacing w:before="220"/>
        <w:ind w:firstLine="540"/>
        <w:jc w:val="both"/>
      </w:pPr>
      <w:r>
        <w:t xml:space="preserve">несоответствие представленных муниципальными образованиями документов, указанных в </w:t>
      </w:r>
      <w:hyperlink w:anchor="P1991">
        <w:r>
          <w:rPr>
            <w:color w:val="0000FF"/>
          </w:rPr>
          <w:t>пункте 3.2</w:t>
        </w:r>
      </w:hyperlink>
      <w:r>
        <w:t xml:space="preserve"> настоящего Порядка, требованиям настоящего Порядка;</w:t>
      </w:r>
    </w:p>
    <w:p w:rsidR="00F372C9" w:rsidRDefault="00F372C9">
      <w:pPr>
        <w:pStyle w:val="ConsPlusNormal"/>
        <w:spacing w:before="220"/>
        <w:ind w:firstLine="540"/>
        <w:jc w:val="both"/>
      </w:pPr>
      <w:r>
        <w:t xml:space="preserve">представление документов, указанных в </w:t>
      </w:r>
      <w:hyperlink w:anchor="P1991">
        <w:r>
          <w:rPr>
            <w:color w:val="0000FF"/>
          </w:rPr>
          <w:t>пункте 3.2</w:t>
        </w:r>
      </w:hyperlink>
      <w:r>
        <w:t xml:space="preserve"> настоящего Порядка, не в полном объеме;</w:t>
      </w:r>
    </w:p>
    <w:p w:rsidR="00F372C9" w:rsidRDefault="00F372C9">
      <w:pPr>
        <w:pStyle w:val="ConsPlusNormal"/>
        <w:spacing w:before="220"/>
        <w:ind w:firstLine="540"/>
        <w:jc w:val="both"/>
      </w:pPr>
      <w:r>
        <w:t xml:space="preserve">подача заявки с нарушением срока, установленного в соответствии с </w:t>
      </w:r>
      <w:hyperlink w:anchor="P1989">
        <w:r>
          <w:rPr>
            <w:color w:val="0000FF"/>
          </w:rPr>
          <w:t>пунктом 3.1</w:t>
        </w:r>
      </w:hyperlink>
      <w:r>
        <w:t xml:space="preserve"> настоящего Порядка.</w:t>
      </w:r>
    </w:p>
    <w:p w:rsidR="00F372C9" w:rsidRDefault="00F372C9">
      <w:pPr>
        <w:pStyle w:val="ConsPlusNormal"/>
        <w:spacing w:before="220"/>
        <w:ind w:firstLine="540"/>
        <w:jc w:val="both"/>
      </w:pPr>
      <w:r>
        <w:t>При наличии оснований, указанных в настоящем пункте, Комитет в течение трех рабочих дней с даты принятия решения об отказе в предоставлении субсидии письменно уведомляет муниципальное образование о таком решении с указанием оснований для отказа.</w:t>
      </w:r>
    </w:p>
    <w:p w:rsidR="00F372C9" w:rsidRDefault="00F372C9">
      <w:pPr>
        <w:pStyle w:val="ConsPlusNormal"/>
        <w:spacing w:before="220"/>
        <w:ind w:firstLine="540"/>
        <w:jc w:val="both"/>
      </w:pPr>
      <w:r>
        <w:t>3.10. Распределение субсидии между получателями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F372C9" w:rsidRDefault="00F372C9">
      <w:pPr>
        <w:pStyle w:val="ConsPlusNormal"/>
      </w:pPr>
    </w:p>
    <w:p w:rsidR="00F372C9" w:rsidRPr="00F372C9" w:rsidRDefault="00F372C9">
      <w:pPr>
        <w:pStyle w:val="ConsPlusNormal"/>
        <w:jc w:val="center"/>
        <w:rPr>
          <w:lang w:val="en-US"/>
        </w:rPr>
      </w:pPr>
      <w:r>
        <w:t>РОС</w:t>
      </w:r>
      <w:r w:rsidRPr="00F372C9">
        <w:rPr>
          <w:vertAlign w:val="subscript"/>
          <w:lang w:val="en-US"/>
        </w:rPr>
        <w:t>i</w:t>
      </w:r>
      <w:r w:rsidRPr="00F372C9">
        <w:rPr>
          <w:lang w:val="en-US"/>
        </w:rPr>
        <w:t xml:space="preserve"> = S x c</w:t>
      </w:r>
      <w:r w:rsidRPr="00F372C9">
        <w:rPr>
          <w:vertAlign w:val="subscript"/>
          <w:lang w:val="en-US"/>
        </w:rPr>
        <w:t>i</w:t>
      </w:r>
      <w:r w:rsidRPr="00F372C9">
        <w:rPr>
          <w:lang w:val="en-US"/>
        </w:rPr>
        <w:t>,</w:t>
      </w:r>
    </w:p>
    <w:p w:rsidR="00F372C9" w:rsidRPr="00F372C9" w:rsidRDefault="00F372C9">
      <w:pPr>
        <w:pStyle w:val="ConsPlusNormal"/>
        <w:rPr>
          <w:lang w:val="en-US"/>
        </w:rPr>
      </w:pPr>
    </w:p>
    <w:p w:rsidR="00F372C9" w:rsidRPr="00F372C9" w:rsidRDefault="00F372C9">
      <w:pPr>
        <w:pStyle w:val="ConsPlusNormal"/>
        <w:ind w:firstLine="540"/>
        <w:jc w:val="both"/>
        <w:rPr>
          <w:lang w:val="en-US"/>
        </w:rPr>
      </w:pPr>
      <w:r>
        <w:t>где</w:t>
      </w:r>
      <w:r w:rsidRPr="00F372C9">
        <w:rPr>
          <w:lang w:val="en-US"/>
        </w:rPr>
        <w:t>:</w:t>
      </w:r>
    </w:p>
    <w:p w:rsidR="00F372C9" w:rsidRDefault="00F372C9">
      <w:pPr>
        <w:pStyle w:val="ConsPlusNormal"/>
        <w:spacing w:before="220"/>
        <w:ind w:firstLine="540"/>
        <w:jc w:val="both"/>
      </w:pPr>
      <w:r>
        <w:t>S - стоимость работ по проведению ремонта и обновлению материально-технической базы столовой и пищеблока объекта с учетом приобретения оборудования и оснащения из расчета общей стоимости одного объекта 12 млн рублей. При этом в случае, если стоимость работ по проведению ремонта и обновлению материально-технической базы столовой и пищеблока объекта превышает 12 млн рублей, в целях расчета субсидии стоимость принимается равной 12 млн рублей;</w:t>
      </w:r>
    </w:p>
    <w:p w:rsidR="00F372C9" w:rsidRDefault="00F372C9">
      <w:pPr>
        <w:pStyle w:val="ConsPlusNormal"/>
        <w:spacing w:before="220"/>
        <w:ind w:firstLine="540"/>
        <w:jc w:val="both"/>
      </w:pPr>
      <w:r>
        <w:t>c</w:t>
      </w:r>
      <w:r>
        <w:rPr>
          <w:vertAlign w:val="subscript"/>
        </w:rPr>
        <w:t>i</w:t>
      </w:r>
      <w:r>
        <w:t xml:space="preserve"> - количество объектов в соответствии с решением комиссии для i-го муниципального образования. В течение текущего финансового года одному муниципальному образованию предоставляются субсидии на проведение капитального ремонта не более двух объектов.</w:t>
      </w:r>
    </w:p>
    <w:p w:rsidR="00F372C9" w:rsidRDefault="00F372C9">
      <w:pPr>
        <w:pStyle w:val="ConsPlusNormal"/>
      </w:pPr>
    </w:p>
    <w:p w:rsidR="00F372C9" w:rsidRDefault="00F372C9">
      <w:pPr>
        <w:pStyle w:val="ConsPlusNormal"/>
        <w:ind w:firstLine="540"/>
        <w:jc w:val="both"/>
      </w:pPr>
      <w:bookmarkStart w:id="79" w:name="P2042"/>
      <w:bookmarkEnd w:id="79"/>
      <w:r>
        <w:t>3.11.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 xml:space="preserve">отсутствие подписанного соглашения в соответствии с </w:t>
      </w:r>
      <w:hyperlink r:id="rId218">
        <w:r>
          <w:rPr>
            <w:color w:val="0000FF"/>
          </w:rPr>
          <w:t>пунктами 4.1</w:t>
        </w:r>
      </w:hyperlink>
      <w:r>
        <w:t xml:space="preserve"> и </w:t>
      </w:r>
      <w:hyperlink r:id="rId219">
        <w:r>
          <w:rPr>
            <w:color w:val="0000FF"/>
          </w:rPr>
          <w:t>4.3</w:t>
        </w:r>
      </w:hyperlink>
      <w:r>
        <w:t xml:space="preserve"> Правил;</w:t>
      </w:r>
    </w:p>
    <w:p w:rsidR="00F372C9" w:rsidRDefault="00F372C9">
      <w:pPr>
        <w:pStyle w:val="ConsPlusNormal"/>
        <w:spacing w:before="220"/>
        <w:ind w:firstLine="540"/>
        <w:jc w:val="both"/>
      </w:pPr>
      <w:r>
        <w:t>расторжение соглашения;</w:t>
      </w:r>
    </w:p>
    <w:p w:rsidR="00F372C9" w:rsidRDefault="00F372C9">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372C9" w:rsidRDefault="00F372C9">
      <w:pPr>
        <w:pStyle w:val="ConsPlusNormal"/>
        <w:spacing w:before="220"/>
        <w:ind w:firstLine="540"/>
        <w:jc w:val="both"/>
      </w:pPr>
      <w:r>
        <w:t>экономия по ранее распределенным средствам;</w:t>
      </w:r>
    </w:p>
    <w:p w:rsidR="00F372C9" w:rsidRDefault="00F372C9">
      <w:pPr>
        <w:pStyle w:val="ConsPlusNormal"/>
        <w:spacing w:before="220"/>
        <w:ind w:firstLine="540"/>
        <w:jc w:val="both"/>
      </w:pPr>
      <w:r>
        <w:t>изменение общего объема бюджетных ассигнований областного бюджета, предусмотренного на предоставление субсидии.</w:t>
      </w:r>
    </w:p>
    <w:p w:rsidR="00F372C9" w:rsidRDefault="00F372C9">
      <w:pPr>
        <w:pStyle w:val="ConsPlusNormal"/>
        <w:spacing w:before="220"/>
        <w:ind w:firstLine="540"/>
        <w:jc w:val="both"/>
      </w:pPr>
      <w:r>
        <w:t xml:space="preserve">3.12. При наличии оснований, указанных в </w:t>
      </w:r>
      <w:hyperlink w:anchor="P2042">
        <w:r>
          <w:rPr>
            <w:color w:val="0000FF"/>
          </w:rPr>
          <w:t>пункте 3.11</w:t>
        </w:r>
      </w:hyperlink>
      <w:r>
        <w:t xml:space="preserve"> настоящего Порядка, Комитет направляет предложения по распределению субсидии в Комитет финансов Ленинградской области для внесения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 xml:space="preserve">3.13. Предельный уровень софинансирования Ленинградской области объема расходного обязательства муниципального образования (в процентах) устанавливается в соответствии с </w:t>
      </w:r>
      <w:hyperlink r:id="rId220">
        <w:r>
          <w:rPr>
            <w:color w:val="0000FF"/>
          </w:rPr>
          <w:t>пунктом 6.4</w:t>
        </w:r>
      </w:hyperlink>
      <w:r>
        <w:t xml:space="preserve"> Правил.</w:t>
      </w:r>
    </w:p>
    <w:p w:rsidR="00F372C9" w:rsidRDefault="00F372C9">
      <w:pPr>
        <w:pStyle w:val="ConsPlusNormal"/>
        <w:spacing w:before="220"/>
        <w:ind w:firstLine="540"/>
        <w:jc w:val="both"/>
      </w:pPr>
      <w:r>
        <w:t xml:space="preserve">3.14.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21">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222">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223">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4.7. 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24">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80" w:name="P2076"/>
      <w:bookmarkEnd w:id="80"/>
      <w:r>
        <w:t>ЗНАЧЕНИЯ</w:t>
      </w:r>
    </w:p>
    <w:p w:rsidR="00F372C9" w:rsidRDefault="00F372C9">
      <w:pPr>
        <w:pStyle w:val="ConsPlusTitle"/>
        <w:jc w:val="center"/>
      </w:pPr>
      <w:r>
        <w:t>КРИТЕРИЕВ ОЦЕНКИ ЗАЯВОК НА ПРОВЕДЕНИЕ РЕМОНТА И ОБНОВЛЕНИЕ</w:t>
      </w:r>
    </w:p>
    <w:p w:rsidR="00F372C9" w:rsidRDefault="00F372C9">
      <w:pPr>
        <w:pStyle w:val="ConsPlusTitle"/>
        <w:jc w:val="center"/>
      </w:pPr>
      <w:r>
        <w:t>МАТЕРИАЛЬНО-ТЕХНИЧЕСКОЙ БАЗЫ СТОЛОВЫХ И ПИЩЕБЛОКОВ</w:t>
      </w:r>
    </w:p>
    <w:p w:rsidR="00F372C9" w:rsidRDefault="00F372C9">
      <w:pPr>
        <w:pStyle w:val="ConsPlusTitle"/>
        <w:jc w:val="center"/>
      </w:pPr>
      <w:r>
        <w:t>МУНИЦИПАЛЬНЫХ ОБЩЕОБРАЗОВАТЕЛЬНЫХ ОРГАНИЗАЦИЙ, ПОДЛЕЖАЩИХ</w:t>
      </w:r>
    </w:p>
    <w:p w:rsidR="00F372C9" w:rsidRDefault="00F372C9">
      <w:pPr>
        <w:pStyle w:val="ConsPlusTitle"/>
        <w:jc w:val="center"/>
      </w:pPr>
      <w:r>
        <w:t>СОФИНАНСИРОВАНИЮ ИЗ ОБЛАСТНОГО БЮДЖЕТА ЛЕНИНГРАДСКОЙ ОБЛАСТИ</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2268"/>
        <w:gridCol w:w="1304"/>
        <w:gridCol w:w="1587"/>
      </w:tblGrid>
      <w:tr w:rsidR="00F372C9">
        <w:tc>
          <w:tcPr>
            <w:tcW w:w="567" w:type="dxa"/>
          </w:tcPr>
          <w:p w:rsidR="00F372C9" w:rsidRDefault="00F372C9">
            <w:pPr>
              <w:pStyle w:val="ConsPlusNormal"/>
              <w:jc w:val="center"/>
            </w:pPr>
            <w:r>
              <w:t>N п/п</w:t>
            </w:r>
          </w:p>
        </w:tc>
        <w:tc>
          <w:tcPr>
            <w:tcW w:w="3345" w:type="dxa"/>
          </w:tcPr>
          <w:p w:rsidR="00F372C9" w:rsidRDefault="00F372C9">
            <w:pPr>
              <w:pStyle w:val="ConsPlusNormal"/>
              <w:jc w:val="center"/>
            </w:pPr>
            <w:r>
              <w:t>Критерии оценки заявок</w:t>
            </w:r>
          </w:p>
        </w:tc>
        <w:tc>
          <w:tcPr>
            <w:tcW w:w="2268" w:type="dxa"/>
          </w:tcPr>
          <w:p w:rsidR="00F372C9" w:rsidRDefault="00F372C9">
            <w:pPr>
              <w:pStyle w:val="ConsPlusNormal"/>
              <w:jc w:val="center"/>
            </w:pPr>
            <w:r>
              <w:t>Характеристика критерия</w:t>
            </w:r>
          </w:p>
        </w:tc>
        <w:tc>
          <w:tcPr>
            <w:tcW w:w="1304" w:type="dxa"/>
          </w:tcPr>
          <w:p w:rsidR="00F372C9" w:rsidRDefault="00F372C9">
            <w:pPr>
              <w:pStyle w:val="ConsPlusNormal"/>
              <w:jc w:val="center"/>
            </w:pPr>
            <w:r>
              <w:t>Значение в баллах</w:t>
            </w:r>
          </w:p>
        </w:tc>
        <w:tc>
          <w:tcPr>
            <w:tcW w:w="1587" w:type="dxa"/>
          </w:tcPr>
          <w:p w:rsidR="00F372C9" w:rsidRDefault="00F372C9">
            <w:pPr>
              <w:pStyle w:val="ConsPlusNormal"/>
              <w:jc w:val="center"/>
            </w:pPr>
            <w:r>
              <w:t>Весовой коэффициент</w:t>
            </w:r>
          </w:p>
        </w:tc>
      </w:tr>
      <w:tr w:rsidR="00F372C9">
        <w:tc>
          <w:tcPr>
            <w:tcW w:w="567" w:type="dxa"/>
          </w:tcPr>
          <w:p w:rsidR="00F372C9" w:rsidRDefault="00F372C9">
            <w:pPr>
              <w:pStyle w:val="ConsPlusNormal"/>
              <w:jc w:val="center"/>
            </w:pPr>
            <w:r>
              <w:t>1</w:t>
            </w:r>
          </w:p>
        </w:tc>
        <w:tc>
          <w:tcPr>
            <w:tcW w:w="3345" w:type="dxa"/>
          </w:tcPr>
          <w:p w:rsidR="00F372C9" w:rsidRDefault="00F372C9">
            <w:pPr>
              <w:pStyle w:val="ConsPlusNormal"/>
              <w:jc w:val="center"/>
            </w:pPr>
            <w:r>
              <w:t>2</w:t>
            </w:r>
          </w:p>
        </w:tc>
        <w:tc>
          <w:tcPr>
            <w:tcW w:w="2268" w:type="dxa"/>
          </w:tcPr>
          <w:p w:rsidR="00F372C9" w:rsidRDefault="00F372C9">
            <w:pPr>
              <w:pStyle w:val="ConsPlusNormal"/>
              <w:jc w:val="center"/>
            </w:pPr>
            <w:r>
              <w:t>3</w:t>
            </w:r>
          </w:p>
        </w:tc>
        <w:tc>
          <w:tcPr>
            <w:tcW w:w="1304" w:type="dxa"/>
          </w:tcPr>
          <w:p w:rsidR="00F372C9" w:rsidRDefault="00F372C9">
            <w:pPr>
              <w:pStyle w:val="ConsPlusNormal"/>
              <w:jc w:val="center"/>
            </w:pPr>
            <w:r>
              <w:t>4</w:t>
            </w:r>
          </w:p>
        </w:tc>
        <w:tc>
          <w:tcPr>
            <w:tcW w:w="1587" w:type="dxa"/>
          </w:tcPr>
          <w:p w:rsidR="00F372C9" w:rsidRDefault="00F372C9">
            <w:pPr>
              <w:pStyle w:val="ConsPlusNormal"/>
              <w:jc w:val="center"/>
            </w:pPr>
            <w:r>
              <w:t>5</w:t>
            </w:r>
          </w:p>
        </w:tc>
      </w:tr>
      <w:tr w:rsidR="00F372C9">
        <w:tc>
          <w:tcPr>
            <w:tcW w:w="567" w:type="dxa"/>
            <w:vMerge w:val="restart"/>
          </w:tcPr>
          <w:p w:rsidR="00F372C9" w:rsidRDefault="00F372C9">
            <w:pPr>
              <w:pStyle w:val="ConsPlusNormal"/>
              <w:jc w:val="center"/>
            </w:pPr>
            <w:r>
              <w:t>1</w:t>
            </w:r>
          </w:p>
        </w:tc>
        <w:tc>
          <w:tcPr>
            <w:tcW w:w="3345" w:type="dxa"/>
            <w:vMerge w:val="restart"/>
          </w:tcPr>
          <w:p w:rsidR="00F372C9" w:rsidRDefault="00F372C9">
            <w:pPr>
              <w:pStyle w:val="ConsPlusNormal"/>
            </w:pPr>
            <w:r>
              <w:t>Проектная мощность муниципальной общеобразовательной организации Ленинградской области (филиала), в отношении которой планируются работы по проведению ремонта и обновлению материально-технической базы столовой и пищеблока</w:t>
            </w:r>
          </w:p>
        </w:tc>
        <w:tc>
          <w:tcPr>
            <w:tcW w:w="2268" w:type="dxa"/>
          </w:tcPr>
          <w:p w:rsidR="00F372C9" w:rsidRDefault="00F372C9">
            <w:pPr>
              <w:pStyle w:val="ConsPlusNormal"/>
            </w:pPr>
            <w:r>
              <w:t>до 300 мест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301 до 500 мест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501 до 700 мест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701 до 900 мест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901 и более мест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2</w:t>
            </w:r>
          </w:p>
        </w:tc>
        <w:tc>
          <w:tcPr>
            <w:tcW w:w="3345" w:type="dxa"/>
            <w:vMerge w:val="restart"/>
          </w:tcPr>
          <w:p w:rsidR="00F372C9" w:rsidRDefault="00F372C9">
            <w:pPr>
              <w:pStyle w:val="ConsPlusNormal"/>
            </w:pPr>
            <w:r>
              <w:t>Фактическая наполняемость (количество обучающихся) муниципальной общеобразовательной организации Ленинградской области (филиала), в отношении которой планируются работы по проведению ремонта и обновлению материально-технической базы столовой и пищеблока</w:t>
            </w:r>
          </w:p>
        </w:tc>
        <w:tc>
          <w:tcPr>
            <w:tcW w:w="2268" w:type="dxa"/>
          </w:tcPr>
          <w:p w:rsidR="00F372C9" w:rsidRDefault="00F372C9">
            <w:pPr>
              <w:pStyle w:val="ConsPlusNormal"/>
            </w:pPr>
            <w:r>
              <w:t>до 100 обучающихся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101 до 200 обучающихся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201 до 300 обучающихся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301 до 400 обучающихся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401 и более обучающихся</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3</w:t>
            </w:r>
          </w:p>
        </w:tc>
        <w:tc>
          <w:tcPr>
            <w:tcW w:w="3345" w:type="dxa"/>
            <w:vMerge w:val="restart"/>
          </w:tcPr>
          <w:p w:rsidR="00F372C9" w:rsidRDefault="00F372C9">
            <w:pPr>
              <w:pStyle w:val="ConsPlusNormal"/>
            </w:pPr>
            <w:r>
              <w:t>Продолжительность эксплуатации объекта после ввода в эксплуатацию или последнего капитального ремонта</w:t>
            </w:r>
          </w:p>
        </w:tc>
        <w:tc>
          <w:tcPr>
            <w:tcW w:w="2268" w:type="dxa"/>
          </w:tcPr>
          <w:p w:rsidR="00F372C9" w:rsidRDefault="00F372C9">
            <w:pPr>
              <w:pStyle w:val="ConsPlusNormal"/>
            </w:pPr>
            <w:r>
              <w:t>до 10 лет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20 лет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 до 30 лет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 до 40 лет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 лет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4</w:t>
            </w:r>
          </w:p>
        </w:tc>
        <w:tc>
          <w:tcPr>
            <w:tcW w:w="3345" w:type="dxa"/>
            <w:vMerge w:val="restart"/>
          </w:tcPr>
          <w:p w:rsidR="00F372C9" w:rsidRDefault="00F372C9">
            <w:pPr>
              <w:pStyle w:val="ConsPlusNormal"/>
            </w:pPr>
            <w:r>
              <w:t>Комплексность (количество видов работ) проводимых мероприятий по ремонту и обновлению материально-технической базы столовой и пищеблока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 приобретение оборудования и оснащения)</w:t>
            </w:r>
          </w:p>
        </w:tc>
        <w:tc>
          <w:tcPr>
            <w:tcW w:w="2268" w:type="dxa"/>
          </w:tcPr>
          <w:p w:rsidR="00F372C9" w:rsidRDefault="00F372C9">
            <w:pPr>
              <w:pStyle w:val="ConsPlusNormal"/>
            </w:pPr>
            <w:r>
              <w:t>один вид работ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два вида работ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три вида работ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четыре вида работ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пять и более видов работ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второй смены</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проектной (сметной) документации в составе заявки</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5</w:t>
            </w:r>
          </w:p>
        </w:tc>
        <w:tc>
          <w:tcPr>
            <w:tcW w:w="3345" w:type="dxa"/>
            <w:vMerge w:val="restart"/>
          </w:tcPr>
          <w:p w:rsidR="00F372C9" w:rsidRDefault="00F372C9">
            <w:pPr>
              <w:pStyle w:val="ConsPlusNormal"/>
            </w:pPr>
            <w:r>
              <w:t>Наличие обращений граждан, проживающих на территории муниципального образования, о необходимости проведения ремонта и обновления материально-технической базы столовой и пищеблока</w:t>
            </w:r>
          </w:p>
        </w:tc>
        <w:tc>
          <w:tcPr>
            <w:tcW w:w="2268" w:type="dxa"/>
          </w:tcPr>
          <w:p w:rsidR="00F372C9" w:rsidRDefault="00F372C9">
            <w:pPr>
              <w:pStyle w:val="ConsPlusNormal"/>
            </w:pPr>
            <w:r>
              <w:t>отсутствие писем</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1 письма в составе заявки</w:t>
            </w:r>
          </w:p>
        </w:tc>
        <w:tc>
          <w:tcPr>
            <w:tcW w:w="1304" w:type="dxa"/>
          </w:tcPr>
          <w:p w:rsidR="00F372C9" w:rsidRDefault="00F372C9">
            <w:pPr>
              <w:pStyle w:val="ConsPlusNormal"/>
              <w:jc w:val="center"/>
            </w:pPr>
            <w:r>
              <w:t>2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2 писем в составе заявки</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3 писем в составе заявки</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4 писем в составе заявки</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5 писем и более в составе заявки</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bl>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16</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w:t>
      </w:r>
    </w:p>
    <w:p w:rsidR="00F372C9" w:rsidRDefault="00F372C9">
      <w:pPr>
        <w:pStyle w:val="ConsPlusTitle"/>
        <w:jc w:val="center"/>
      </w:pPr>
      <w:r>
        <w:t>ОБРАЗОВАНИЙ ЛЕНИНГРАДСКОЙ ОБЛАСТИ НА РЕНОВАЦИЮ ОРГАНИЗАЦИЙ</w:t>
      </w:r>
    </w:p>
    <w:p w:rsidR="00F372C9" w:rsidRDefault="00F372C9">
      <w:pPr>
        <w:pStyle w:val="ConsPlusTitle"/>
        <w:jc w:val="center"/>
      </w:pPr>
      <w:r>
        <w:t>ОТДЫХА И ОЗДОРОВЛЕНИЯ ДЕТЕЙ И ПОДРОСТКОВ</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реновацию организаций отдыха и оздоровления детей и подростков в рамках государственной программы Ленинградской области "Современное образование Ленинградской области" (далее - субсидия), а также иные правоотношения, связанные с предоставлением субсидии.</w:t>
      </w:r>
    </w:p>
    <w:p w:rsidR="00F372C9" w:rsidRDefault="00F372C9">
      <w:pPr>
        <w:pStyle w:val="ConsPlusNormal"/>
        <w:spacing w:before="220"/>
        <w:ind w:firstLine="540"/>
        <w:jc w:val="both"/>
      </w:pPr>
      <w:r>
        <w:t xml:space="preserve">1.2. В целях реализации настоящего Порядка под реновацией организаций отдыха и оздоровления детей и подростков понимается капитальный ремонт и оснащение зданий, спортивной инфраструктуры таких организаций средствами обучения и воспитания, не требующими предварительной сборки, установки и закрепления на фундаментах или опорах. </w:t>
      </w:r>
      <w:hyperlink w:anchor="P2296">
        <w:r>
          <w:rPr>
            <w:color w:val="0000FF"/>
          </w:rPr>
          <w:t>Перечень</w:t>
        </w:r>
      </w:hyperlink>
      <w:r>
        <w:t xml:space="preserve"> работ по капитальному ремонту зданий организаций отдыха и оздоровления детей и подростков, подлежащих софинансированию из областного бюджета Ленинградской области (далее - перечень работ по реновации), устанавливается в соответствии с перечнем работ по капитальному ремонту, приведенным в приложении 1 к настоящему Порядку.</w:t>
      </w:r>
    </w:p>
    <w:p w:rsidR="00F372C9" w:rsidRDefault="00F372C9">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1.4.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25">
        <w:r>
          <w:rPr>
            <w:color w:val="0000FF"/>
          </w:rPr>
          <w:t>пунктом 11 части 1 статьи 15</w:t>
        </w:r>
      </w:hyperlink>
      <w:r>
        <w:t xml:space="preserve"> и </w:t>
      </w:r>
      <w:hyperlink r:id="rId226">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расширения доступности предоставления качественных услуг по организации отдыха и оздоровления детей и подростков, соответствующих современным требованиям.</w:t>
      </w:r>
    </w:p>
    <w:p w:rsidR="00F372C9" w:rsidRDefault="00F372C9">
      <w:pPr>
        <w:pStyle w:val="ConsPlusNormal"/>
        <w:spacing w:before="220"/>
        <w:ind w:firstLine="540"/>
        <w:jc w:val="both"/>
      </w:pPr>
      <w:r>
        <w:t>Результатом использования субсидии является количество организаций отдыха и оздоровления детей и подростков, в которых проведены мероприятия по реновации.</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на предоставление субсидии (далее - заявка)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2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соответствии с требованиями, установленными </w:t>
      </w:r>
      <w:hyperlink r:id="rId228">
        <w:r>
          <w:rPr>
            <w:color w:val="0000FF"/>
          </w:rPr>
          <w:t>пунктами 4.1</w:t>
        </w:r>
      </w:hyperlink>
      <w:r>
        <w:t xml:space="preserve"> и </w:t>
      </w:r>
      <w:hyperlink r:id="rId229">
        <w:r>
          <w:rPr>
            <w:color w:val="0000FF"/>
          </w:rPr>
          <w:t>4.2</w:t>
        </w:r>
      </w:hyperlink>
      <w:r>
        <w:t xml:space="preserve"> Правил.</w:t>
      </w:r>
    </w:p>
    <w:p w:rsidR="00F372C9" w:rsidRDefault="00F372C9">
      <w:pPr>
        <w:pStyle w:val="ConsPlusNormal"/>
        <w:spacing w:before="220"/>
        <w:ind w:firstLine="540"/>
        <w:jc w:val="both"/>
      </w:pPr>
      <w:bookmarkStart w:id="81" w:name="P2194"/>
      <w:bookmarkEnd w:id="81"/>
      <w:r>
        <w:t>2.4. Критериями отбора муниципальных образований для допуска к оценке заявок являются:</w:t>
      </w:r>
    </w:p>
    <w:p w:rsidR="00F372C9" w:rsidRDefault="00F372C9">
      <w:pPr>
        <w:pStyle w:val="ConsPlusNormal"/>
        <w:spacing w:before="220"/>
        <w:ind w:firstLine="540"/>
        <w:jc w:val="both"/>
      </w:pPr>
      <w:r>
        <w:t>наличие на территории муниципального образования стационарных организаций отдыха и оздоровления детей и подростков (обособленного филиала, отделения такой организации и т.п.), в которых требуется проведение мероприятий по реновации (далее - объект);</w:t>
      </w:r>
    </w:p>
    <w:p w:rsidR="00F372C9" w:rsidRDefault="00F372C9">
      <w:pPr>
        <w:pStyle w:val="ConsPlusNormal"/>
        <w:spacing w:before="220"/>
        <w:ind w:firstLine="540"/>
        <w:jc w:val="both"/>
      </w:pPr>
      <w:r>
        <w:t>наличие проекта и(или) сметы на проведение мероприятий по реновации объекта;</w:t>
      </w:r>
    </w:p>
    <w:p w:rsidR="00F372C9" w:rsidRDefault="00F372C9">
      <w:pPr>
        <w:pStyle w:val="ConsPlusNormal"/>
        <w:spacing w:before="220"/>
        <w:ind w:firstLine="540"/>
        <w:jc w:val="both"/>
      </w:pPr>
      <w:r>
        <w:t>наличие муниципальной программы, включающей мероприятия по реновации объектов.</w:t>
      </w:r>
    </w:p>
    <w:p w:rsidR="00F372C9" w:rsidRDefault="00F372C9">
      <w:pPr>
        <w:pStyle w:val="ConsPlusNormal"/>
        <w:spacing w:before="220"/>
        <w:ind w:firstLine="540"/>
        <w:jc w:val="both"/>
      </w:pPr>
      <w:r>
        <w:t>2.5. В целях обеспечения качества инфраструктуры и повышения эффективности образовательного процесса в организациях отдыха и оздоровления детей и подростков в соглашениях предусматриваются в том числе следующие обязательства муниципальных образований:</w:t>
      </w:r>
    </w:p>
    <w:p w:rsidR="00F372C9" w:rsidRDefault="00F372C9">
      <w:pPr>
        <w:pStyle w:val="ConsPlusNormal"/>
        <w:spacing w:before="220"/>
        <w:ind w:firstLine="540"/>
        <w:jc w:val="both"/>
      </w:pPr>
      <w:r>
        <w:t xml:space="preserve">обеспечение в отношении организаций отдыха и оздоровления детей и подростков, в которых проводятся мероприятия по реновации, исполнения </w:t>
      </w:r>
      <w:hyperlink r:id="rId230">
        <w:r>
          <w:rPr>
            <w:color w:val="0000FF"/>
          </w:rPr>
          <w:t>требований</w:t>
        </w:r>
      </w:hyperlink>
      <w:r>
        <w:t xml:space="preserve"> к антитеррористической защищенности объектов (территорий),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372C9" w:rsidRDefault="00F372C9">
      <w:pPr>
        <w:pStyle w:val="ConsPlusNormal"/>
        <w:spacing w:before="220"/>
        <w:ind w:firstLine="540"/>
        <w:jc w:val="both"/>
      </w:pPr>
      <w:r>
        <w:t xml:space="preserve">обеспечение дополнительного профессионального образования педагогических работников организаций отдыха и оздоровления детей и подростков, в которых проводятся мероприятия по реновации,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31">
        <w:r>
          <w:rPr>
            <w:color w:val="0000FF"/>
          </w:rPr>
          <w:t>пунктом 2 части 5 статьи 47</w:t>
        </w:r>
      </w:hyperlink>
      <w:r>
        <w:t xml:space="preserve"> Федерального закона от 29 декабря 2012 года N 273-ФЗ "Об образовании в Российской Федерации" и(или) обучения управленческих команд, состоящих из представителей администраций и педагогических работников организации;</w:t>
      </w:r>
    </w:p>
    <w:p w:rsidR="00F372C9" w:rsidRDefault="00F372C9">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мероприятий по реновации.</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и распределения субсидии</w:t>
      </w:r>
    </w:p>
    <w:p w:rsidR="00F372C9" w:rsidRDefault="00F372C9">
      <w:pPr>
        <w:pStyle w:val="ConsPlusNormal"/>
      </w:pPr>
    </w:p>
    <w:p w:rsidR="00F372C9" w:rsidRDefault="00F372C9">
      <w:pPr>
        <w:pStyle w:val="ConsPlusNormal"/>
        <w:ind w:firstLine="540"/>
        <w:jc w:val="both"/>
      </w:pPr>
      <w:bookmarkStart w:id="82" w:name="P2206"/>
      <w:bookmarkEnd w:id="82"/>
      <w:r>
        <w:t>3.1. Критериями оценки заявок являются:</w:t>
      </w:r>
    </w:p>
    <w:p w:rsidR="00F372C9" w:rsidRDefault="00F372C9">
      <w:pPr>
        <w:pStyle w:val="ConsPlusNormal"/>
        <w:spacing w:before="220"/>
        <w:ind w:firstLine="540"/>
        <w:jc w:val="both"/>
      </w:pPr>
      <w:r>
        <w:t>пропускная способность в смену организации отдыха и оздоровления детей и подростков (обособленного филиала, отделения такой организации и т.п.), в отношении которой планируются работы по реновации;</w:t>
      </w:r>
    </w:p>
    <w:p w:rsidR="00F372C9" w:rsidRDefault="00F372C9">
      <w:pPr>
        <w:pStyle w:val="ConsPlusNormal"/>
        <w:spacing w:before="220"/>
        <w:ind w:firstLine="540"/>
        <w:jc w:val="both"/>
      </w:pPr>
      <w:r>
        <w:t>продолжительность эксплуатации объекта после ввода в эксплуатацию или последнего капитального ремонта;</w:t>
      </w:r>
    </w:p>
    <w:p w:rsidR="00F372C9" w:rsidRDefault="00F372C9">
      <w:pPr>
        <w:pStyle w:val="ConsPlusNormal"/>
        <w:spacing w:before="220"/>
        <w:ind w:firstLine="540"/>
        <w:jc w:val="both"/>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p w:rsidR="00F372C9" w:rsidRDefault="00F372C9">
      <w:pPr>
        <w:pStyle w:val="ConsPlusNormal"/>
        <w:spacing w:before="220"/>
        <w:ind w:firstLine="540"/>
        <w:jc w:val="both"/>
      </w:pPr>
      <w:r>
        <w:t>наличие профориентационных смен в организации отдыха и оздоровления, в отношении которой планируются работы по реновации;</w:t>
      </w:r>
    </w:p>
    <w:p w:rsidR="00F372C9" w:rsidRDefault="00F372C9">
      <w:pPr>
        <w:pStyle w:val="ConsPlusNormal"/>
        <w:spacing w:before="220"/>
        <w:ind w:firstLine="540"/>
        <w:jc w:val="both"/>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p w:rsidR="00F372C9" w:rsidRDefault="00F372C9">
      <w:pPr>
        <w:pStyle w:val="ConsPlusNormal"/>
        <w:spacing w:before="220"/>
        <w:ind w:firstLine="540"/>
        <w:jc w:val="both"/>
      </w:pPr>
      <w:r>
        <w:t>наличие обращений жителей муниципального образования о необходимости проведения мероприятий по реновации объекта.</w:t>
      </w:r>
    </w:p>
    <w:p w:rsidR="00F372C9" w:rsidRDefault="00F372C9">
      <w:pPr>
        <w:pStyle w:val="ConsPlusNormal"/>
        <w:spacing w:before="220"/>
        <w:ind w:firstLine="540"/>
        <w:jc w:val="both"/>
      </w:pPr>
      <w:bookmarkStart w:id="83" w:name="P2213"/>
      <w:bookmarkEnd w:id="83"/>
      <w:r>
        <w:t>3.2. Комитет не менее чем за 10 рабочих дней до даты начала приема заявок для участия в отборе в письменной форме информирует муниципальные образования о дате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содержащего сведения о сроках приема заявок для участия в отборе.</w:t>
      </w:r>
    </w:p>
    <w:p w:rsidR="00F372C9" w:rsidRDefault="00F372C9">
      <w:pPr>
        <w:pStyle w:val="ConsPlusNormal"/>
        <w:spacing w:before="220"/>
        <w:ind w:firstLine="540"/>
        <w:jc w:val="both"/>
      </w:pPr>
      <w:r>
        <w:t>Срок приема заявок не может превышать 10 рабочих дней с даты размещения указанного объявления.</w:t>
      </w:r>
    </w:p>
    <w:p w:rsidR="00F372C9" w:rsidRDefault="00F372C9">
      <w:pPr>
        <w:pStyle w:val="ConsPlusNormal"/>
        <w:spacing w:before="220"/>
        <w:ind w:firstLine="540"/>
        <w:jc w:val="both"/>
      </w:pPr>
      <w:bookmarkStart w:id="84" w:name="P2215"/>
      <w:bookmarkEnd w:id="84"/>
      <w:r>
        <w:t>3.3. Заявка подается по форме, утвержденной правовым актом Комитета. К заявке прилагаются следующие документы:</w:t>
      </w:r>
    </w:p>
    <w:p w:rsidR="00F372C9" w:rsidRDefault="00F372C9">
      <w:pPr>
        <w:pStyle w:val="ConsPlusNormal"/>
        <w:spacing w:before="220"/>
        <w:ind w:firstLine="540"/>
        <w:jc w:val="both"/>
      </w:pPr>
      <w:r>
        <w:t>фотоматериалы объекта;</w:t>
      </w:r>
    </w:p>
    <w:p w:rsidR="00F372C9" w:rsidRDefault="00F372C9">
      <w:pPr>
        <w:pStyle w:val="ConsPlusNormal"/>
        <w:spacing w:before="220"/>
        <w:ind w:firstLine="540"/>
        <w:jc w:val="both"/>
      </w:pPr>
      <w:r>
        <w:t>проект и(или) смета на проведение мероприятий по реновации объекта;</w:t>
      </w:r>
    </w:p>
    <w:p w:rsidR="00F372C9" w:rsidRDefault="00F372C9">
      <w:pPr>
        <w:pStyle w:val="ConsPlusNormal"/>
        <w:spacing w:before="220"/>
        <w:ind w:firstLine="540"/>
        <w:jc w:val="both"/>
      </w:pPr>
      <w:r>
        <w:t>положительное заключение государственной экспертизы проверки достоверности определения сметной стоимости мероприятий по реновации объекта, содержащее итоговую стоимостную оценку запланированных видов работ (при наличии).</w:t>
      </w:r>
    </w:p>
    <w:p w:rsidR="00F372C9" w:rsidRDefault="00F372C9">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372C9" w:rsidRDefault="00F372C9">
      <w:pPr>
        <w:pStyle w:val="ConsPlusNormal"/>
        <w:spacing w:before="220"/>
        <w:ind w:firstLine="540"/>
        <w:jc w:val="both"/>
      </w:pPr>
      <w:bookmarkStart w:id="85" w:name="P2220"/>
      <w:bookmarkEnd w:id="85"/>
      <w:r>
        <w:t xml:space="preserve">3.5. Заявки оцениваются по балльной системе критериев, указанных в </w:t>
      </w:r>
      <w:hyperlink w:anchor="P2206">
        <w:r>
          <w:rPr>
            <w:color w:val="0000FF"/>
          </w:rPr>
          <w:t>пункте 3.1</w:t>
        </w:r>
      </w:hyperlink>
      <w:r>
        <w:t xml:space="preserve"> настоящего Порядка, в соответствии с </w:t>
      </w:r>
      <w:hyperlink w:anchor="P2326">
        <w:r>
          <w:rPr>
            <w:color w:val="0000FF"/>
          </w:rPr>
          <w:t>приложением 2</w:t>
        </w:r>
      </w:hyperlink>
      <w:r>
        <w:t xml:space="preserve"> к настоящему Порядку по формуле:</w:t>
      </w:r>
    </w:p>
    <w:p w:rsidR="00F372C9" w:rsidRDefault="00F372C9">
      <w:pPr>
        <w:pStyle w:val="ConsPlusNormal"/>
      </w:pPr>
    </w:p>
    <w:p w:rsidR="00F372C9" w:rsidRDefault="00F372C9">
      <w:pPr>
        <w:pStyle w:val="ConsPlusNormal"/>
        <w:ind w:firstLine="540"/>
        <w:jc w:val="both"/>
      </w:pPr>
      <w:r>
        <w:t>ИО = О1 x В1 + О2 x В2 + О3 x В3 + О4 x В4 + О5 x В5 + О6 x В6,</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по объекту;</w:t>
      </w:r>
    </w:p>
    <w:p w:rsidR="00F372C9" w:rsidRDefault="00F372C9">
      <w:pPr>
        <w:pStyle w:val="ConsPlusNormal"/>
        <w:spacing w:before="220"/>
        <w:ind w:firstLine="540"/>
        <w:jc w:val="both"/>
      </w:pPr>
      <w:r>
        <w:t xml:space="preserve">О1-О6 - балльная оценка критериев, указанных в </w:t>
      </w:r>
      <w:hyperlink w:anchor="P2206">
        <w:r>
          <w:rPr>
            <w:color w:val="0000FF"/>
          </w:rPr>
          <w:t>пункте 3.1</w:t>
        </w:r>
      </w:hyperlink>
      <w:r>
        <w:t xml:space="preserve"> настоящего Порядка, в соответствии с </w:t>
      </w:r>
      <w:hyperlink w:anchor="P2326">
        <w:r>
          <w:rPr>
            <w:color w:val="0000FF"/>
          </w:rPr>
          <w:t>приложением 2</w:t>
        </w:r>
      </w:hyperlink>
      <w:r>
        <w:t xml:space="preserve"> к настоящему Порядку;</w:t>
      </w:r>
    </w:p>
    <w:p w:rsidR="00F372C9" w:rsidRDefault="00F372C9">
      <w:pPr>
        <w:pStyle w:val="ConsPlusNormal"/>
        <w:spacing w:before="220"/>
        <w:ind w:firstLine="540"/>
        <w:jc w:val="both"/>
      </w:pPr>
      <w:r>
        <w:t xml:space="preserve">В1-В6 - весовой коэффициент критериев, указанных в </w:t>
      </w:r>
      <w:hyperlink w:anchor="P2206">
        <w:r>
          <w:rPr>
            <w:color w:val="0000FF"/>
          </w:rPr>
          <w:t>пункте 3.1</w:t>
        </w:r>
      </w:hyperlink>
      <w:r>
        <w:t xml:space="preserve"> настоящего Порядка, в соответствии с </w:t>
      </w:r>
      <w:hyperlink w:anchor="P2326">
        <w:r>
          <w:rPr>
            <w:color w:val="0000FF"/>
          </w:rPr>
          <w:t>приложением 2</w:t>
        </w:r>
      </w:hyperlink>
      <w:r>
        <w:t xml:space="preserve"> к настоящему Порядку.</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объектов.</w:t>
      </w:r>
    </w:p>
    <w:p w:rsidR="00F372C9" w:rsidRDefault="00F372C9">
      <w:pPr>
        <w:pStyle w:val="ConsPlusNormal"/>
        <w:spacing w:before="220"/>
        <w:ind w:firstLine="540"/>
        <w:jc w:val="both"/>
      </w:pPr>
      <w:r>
        <w:t xml:space="preserve">Победителями конкурсного отбора признаются муниципальные образования, набравшие наибольшее количество баллов в соответствии с рейтинговым списком объектов. Муниципальные образования, чьи заявки прошли конкурсный отбор, но не ставшие получателями субсидии в связи с недостаточностью средств областного бюджета, предусмотренных на предоставление субсидии, могут повторно подать документы на получение субсидии без обновления документации в составе заявки согласно </w:t>
      </w:r>
      <w:hyperlink w:anchor="P2215">
        <w:r>
          <w:rPr>
            <w:color w:val="0000FF"/>
          </w:rPr>
          <w:t>пункту 3.3</w:t>
        </w:r>
      </w:hyperlink>
      <w:r>
        <w:t xml:space="preserve"> настоящего Порядка в рамках очередного конкурсного отбора, но не более одного раза.</w:t>
      </w:r>
    </w:p>
    <w:p w:rsidR="00F372C9" w:rsidRDefault="00F372C9">
      <w:pPr>
        <w:pStyle w:val="ConsPlusNormal"/>
        <w:spacing w:before="220"/>
        <w:ind w:firstLine="540"/>
        <w:jc w:val="both"/>
      </w:pPr>
      <w:r>
        <w:t>3.6. Для оценки представленных заявок Комитетом образуется комиссия по рассмотрению представленных муниципальными образованиями заявок (далее - комиссия). Положение о комиссии и состав комиссии утверждаются правовым актом Комитета.</w:t>
      </w:r>
    </w:p>
    <w:p w:rsidR="00F372C9" w:rsidRDefault="00F372C9">
      <w:pPr>
        <w:pStyle w:val="ConsPlusNormal"/>
        <w:spacing w:before="220"/>
        <w:ind w:firstLine="540"/>
        <w:jc w:val="both"/>
      </w:pPr>
      <w:r>
        <w:t xml:space="preserve">Комиссия в течение пяти рабочих дней с даты окончания приема заявок проводит оценку заявок в соответствии с </w:t>
      </w:r>
      <w:hyperlink w:anchor="P2220">
        <w:r>
          <w:rPr>
            <w:color w:val="0000FF"/>
          </w:rPr>
          <w:t>пунктом 3.5</w:t>
        </w:r>
      </w:hyperlink>
      <w:r>
        <w:t xml:space="preserve"> настоящего Порядка и направляет в Комитет предложения о признании муниципальных образований, набравших наибольшее количество баллов, получателями субсидии. Предложения оформляются протоколом заседания комиссии.</w:t>
      </w:r>
    </w:p>
    <w:p w:rsidR="00F372C9" w:rsidRDefault="00F372C9">
      <w:pPr>
        <w:pStyle w:val="ConsPlusNormal"/>
        <w:spacing w:before="220"/>
        <w:ind w:firstLine="540"/>
        <w:jc w:val="both"/>
      </w:pPr>
      <w:bookmarkStart w:id="86" w:name="P2233"/>
      <w:bookmarkEnd w:id="86"/>
      <w:r>
        <w:t>3.7. Комитет на основании протокола заседания комиссии в течение пяти рабочих дней с даты подписания протокола принимает решение о предоставлении субсидии соответствующим муниципальным образованиям, а также формирует предложения по распределению субсидии бюджетам муниципальных образований.</w:t>
      </w:r>
    </w:p>
    <w:p w:rsidR="00F372C9" w:rsidRDefault="00F372C9">
      <w:pPr>
        <w:pStyle w:val="ConsPlusNormal"/>
        <w:spacing w:before="220"/>
        <w:ind w:firstLine="540"/>
        <w:jc w:val="both"/>
      </w:pPr>
      <w:r>
        <w:t>3.8.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3.9. Основаниями для отклонения заявки являются:</w:t>
      </w:r>
    </w:p>
    <w:p w:rsidR="00F372C9" w:rsidRDefault="00F372C9">
      <w:pPr>
        <w:pStyle w:val="ConsPlusNormal"/>
        <w:spacing w:before="220"/>
        <w:ind w:firstLine="540"/>
        <w:jc w:val="both"/>
      </w:pPr>
      <w:r>
        <w:t xml:space="preserve">несоответствие муниципальных образований критериям, установленным </w:t>
      </w:r>
      <w:hyperlink w:anchor="P2194">
        <w:r>
          <w:rPr>
            <w:color w:val="0000FF"/>
          </w:rPr>
          <w:t>пунктом 2.4</w:t>
        </w:r>
      </w:hyperlink>
      <w:r>
        <w:t xml:space="preserve"> настоящего Порядка;</w:t>
      </w:r>
    </w:p>
    <w:p w:rsidR="00F372C9" w:rsidRDefault="00F372C9">
      <w:pPr>
        <w:pStyle w:val="ConsPlusNormal"/>
        <w:spacing w:before="220"/>
        <w:ind w:firstLine="540"/>
        <w:jc w:val="both"/>
      </w:pPr>
      <w:r>
        <w:t xml:space="preserve">несоответствие представленных муниципальными образованиями документов, указанных в </w:t>
      </w:r>
      <w:hyperlink w:anchor="P2215">
        <w:r>
          <w:rPr>
            <w:color w:val="0000FF"/>
          </w:rPr>
          <w:t>пункте 3.3</w:t>
        </w:r>
      </w:hyperlink>
      <w:r>
        <w:t xml:space="preserve"> настоящего Порядка, требованиям, установленным настоящим Порядком;</w:t>
      </w:r>
    </w:p>
    <w:p w:rsidR="00F372C9" w:rsidRDefault="00F372C9">
      <w:pPr>
        <w:pStyle w:val="ConsPlusNormal"/>
        <w:spacing w:before="220"/>
        <w:ind w:firstLine="540"/>
        <w:jc w:val="both"/>
      </w:pPr>
      <w:r>
        <w:t xml:space="preserve">представление документов, указанных в </w:t>
      </w:r>
      <w:hyperlink w:anchor="P2215">
        <w:r>
          <w:rPr>
            <w:color w:val="0000FF"/>
          </w:rPr>
          <w:t>пункте 3.3</w:t>
        </w:r>
      </w:hyperlink>
      <w:r>
        <w:t xml:space="preserve"> настоящего Порядка, не в полном объеме;</w:t>
      </w:r>
    </w:p>
    <w:p w:rsidR="00F372C9" w:rsidRDefault="00F372C9">
      <w:pPr>
        <w:pStyle w:val="ConsPlusNormal"/>
        <w:spacing w:before="220"/>
        <w:ind w:firstLine="540"/>
        <w:jc w:val="both"/>
      </w:pPr>
      <w:r>
        <w:t xml:space="preserve">подача заявки с нарушением срока, установленного в соответствии с </w:t>
      </w:r>
      <w:hyperlink w:anchor="P2213">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При наличии оснований, перечисленных в настоящем пункте, Комитет в течение трех рабочих дней с даты принятия решения, указанного в </w:t>
      </w:r>
      <w:hyperlink w:anchor="P2233">
        <w:r>
          <w:rPr>
            <w:color w:val="0000FF"/>
          </w:rPr>
          <w:t>пункте 3.7</w:t>
        </w:r>
      </w:hyperlink>
      <w:r>
        <w:t xml:space="preserve"> настоящего Порядка, в письменной форме уведомляет муниципальное образование об отказе в предоставлении субсидии (с указанием оснований для отказа).</w:t>
      </w:r>
    </w:p>
    <w:p w:rsidR="00F372C9" w:rsidRDefault="00F372C9">
      <w:pPr>
        <w:pStyle w:val="ConsPlusNormal"/>
        <w:spacing w:before="220"/>
        <w:ind w:firstLine="540"/>
        <w:jc w:val="both"/>
      </w:pPr>
      <w:bookmarkStart w:id="87" w:name="P2241"/>
      <w:bookmarkEnd w:id="87"/>
      <w:r>
        <w:t>3.10. Основаниями для внесения изменений в утвержденное распределение субсидии являются:</w:t>
      </w:r>
    </w:p>
    <w:p w:rsidR="00F372C9" w:rsidRDefault="00F372C9">
      <w:pPr>
        <w:pStyle w:val="ConsPlusNormal"/>
        <w:spacing w:before="220"/>
        <w:ind w:firstLine="540"/>
        <w:jc w:val="both"/>
      </w:pPr>
      <w:r>
        <w:t xml:space="preserve">отсутствие соглашения, заключенного в соответствии с </w:t>
      </w:r>
      <w:hyperlink r:id="rId232">
        <w:r>
          <w:rPr>
            <w:color w:val="0000FF"/>
          </w:rPr>
          <w:t>пунктом 4.3</w:t>
        </w:r>
      </w:hyperlink>
      <w:r>
        <w:t xml:space="preserve"> Правил;</w:t>
      </w:r>
    </w:p>
    <w:p w:rsidR="00F372C9" w:rsidRDefault="00F372C9">
      <w:pPr>
        <w:pStyle w:val="ConsPlusNormal"/>
        <w:spacing w:before="220"/>
        <w:ind w:firstLine="540"/>
        <w:jc w:val="both"/>
      </w:pPr>
      <w:r>
        <w:t>расторжение соглашения;</w:t>
      </w:r>
    </w:p>
    <w:p w:rsidR="00F372C9" w:rsidRDefault="00F372C9">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372C9" w:rsidRDefault="00F372C9">
      <w:pPr>
        <w:pStyle w:val="ConsPlusNormal"/>
        <w:spacing w:before="220"/>
        <w:ind w:firstLine="540"/>
        <w:jc w:val="both"/>
      </w:pPr>
      <w:r>
        <w:t>экономия по ранее распределенным средствам;</w:t>
      </w:r>
    </w:p>
    <w:p w:rsidR="00F372C9" w:rsidRDefault="00F372C9">
      <w:pPr>
        <w:pStyle w:val="ConsPlusNormal"/>
        <w:spacing w:before="220"/>
        <w:ind w:firstLine="540"/>
        <w:jc w:val="both"/>
      </w:pPr>
      <w:r>
        <w:t>изменение общего объема бюджетных ассигнований областного бюджета Ленинградской области, предусмотренного на предоставление субсидии.</w:t>
      </w:r>
    </w:p>
    <w:p w:rsidR="00F372C9" w:rsidRDefault="00F372C9">
      <w:pPr>
        <w:pStyle w:val="ConsPlusNormal"/>
        <w:spacing w:before="220"/>
        <w:ind w:firstLine="540"/>
        <w:jc w:val="both"/>
      </w:pPr>
      <w:r>
        <w:t xml:space="preserve">3.11. При наличии оснований, указанных в </w:t>
      </w:r>
      <w:hyperlink w:anchor="P2241">
        <w:r>
          <w:rPr>
            <w:color w:val="0000FF"/>
          </w:rPr>
          <w:t>пункте 3.10</w:t>
        </w:r>
      </w:hyperlink>
      <w:r>
        <w:t xml:space="preserve"> настоящего Порядка, Комитет направляет предложения по распределению субсидии в Комитет финансов Ленинградской области для внесения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3.12. Распределение субсидии между муниципальными образованиями исходя из расчетного объема средств осуществляется по формуле:</w:t>
      </w:r>
    </w:p>
    <w:p w:rsidR="00F372C9" w:rsidRDefault="00F372C9">
      <w:pPr>
        <w:pStyle w:val="ConsPlusNormal"/>
      </w:pPr>
    </w:p>
    <w:p w:rsidR="00F372C9" w:rsidRDefault="00F372C9">
      <w:pPr>
        <w:pStyle w:val="ConsPlusNormal"/>
        <w:jc w:val="center"/>
      </w:pPr>
      <w:r>
        <w:t>Сi = РОСi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субсидий i-м муниципальным образованием, определяемый по формуле:</w:t>
      </w:r>
    </w:p>
    <w:p w:rsidR="00F372C9" w:rsidRDefault="00F372C9">
      <w:pPr>
        <w:pStyle w:val="ConsPlusNormal"/>
      </w:pPr>
    </w:p>
    <w:p w:rsidR="00F372C9" w:rsidRDefault="00F372C9">
      <w:pPr>
        <w:pStyle w:val="ConsPlusNormal"/>
        <w:jc w:val="center"/>
      </w:pPr>
      <w:r>
        <w:rPr>
          <w:noProof/>
          <w:position w:val="-11"/>
        </w:rPr>
        <w:drawing>
          <wp:inline distT="0" distB="0" distL="0" distR="0">
            <wp:extent cx="141478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Rji - объем средств на капитальный ремонт конструкций, помещений, инженерных систем, спортивной инфраструктуры, благоустройства территории j-го объекта в i-м муниципальном образовании;</w:t>
      </w:r>
    </w:p>
    <w:p w:rsidR="00F372C9" w:rsidRDefault="00F372C9">
      <w:pPr>
        <w:pStyle w:val="ConsPlusNormal"/>
        <w:spacing w:before="220"/>
        <w:ind w:firstLine="540"/>
        <w:jc w:val="both"/>
      </w:pPr>
      <w:r>
        <w:t>Оji - объем средств на оснащение оборудованием j-го объекта в i-м муниципальном образовании, определяемый по формуле:</w:t>
      </w:r>
    </w:p>
    <w:p w:rsidR="00F372C9" w:rsidRDefault="00F372C9">
      <w:pPr>
        <w:pStyle w:val="ConsPlusNormal"/>
      </w:pPr>
    </w:p>
    <w:p w:rsidR="00F372C9" w:rsidRDefault="00F372C9">
      <w:pPr>
        <w:pStyle w:val="ConsPlusNormal"/>
        <w:jc w:val="center"/>
      </w:pPr>
      <w:r>
        <w:t>Оji = Rji x koi,</w:t>
      </w:r>
    </w:p>
    <w:p w:rsidR="00F372C9" w:rsidRDefault="00F372C9">
      <w:pPr>
        <w:pStyle w:val="ConsPlusNormal"/>
      </w:pPr>
    </w:p>
    <w:p w:rsidR="00F372C9" w:rsidRDefault="00F372C9">
      <w:pPr>
        <w:pStyle w:val="ConsPlusNormal"/>
        <w:ind w:firstLine="540"/>
        <w:jc w:val="both"/>
      </w:pPr>
      <w:r>
        <w:t>где koi - доля средств на оснащение оборудованием от объема средств, необходимых на капитальный ремонт конструкций, помещений, инженерных систем, спортивной инфраструктуры, благоустройство территории j-го объекта в i-м муниципальном образовании в соответствии со сметной документацией (koi = 0,2).</w:t>
      </w:r>
    </w:p>
    <w:p w:rsidR="00F372C9" w:rsidRDefault="00F372C9">
      <w:pPr>
        <w:pStyle w:val="ConsPlusNormal"/>
      </w:pPr>
    </w:p>
    <w:p w:rsidR="00F372C9" w:rsidRDefault="00F372C9">
      <w:pPr>
        <w:pStyle w:val="ConsPlusNormal"/>
        <w:ind w:firstLine="540"/>
        <w:jc w:val="both"/>
      </w:pPr>
      <w:r>
        <w:t>В случае если в соответствии с заявкой муниципального образования - победителя конкурсного отбора срок проведения мероприятий по реновации запланирован более чем на один (текущий) год, распределение субсидии осуществляется на текущий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F372C9" w:rsidRDefault="00F372C9">
      <w:pPr>
        <w:pStyle w:val="ConsPlusNormal"/>
        <w:spacing w:before="220"/>
        <w:ind w:firstLine="540"/>
        <w:jc w:val="both"/>
      </w:pPr>
      <w:r>
        <w:t xml:space="preserve">Предельный уровень софинансирования Ленинградской области объема расходного обязательства муниципального образования (в процентах) устанавливается в соответствии с </w:t>
      </w:r>
      <w:hyperlink r:id="rId234">
        <w:r>
          <w:rPr>
            <w:color w:val="0000FF"/>
          </w:rPr>
          <w:t>пунктом 6.4</w:t>
        </w:r>
      </w:hyperlink>
      <w:r>
        <w:t xml:space="preserve"> Правил.</w:t>
      </w:r>
    </w:p>
    <w:p w:rsidR="00F372C9" w:rsidRDefault="00F372C9">
      <w:pPr>
        <w:pStyle w:val="ConsPlusNormal"/>
        <w:spacing w:before="220"/>
        <w:ind w:firstLine="540"/>
        <w:jc w:val="both"/>
      </w:pPr>
      <w:r>
        <w:t xml:space="preserve">3.13.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35">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3.14. Все изменения проектной (сметной) документации, в том числе стоимости проведения работ по капитальному ремонту, согласуются с Комитетом до внесения соответствующих изменений и проведения повторной государственной экспертизы проверки достоверности сметной стоимости.</w:t>
      </w:r>
    </w:p>
    <w:p w:rsidR="00F372C9" w:rsidRDefault="00F372C9">
      <w:pPr>
        <w:pStyle w:val="ConsPlusNormal"/>
      </w:pPr>
    </w:p>
    <w:p w:rsidR="00F372C9" w:rsidRDefault="00F372C9">
      <w:pPr>
        <w:pStyle w:val="ConsPlusTitle"/>
        <w:jc w:val="center"/>
        <w:outlineLvl w:val="2"/>
      </w:pPr>
      <w:r>
        <w:t>4. Порядок предоставления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236">
        <w:r>
          <w:rPr>
            <w:color w:val="0000FF"/>
          </w:rPr>
          <w:t>пунктом 4.3</w:t>
        </w:r>
      </w:hyperlink>
      <w:r>
        <w:t xml:space="preserve"> Правил.</w:t>
      </w:r>
    </w:p>
    <w:p w:rsidR="00F372C9" w:rsidRDefault="00F372C9">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срок ремонтных работ по которому начинается в плановом периоде, представляет документы в соответствии с </w:t>
      </w:r>
      <w:hyperlink r:id="rId237">
        <w:r>
          <w:rPr>
            <w:color w:val="0000FF"/>
          </w:rPr>
          <w:t>пунктом 4.4</w:t>
        </w:r>
      </w:hyperlink>
      <w:r>
        <w:t xml:space="preserve"> Правил, а также положительное заключение государственной экспертизы по результатам проведения оценки достоверности определения проектной (сметной) документации на проведение мероприятий по реновации объекта в срок до 15 сентября года, предшествующего году начала ремонтных работ.</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4.7. 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38">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1</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88" w:name="P2296"/>
      <w:bookmarkEnd w:id="88"/>
      <w:r>
        <w:t>ПЕРЕЧЕНЬ</w:t>
      </w:r>
    </w:p>
    <w:p w:rsidR="00F372C9" w:rsidRDefault="00F372C9">
      <w:pPr>
        <w:pStyle w:val="ConsPlusTitle"/>
        <w:jc w:val="center"/>
      </w:pPr>
      <w:r>
        <w:t>РАБОТ ПО КАПИТАЛЬНОМУ РЕМОНТУ ЗДАНИЙ ОРГАНИЗАЦИЙ ОТДЫХА</w:t>
      </w:r>
    </w:p>
    <w:p w:rsidR="00F372C9" w:rsidRDefault="00F372C9">
      <w:pPr>
        <w:pStyle w:val="ConsPlusTitle"/>
        <w:jc w:val="center"/>
      </w:pPr>
      <w:r>
        <w:t>И ОЗДОРОВЛЕНИЯ ДЕТЕЙ И ПОДРОСТКОВ, ПОДЛЕЖАЩИХ</w:t>
      </w:r>
    </w:p>
    <w:p w:rsidR="00F372C9" w:rsidRDefault="00F372C9">
      <w:pPr>
        <w:pStyle w:val="ConsPlusTitle"/>
        <w:jc w:val="center"/>
      </w:pPr>
      <w:r>
        <w:t>СОФИНАНСИРОВАНИЮ ИЗ ОБЛАСТНОГО БЮДЖЕТА ЛЕНИНГРАДСКОЙ ОБЛАСТИ</w:t>
      </w:r>
    </w:p>
    <w:p w:rsidR="00F372C9" w:rsidRDefault="00F372C9">
      <w:pPr>
        <w:pStyle w:val="ConsPlusNormal"/>
      </w:pPr>
    </w:p>
    <w:p w:rsidR="00F372C9" w:rsidRDefault="00F372C9">
      <w:pPr>
        <w:pStyle w:val="ConsPlusNormal"/>
        <w:ind w:firstLine="540"/>
        <w:jc w:val="both"/>
      </w:pPr>
      <w:r>
        <w:t>1. Ремонт фундамента, цоколя и отмостки.</w:t>
      </w:r>
    </w:p>
    <w:p w:rsidR="00F372C9" w:rsidRDefault="00F372C9">
      <w:pPr>
        <w:pStyle w:val="ConsPlusNormal"/>
        <w:spacing w:before="220"/>
        <w:ind w:firstLine="540"/>
        <w:jc w:val="both"/>
      </w:pPr>
      <w:r>
        <w:t>2. Ремонт кровли.</w:t>
      </w:r>
    </w:p>
    <w:p w:rsidR="00F372C9" w:rsidRDefault="00F372C9">
      <w:pPr>
        <w:pStyle w:val="ConsPlusNormal"/>
        <w:spacing w:before="220"/>
        <w:ind w:firstLine="540"/>
        <w:jc w:val="both"/>
      </w:pPr>
      <w:r>
        <w:t>3. Ремонт потолков, междуэтажных перекрытий и полов.</w:t>
      </w:r>
    </w:p>
    <w:p w:rsidR="00F372C9" w:rsidRDefault="00F372C9">
      <w:pPr>
        <w:pStyle w:val="ConsPlusNormal"/>
        <w:spacing w:before="220"/>
        <w:ind w:firstLine="540"/>
        <w:jc w:val="both"/>
      </w:pPr>
      <w:r>
        <w:t>4. Ремонт окон, дверей (входных и внутренних) и ворот учебных зданий.</w:t>
      </w:r>
    </w:p>
    <w:p w:rsidR="00F372C9" w:rsidRDefault="00F372C9">
      <w:pPr>
        <w:pStyle w:val="ConsPlusNormal"/>
        <w:spacing w:before="220"/>
        <w:ind w:firstLine="540"/>
        <w:jc w:val="both"/>
      </w:pPr>
      <w:r>
        <w:t>5. Ремонт входных групп, лестниц и крылец.</w:t>
      </w:r>
    </w:p>
    <w:p w:rsidR="00F372C9" w:rsidRDefault="00F372C9">
      <w:pPr>
        <w:pStyle w:val="ConsPlusNormal"/>
        <w:spacing w:before="220"/>
        <w:ind w:firstLine="540"/>
        <w:jc w:val="both"/>
      </w:pPr>
      <w:r>
        <w:t>6. Внутренние штукатурные, облицовочные и малярные работы.</w:t>
      </w:r>
    </w:p>
    <w:p w:rsidR="00F372C9" w:rsidRDefault="00F372C9">
      <w:pPr>
        <w:pStyle w:val="ConsPlusNormal"/>
        <w:spacing w:before="220"/>
        <w:ind w:firstLine="540"/>
        <w:jc w:val="both"/>
      </w:pPr>
      <w:r>
        <w:t>7. Ремонт фасадов.</w:t>
      </w:r>
    </w:p>
    <w:p w:rsidR="00F372C9" w:rsidRDefault="00F372C9">
      <w:pPr>
        <w:pStyle w:val="ConsPlusNormal"/>
        <w:spacing w:before="220"/>
        <w:ind w:firstLine="540"/>
        <w:jc w:val="both"/>
      </w:pPr>
      <w:r>
        <w:t>8. Ремонт системы отопления.</w:t>
      </w:r>
    </w:p>
    <w:p w:rsidR="00F372C9" w:rsidRDefault="00F372C9">
      <w:pPr>
        <w:pStyle w:val="ConsPlusNormal"/>
        <w:spacing w:before="220"/>
        <w:ind w:firstLine="540"/>
        <w:jc w:val="both"/>
      </w:pPr>
      <w:r>
        <w:t>9. Ремонт системы вентиляции.</w:t>
      </w:r>
    </w:p>
    <w:p w:rsidR="00F372C9" w:rsidRDefault="00F372C9">
      <w:pPr>
        <w:pStyle w:val="ConsPlusNormal"/>
        <w:spacing w:before="220"/>
        <w:ind w:firstLine="540"/>
        <w:jc w:val="both"/>
      </w:pPr>
      <w:r>
        <w:t>10. Ремонт системы горячего и холодного водоснабжения.</w:t>
      </w:r>
    </w:p>
    <w:p w:rsidR="00F372C9" w:rsidRDefault="00F372C9">
      <w:pPr>
        <w:pStyle w:val="ConsPlusNormal"/>
        <w:spacing w:before="220"/>
        <w:ind w:firstLine="540"/>
        <w:jc w:val="both"/>
      </w:pPr>
      <w:r>
        <w:t>11. Ремонт системы канализации.</w:t>
      </w:r>
    </w:p>
    <w:p w:rsidR="00F372C9" w:rsidRDefault="00F372C9">
      <w:pPr>
        <w:pStyle w:val="ConsPlusNormal"/>
        <w:spacing w:before="220"/>
        <w:ind w:firstLine="540"/>
        <w:jc w:val="both"/>
      </w:pPr>
      <w:r>
        <w:t>12. Электромонтажные работы.</w:t>
      </w:r>
    </w:p>
    <w:p w:rsidR="00F372C9" w:rsidRDefault="00F372C9">
      <w:pPr>
        <w:pStyle w:val="ConsPlusNormal"/>
        <w:spacing w:before="220"/>
        <w:ind w:firstLine="540"/>
        <w:jc w:val="both"/>
      </w:pPr>
      <w:r>
        <w:t>13. Ремонт слаботочных сетей.</w:t>
      </w:r>
    </w:p>
    <w:p w:rsidR="00F372C9" w:rsidRDefault="00F372C9">
      <w:pPr>
        <w:pStyle w:val="ConsPlusNormal"/>
        <w:spacing w:before="220"/>
        <w:ind w:firstLine="540"/>
        <w:jc w:val="both"/>
      </w:pPr>
      <w:r>
        <w:t>14. Ремонт систем пожаротушения.</w:t>
      </w:r>
    </w:p>
    <w:p w:rsidR="00F372C9" w:rsidRDefault="00F372C9">
      <w:pPr>
        <w:pStyle w:val="ConsPlusNormal"/>
        <w:spacing w:before="220"/>
        <w:ind w:firstLine="540"/>
        <w:jc w:val="both"/>
      </w:pPr>
      <w:r>
        <w:t>15. Ремонт спортивных площадок и сооружений.</w:t>
      </w:r>
    </w:p>
    <w:p w:rsidR="00F372C9" w:rsidRDefault="00F372C9">
      <w:pPr>
        <w:pStyle w:val="ConsPlusNormal"/>
        <w:spacing w:before="220"/>
        <w:ind w:firstLine="540"/>
        <w:jc w:val="both"/>
      </w:pPr>
      <w:r>
        <w:t>16. Благоустройство территории.</w:t>
      </w:r>
    </w:p>
    <w:p w:rsidR="00F372C9" w:rsidRDefault="00F372C9">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организаций отдыха и оздоровления детей и подростков,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2</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89" w:name="P2326"/>
      <w:bookmarkEnd w:id="89"/>
      <w:r>
        <w:t>КРИТЕРИИ</w:t>
      </w:r>
    </w:p>
    <w:p w:rsidR="00F372C9" w:rsidRDefault="00F372C9">
      <w:pPr>
        <w:pStyle w:val="ConsPlusTitle"/>
        <w:jc w:val="center"/>
      </w:pPr>
      <w:r>
        <w:t>ОЦЕНКИ ЗАЯВОК ПО КАПИТАЛЬНОМУ РЕМОНТУ ЗДАНИЙ ОРГАНИЗАЦИЙ</w:t>
      </w:r>
    </w:p>
    <w:p w:rsidR="00F372C9" w:rsidRDefault="00F372C9">
      <w:pPr>
        <w:pStyle w:val="ConsPlusTitle"/>
        <w:jc w:val="center"/>
      </w:pPr>
      <w:r>
        <w:t>ОТДЫХА И ОЗДОРОВЛЕНИЯ ДЕТЕЙ И ПОДРОСТКОВ, ПОДЛЕЖАЩИХ</w:t>
      </w:r>
    </w:p>
    <w:p w:rsidR="00F372C9" w:rsidRDefault="00F372C9">
      <w:pPr>
        <w:pStyle w:val="ConsPlusTitle"/>
        <w:jc w:val="center"/>
      </w:pPr>
      <w:r>
        <w:t>СОФИНАНСИРОВАНИЮ ИЗ ОБЛАСТНОГО БЮДЖЕТА ЛЕНИНГРАДСКОЙ ОБЛАСТИ</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2268"/>
        <w:gridCol w:w="1304"/>
        <w:gridCol w:w="1587"/>
      </w:tblGrid>
      <w:tr w:rsidR="00F372C9">
        <w:tc>
          <w:tcPr>
            <w:tcW w:w="567" w:type="dxa"/>
          </w:tcPr>
          <w:p w:rsidR="00F372C9" w:rsidRDefault="00F372C9">
            <w:pPr>
              <w:pStyle w:val="ConsPlusNormal"/>
              <w:jc w:val="center"/>
            </w:pPr>
            <w:r>
              <w:t>N п/п</w:t>
            </w:r>
          </w:p>
        </w:tc>
        <w:tc>
          <w:tcPr>
            <w:tcW w:w="3345" w:type="dxa"/>
          </w:tcPr>
          <w:p w:rsidR="00F372C9" w:rsidRDefault="00F372C9">
            <w:pPr>
              <w:pStyle w:val="ConsPlusNormal"/>
              <w:jc w:val="center"/>
            </w:pPr>
            <w:r>
              <w:t>Критерии оценки заявок</w:t>
            </w:r>
          </w:p>
        </w:tc>
        <w:tc>
          <w:tcPr>
            <w:tcW w:w="2268" w:type="dxa"/>
          </w:tcPr>
          <w:p w:rsidR="00F372C9" w:rsidRDefault="00F372C9">
            <w:pPr>
              <w:pStyle w:val="ConsPlusNormal"/>
              <w:jc w:val="center"/>
            </w:pPr>
            <w:r>
              <w:t>Характеристика критерия</w:t>
            </w:r>
          </w:p>
        </w:tc>
        <w:tc>
          <w:tcPr>
            <w:tcW w:w="1304" w:type="dxa"/>
          </w:tcPr>
          <w:p w:rsidR="00F372C9" w:rsidRDefault="00F372C9">
            <w:pPr>
              <w:pStyle w:val="ConsPlusNormal"/>
              <w:jc w:val="center"/>
            </w:pPr>
            <w:r>
              <w:t>Значение в баллах</w:t>
            </w:r>
          </w:p>
        </w:tc>
        <w:tc>
          <w:tcPr>
            <w:tcW w:w="1587" w:type="dxa"/>
          </w:tcPr>
          <w:p w:rsidR="00F372C9" w:rsidRDefault="00F372C9">
            <w:pPr>
              <w:pStyle w:val="ConsPlusNormal"/>
              <w:jc w:val="center"/>
            </w:pPr>
            <w:r>
              <w:t>Весовой коэффициент</w:t>
            </w:r>
          </w:p>
        </w:tc>
      </w:tr>
      <w:tr w:rsidR="00F372C9">
        <w:tc>
          <w:tcPr>
            <w:tcW w:w="567" w:type="dxa"/>
          </w:tcPr>
          <w:p w:rsidR="00F372C9" w:rsidRDefault="00F372C9">
            <w:pPr>
              <w:pStyle w:val="ConsPlusNormal"/>
              <w:jc w:val="center"/>
            </w:pPr>
            <w:r>
              <w:t>1</w:t>
            </w:r>
          </w:p>
        </w:tc>
        <w:tc>
          <w:tcPr>
            <w:tcW w:w="3345" w:type="dxa"/>
          </w:tcPr>
          <w:p w:rsidR="00F372C9" w:rsidRDefault="00F372C9">
            <w:pPr>
              <w:pStyle w:val="ConsPlusNormal"/>
              <w:jc w:val="center"/>
            </w:pPr>
            <w:r>
              <w:t>2</w:t>
            </w:r>
          </w:p>
        </w:tc>
        <w:tc>
          <w:tcPr>
            <w:tcW w:w="2268" w:type="dxa"/>
          </w:tcPr>
          <w:p w:rsidR="00F372C9" w:rsidRDefault="00F372C9">
            <w:pPr>
              <w:pStyle w:val="ConsPlusNormal"/>
              <w:jc w:val="center"/>
            </w:pPr>
            <w:r>
              <w:t>3</w:t>
            </w:r>
          </w:p>
        </w:tc>
        <w:tc>
          <w:tcPr>
            <w:tcW w:w="1304" w:type="dxa"/>
          </w:tcPr>
          <w:p w:rsidR="00F372C9" w:rsidRDefault="00F372C9">
            <w:pPr>
              <w:pStyle w:val="ConsPlusNormal"/>
              <w:jc w:val="center"/>
            </w:pPr>
            <w:r>
              <w:t>4</w:t>
            </w:r>
          </w:p>
        </w:tc>
        <w:tc>
          <w:tcPr>
            <w:tcW w:w="1587" w:type="dxa"/>
          </w:tcPr>
          <w:p w:rsidR="00F372C9" w:rsidRDefault="00F372C9">
            <w:pPr>
              <w:pStyle w:val="ConsPlusNormal"/>
              <w:jc w:val="center"/>
            </w:pPr>
            <w:r>
              <w:t>5</w:t>
            </w:r>
          </w:p>
        </w:tc>
      </w:tr>
      <w:tr w:rsidR="00F372C9">
        <w:tc>
          <w:tcPr>
            <w:tcW w:w="567" w:type="dxa"/>
            <w:vMerge w:val="restart"/>
          </w:tcPr>
          <w:p w:rsidR="00F372C9" w:rsidRDefault="00F372C9">
            <w:pPr>
              <w:pStyle w:val="ConsPlusNormal"/>
              <w:jc w:val="center"/>
            </w:pPr>
            <w:r>
              <w:t>1</w:t>
            </w:r>
          </w:p>
        </w:tc>
        <w:tc>
          <w:tcPr>
            <w:tcW w:w="3345" w:type="dxa"/>
            <w:vMerge w:val="restart"/>
          </w:tcPr>
          <w:p w:rsidR="00F372C9" w:rsidRDefault="00F372C9">
            <w:pPr>
              <w:pStyle w:val="ConsPlusNormal"/>
            </w:pPr>
            <w:r>
              <w:t>Пропускная способность в смену организации отдыха и оздоровления детей и подростков (обособленного филиала, отделения такой организации и т.п.), в отношении которой планируются работы по реновации</w:t>
            </w:r>
          </w:p>
        </w:tc>
        <w:tc>
          <w:tcPr>
            <w:tcW w:w="2268" w:type="dxa"/>
          </w:tcPr>
          <w:p w:rsidR="00F372C9" w:rsidRDefault="00F372C9">
            <w:pPr>
              <w:pStyle w:val="ConsPlusNormal"/>
            </w:pPr>
            <w:r>
              <w:t>до 100 детей и подростков (включительно)</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30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101 до 200 детей и подростков (включительно)</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201 до 300 детей и подростков (включительно)</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301 до 400 детей и подростков (включительно)</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401 ребенок и подросток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2</w:t>
            </w:r>
          </w:p>
        </w:tc>
        <w:tc>
          <w:tcPr>
            <w:tcW w:w="3345" w:type="dxa"/>
            <w:vMerge w:val="restart"/>
          </w:tcPr>
          <w:p w:rsidR="00F372C9" w:rsidRDefault="00F372C9">
            <w:pPr>
              <w:pStyle w:val="ConsPlusNormal"/>
            </w:pPr>
            <w:r>
              <w:t>Продолжительность эксплуатации объекта после ввода в эксплуатацию или последнего капитального ремонта</w:t>
            </w:r>
          </w:p>
        </w:tc>
        <w:tc>
          <w:tcPr>
            <w:tcW w:w="2268" w:type="dxa"/>
          </w:tcPr>
          <w:p w:rsidR="00F372C9" w:rsidRDefault="00F372C9">
            <w:pPr>
              <w:pStyle w:val="ConsPlusNormal"/>
            </w:pPr>
            <w:r>
              <w:t>до 10 лет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25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10 до 20 лет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20 до 30 лет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от 30 до 40 лет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40 лет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3</w:t>
            </w:r>
          </w:p>
        </w:tc>
        <w:tc>
          <w:tcPr>
            <w:tcW w:w="3345" w:type="dxa"/>
            <w:vMerge w:val="restart"/>
          </w:tcPr>
          <w:p w:rsidR="00F372C9" w:rsidRDefault="00F372C9">
            <w:pPr>
              <w:pStyle w:val="ConsPlusNormal"/>
            </w:pPr>
            <w:r>
              <w:t>Комплексность (количество видов работ) проводимых мероприятий по реновации объекта (виды работ: общестроительные внутренние работы, ремонт инженерных сетей, замена оконных и дверных заполнений, проведение мероприятий по увеличению энергоэффективности, ремонт несущих и ограждающих конструкций (фундаментов, кровли, фасада)</w:t>
            </w:r>
          </w:p>
        </w:tc>
        <w:tc>
          <w:tcPr>
            <w:tcW w:w="2268" w:type="dxa"/>
          </w:tcPr>
          <w:p w:rsidR="00F372C9" w:rsidRDefault="00F372C9">
            <w:pPr>
              <w:pStyle w:val="ConsPlusNormal"/>
            </w:pPr>
            <w:r>
              <w:t>один вид работ</w:t>
            </w:r>
          </w:p>
        </w:tc>
        <w:tc>
          <w:tcPr>
            <w:tcW w:w="1304" w:type="dxa"/>
          </w:tcPr>
          <w:p w:rsidR="00F372C9" w:rsidRDefault="00F372C9">
            <w:pPr>
              <w:pStyle w:val="ConsPlusNormal"/>
              <w:jc w:val="center"/>
            </w:pPr>
            <w:r>
              <w:t>2 балла</w:t>
            </w:r>
          </w:p>
        </w:tc>
        <w:tc>
          <w:tcPr>
            <w:tcW w:w="1587" w:type="dxa"/>
            <w:vMerge w:val="restart"/>
          </w:tcPr>
          <w:p w:rsidR="00F372C9" w:rsidRDefault="00F372C9">
            <w:pPr>
              <w:pStyle w:val="ConsPlusNormal"/>
              <w:jc w:val="center"/>
            </w:pPr>
            <w:r>
              <w:t>15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два вида работ</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три вида работ</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четыре вида работ</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пять и более видов работ</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4</w:t>
            </w:r>
          </w:p>
        </w:tc>
        <w:tc>
          <w:tcPr>
            <w:tcW w:w="3345" w:type="dxa"/>
            <w:vMerge w:val="restart"/>
          </w:tcPr>
          <w:p w:rsidR="00F372C9" w:rsidRDefault="00F372C9">
            <w:pPr>
              <w:pStyle w:val="ConsPlusNormal"/>
            </w:pPr>
            <w:r>
              <w:t>Наличие профориентационных смен в организации отдыха и оздоровления, в отношении которой планируются работы по реновации</w:t>
            </w:r>
          </w:p>
        </w:tc>
        <w:tc>
          <w:tcPr>
            <w:tcW w:w="2268" w:type="dxa"/>
          </w:tcPr>
          <w:p w:rsidR="00F372C9" w:rsidRDefault="00F372C9">
            <w:pPr>
              <w:pStyle w:val="ConsPlusNormal"/>
            </w:pPr>
            <w:r>
              <w:t>отсутствие смен</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смен</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5</w:t>
            </w:r>
          </w:p>
        </w:tc>
        <w:tc>
          <w:tcPr>
            <w:tcW w:w="3345" w:type="dxa"/>
            <w:vMerge w:val="restart"/>
          </w:tcPr>
          <w:p w:rsidR="00F372C9" w:rsidRDefault="00F372C9">
            <w:pPr>
              <w:pStyle w:val="ConsPlusNormal"/>
            </w:pPr>
            <w:r>
              <w:t>Наличие проектной (сметной) документации на проведение мероприятий по реновации объекта, имеющей заключение государственной экспертизы по результатам оценки достоверности определения проектной (сметной) документации на проведение мероприятий по реновации объекта</w:t>
            </w:r>
          </w:p>
        </w:tc>
        <w:tc>
          <w:tcPr>
            <w:tcW w:w="2268" w:type="dxa"/>
          </w:tcPr>
          <w:p w:rsidR="00F372C9" w:rsidRDefault="00F372C9">
            <w:pPr>
              <w:pStyle w:val="ConsPlusNormal"/>
            </w:pPr>
            <w:r>
              <w:t>отсутствие проектной (сметной) документации в составе заявки</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10</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проектной (сметной) документации в составе заявки</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r w:rsidR="00F372C9">
        <w:tc>
          <w:tcPr>
            <w:tcW w:w="567" w:type="dxa"/>
            <w:vMerge w:val="restart"/>
          </w:tcPr>
          <w:p w:rsidR="00F372C9" w:rsidRDefault="00F372C9">
            <w:pPr>
              <w:pStyle w:val="ConsPlusNormal"/>
              <w:jc w:val="center"/>
            </w:pPr>
            <w:r>
              <w:t>6</w:t>
            </w:r>
          </w:p>
        </w:tc>
        <w:tc>
          <w:tcPr>
            <w:tcW w:w="3345" w:type="dxa"/>
            <w:vMerge w:val="restart"/>
          </w:tcPr>
          <w:p w:rsidR="00F372C9" w:rsidRDefault="00F372C9">
            <w:pPr>
              <w:pStyle w:val="ConsPlusNormal"/>
            </w:pPr>
            <w:r>
              <w:t>Наличие обращений жителей муниципального образования о необходимости проведения мероприятий по реновации объекта</w:t>
            </w:r>
          </w:p>
        </w:tc>
        <w:tc>
          <w:tcPr>
            <w:tcW w:w="2268" w:type="dxa"/>
          </w:tcPr>
          <w:p w:rsidR="00F372C9" w:rsidRDefault="00F372C9">
            <w:pPr>
              <w:pStyle w:val="ConsPlusNormal"/>
            </w:pPr>
            <w:r>
              <w:t>отсутствие писем</w:t>
            </w:r>
          </w:p>
        </w:tc>
        <w:tc>
          <w:tcPr>
            <w:tcW w:w="1304" w:type="dxa"/>
          </w:tcPr>
          <w:p w:rsidR="00F372C9" w:rsidRDefault="00F372C9">
            <w:pPr>
              <w:pStyle w:val="ConsPlusNormal"/>
              <w:jc w:val="center"/>
            </w:pPr>
            <w:r>
              <w:t>0 баллов</w:t>
            </w:r>
          </w:p>
        </w:tc>
        <w:tc>
          <w:tcPr>
            <w:tcW w:w="1587" w:type="dxa"/>
            <w:vMerge w:val="restart"/>
          </w:tcPr>
          <w:p w:rsidR="00F372C9" w:rsidRDefault="00F372C9">
            <w:pPr>
              <w:pStyle w:val="ConsPlusNormal"/>
              <w:jc w:val="center"/>
            </w:pPr>
            <w:r>
              <w:t>5</w:t>
            </w: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1 письма в составе заявки</w:t>
            </w:r>
          </w:p>
        </w:tc>
        <w:tc>
          <w:tcPr>
            <w:tcW w:w="1304" w:type="dxa"/>
          </w:tcPr>
          <w:p w:rsidR="00F372C9" w:rsidRDefault="00F372C9">
            <w:pPr>
              <w:pStyle w:val="ConsPlusNormal"/>
              <w:jc w:val="center"/>
            </w:pPr>
            <w:r>
              <w:t>2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2 писем в составе заявки</w:t>
            </w:r>
          </w:p>
        </w:tc>
        <w:tc>
          <w:tcPr>
            <w:tcW w:w="1304" w:type="dxa"/>
          </w:tcPr>
          <w:p w:rsidR="00F372C9" w:rsidRDefault="00F372C9">
            <w:pPr>
              <w:pStyle w:val="ConsPlusNormal"/>
              <w:jc w:val="center"/>
            </w:pPr>
            <w:r>
              <w:t>4 балла</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3 писем в составе заявки</w:t>
            </w:r>
          </w:p>
        </w:tc>
        <w:tc>
          <w:tcPr>
            <w:tcW w:w="1304" w:type="dxa"/>
          </w:tcPr>
          <w:p w:rsidR="00F372C9" w:rsidRDefault="00F372C9">
            <w:pPr>
              <w:pStyle w:val="ConsPlusNormal"/>
              <w:jc w:val="center"/>
            </w:pPr>
            <w:r>
              <w:t>6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4 писем в составе заявки</w:t>
            </w:r>
          </w:p>
        </w:tc>
        <w:tc>
          <w:tcPr>
            <w:tcW w:w="1304" w:type="dxa"/>
          </w:tcPr>
          <w:p w:rsidR="00F372C9" w:rsidRDefault="00F372C9">
            <w:pPr>
              <w:pStyle w:val="ConsPlusNormal"/>
              <w:jc w:val="center"/>
            </w:pPr>
            <w:r>
              <w:t>8 баллов</w:t>
            </w:r>
          </w:p>
        </w:tc>
        <w:tc>
          <w:tcPr>
            <w:tcW w:w="1587" w:type="dxa"/>
            <w:vMerge/>
          </w:tcPr>
          <w:p w:rsidR="00F372C9" w:rsidRDefault="00F372C9">
            <w:pPr>
              <w:pStyle w:val="ConsPlusNormal"/>
            </w:pPr>
          </w:p>
        </w:tc>
      </w:tr>
      <w:tr w:rsidR="00F372C9">
        <w:tc>
          <w:tcPr>
            <w:tcW w:w="567" w:type="dxa"/>
            <w:vMerge/>
          </w:tcPr>
          <w:p w:rsidR="00F372C9" w:rsidRDefault="00F372C9">
            <w:pPr>
              <w:pStyle w:val="ConsPlusNormal"/>
            </w:pPr>
          </w:p>
        </w:tc>
        <w:tc>
          <w:tcPr>
            <w:tcW w:w="3345" w:type="dxa"/>
            <w:vMerge/>
          </w:tcPr>
          <w:p w:rsidR="00F372C9" w:rsidRDefault="00F372C9">
            <w:pPr>
              <w:pStyle w:val="ConsPlusNormal"/>
            </w:pPr>
          </w:p>
        </w:tc>
        <w:tc>
          <w:tcPr>
            <w:tcW w:w="2268" w:type="dxa"/>
          </w:tcPr>
          <w:p w:rsidR="00F372C9" w:rsidRDefault="00F372C9">
            <w:pPr>
              <w:pStyle w:val="ConsPlusNormal"/>
            </w:pPr>
            <w:r>
              <w:t>наличие 5 писем в составе заявки и более</w:t>
            </w:r>
          </w:p>
        </w:tc>
        <w:tc>
          <w:tcPr>
            <w:tcW w:w="1304" w:type="dxa"/>
          </w:tcPr>
          <w:p w:rsidR="00F372C9" w:rsidRDefault="00F372C9">
            <w:pPr>
              <w:pStyle w:val="ConsPlusNormal"/>
              <w:jc w:val="center"/>
            </w:pPr>
            <w:r>
              <w:t>10 баллов</w:t>
            </w:r>
          </w:p>
        </w:tc>
        <w:tc>
          <w:tcPr>
            <w:tcW w:w="1587" w:type="dxa"/>
            <w:vMerge/>
          </w:tcPr>
          <w:p w:rsidR="00F372C9" w:rsidRDefault="00F372C9">
            <w:pPr>
              <w:pStyle w:val="ConsPlusNormal"/>
            </w:pPr>
          </w:p>
        </w:tc>
      </w:tr>
    </w:tbl>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17</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w:t>
      </w:r>
    </w:p>
    <w:p w:rsidR="00F372C9" w:rsidRDefault="00F372C9">
      <w:pPr>
        <w:pStyle w:val="ConsPlusTitle"/>
        <w:jc w:val="center"/>
      </w:pPr>
      <w:r>
        <w:t>НА СОЗДАНИЕ ЦЕНТРОВ ЦИФРОВОГО ОБРАЗОВАНИЯ ДЕТЕЙ</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создание центров цифрового образования детей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39">
        <w:r>
          <w:rPr>
            <w:color w:val="0000FF"/>
          </w:rPr>
          <w:t>пунктом 11 части 1 статьи 15</w:t>
        </w:r>
      </w:hyperlink>
      <w:r>
        <w:t xml:space="preserve"> и </w:t>
      </w:r>
      <w:hyperlink r:id="rId240">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 xml:space="preserve">2.1. Субсидия предоставляется на приобретение средств обучения и воспитания для оснащения центра цифрового образования детей в соответствии с перечнем, указанным в </w:t>
      </w:r>
      <w:hyperlink r:id="rId241">
        <w:r>
          <w:rPr>
            <w:color w:val="0000FF"/>
          </w:rPr>
          <w:t>письме</w:t>
        </w:r>
      </w:hyperlink>
      <w:r>
        <w:t xml:space="preserve"> Министерства просвещения Российской Федерации от 30 ноября 2023 года N АЗ-1750/04. Результатом использования субсидии является количество созданных и оснащенных центров цифрового образования детей.</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42">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243">
        <w:r>
          <w:rPr>
            <w:color w:val="0000FF"/>
          </w:rPr>
          <w:t>пунктами 4.1</w:t>
        </w:r>
      </w:hyperlink>
      <w:r>
        <w:t xml:space="preserve"> и </w:t>
      </w:r>
      <w:hyperlink r:id="rId244">
        <w:r>
          <w:rPr>
            <w:color w:val="0000FF"/>
          </w:rPr>
          <w:t>4.2</w:t>
        </w:r>
      </w:hyperlink>
      <w:r>
        <w:t xml:space="preserve"> Правил.</w:t>
      </w:r>
    </w:p>
    <w:p w:rsidR="00F372C9" w:rsidRDefault="00F372C9">
      <w:pPr>
        <w:pStyle w:val="ConsPlusNormal"/>
        <w:spacing w:before="220"/>
        <w:ind w:firstLine="540"/>
        <w:jc w:val="both"/>
      </w:pPr>
      <w:bookmarkStart w:id="90" w:name="P2439"/>
      <w:bookmarkEnd w:id="90"/>
      <w:r>
        <w:t xml:space="preserve">2.4.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 в которой выполняются требования к имущественному комплексу Центра цифровой образовательной среды в соответствии с </w:t>
      </w:r>
      <w:hyperlink r:id="rId245">
        <w:r>
          <w:rPr>
            <w:color w:val="0000FF"/>
          </w:rPr>
          <w:t>письмом</w:t>
        </w:r>
      </w:hyperlink>
      <w:r>
        <w:t xml:space="preserve"> Министерства просвещения Российской Федерации от 30 ноября 2023 года N АЗ-1750/04.</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w:t>
      </w:r>
    </w:p>
    <w:p w:rsidR="00F372C9" w:rsidRDefault="00F372C9">
      <w:pPr>
        <w:pStyle w:val="ConsPlusTitle"/>
        <w:jc w:val="center"/>
      </w:pPr>
      <w:r>
        <w:t>субсидии муниципальным образованиям</w:t>
      </w:r>
    </w:p>
    <w:p w:rsidR="00F372C9" w:rsidRDefault="00F372C9">
      <w:pPr>
        <w:pStyle w:val="ConsPlusNormal"/>
      </w:pPr>
    </w:p>
    <w:p w:rsidR="00F372C9" w:rsidRDefault="00F372C9">
      <w:pPr>
        <w:pStyle w:val="ConsPlusNormal"/>
        <w:ind w:firstLine="540"/>
        <w:jc w:val="both"/>
      </w:pPr>
      <w:bookmarkStart w:id="91" w:name="P2444"/>
      <w:bookmarkEnd w:id="91"/>
      <w:r>
        <w:t>3.1. Комитет не менее чем за 10 рабочих дней до начала приема заявок на предоставление субсидии (далее - заявка) информирует в письменном виде администрации муниципальных образований о сроках приема заявок.</w:t>
      </w:r>
    </w:p>
    <w:p w:rsidR="00F372C9" w:rsidRDefault="00F372C9">
      <w:pPr>
        <w:pStyle w:val="ConsPlusNormal"/>
        <w:spacing w:before="220"/>
        <w:ind w:firstLine="540"/>
        <w:jc w:val="both"/>
      </w:pPr>
      <w:r>
        <w:t>Для участия в отборе для предоставления субсидии муниципальные образования представляют в сроки, установленные правовым актом Комитета, заявки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требованиям, указанным в </w:t>
      </w:r>
      <w:hyperlink w:anchor="P2444">
        <w:r>
          <w:rPr>
            <w:color w:val="0000FF"/>
          </w:rPr>
          <w:t>пункте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приема заявок, определяемого в соответствии с </w:t>
      </w:r>
      <w:hyperlink w:anchor="P2444">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92" w:name="P2450"/>
      <w:bookmarkEnd w:id="92"/>
      <w:r>
        <w:t xml:space="preserve">3.3. Комитет не позднее 15 рабочих дней с даты окончания приема заявок рассматривает заявки и принимает решение об отборе заявок, соответствующих критерию отбора, установленному </w:t>
      </w:r>
      <w:hyperlink w:anchor="P2439">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2450">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в течение трех рабочих дней с даты принятия решения об отборе заявок.</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предоставленной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Р</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0,33 (коэффициент, определяющий уровень софинансирования за счет средств областного бюджета Ленинградской области расходов на реализацию мероприятий в соответствии с </w:t>
      </w:r>
      <w:hyperlink r:id="rId246">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pPr>
    </w:p>
    <w:p w:rsidR="00F372C9" w:rsidRDefault="00F372C9">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0,67 (коэффициент, определяющий уровень софинансирования за счет средств федерального бюджета расходов на реализацию мероприятий в соответствии с </w:t>
      </w:r>
      <w:hyperlink r:id="rId248">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3.7.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49">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250">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251">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52">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18</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w:t>
      </w:r>
    </w:p>
    <w:p w:rsidR="00F372C9" w:rsidRDefault="00F372C9">
      <w:pPr>
        <w:pStyle w:val="ConsPlusTitle"/>
        <w:jc w:val="center"/>
      </w:pPr>
      <w:r>
        <w:t>НА СОЗДАНИЕ ДЕТСКИХ ТЕХНОПАРКОВ "КВАНТОРИУМ"</w:t>
      </w:r>
    </w:p>
    <w:p w:rsidR="00F372C9" w:rsidRDefault="00F37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2C9">
        <w:tc>
          <w:tcPr>
            <w:tcW w:w="60" w:type="dxa"/>
            <w:tcBorders>
              <w:top w:val="nil"/>
              <w:left w:val="nil"/>
              <w:bottom w:val="nil"/>
              <w:right w:val="nil"/>
            </w:tcBorders>
            <w:shd w:val="clear" w:color="auto" w:fill="CED3F1"/>
            <w:tcMar>
              <w:top w:w="0" w:type="dxa"/>
              <w:left w:w="0" w:type="dxa"/>
              <w:bottom w:w="0" w:type="dxa"/>
              <w:right w:w="0" w:type="dxa"/>
            </w:tcMar>
          </w:tcPr>
          <w:p w:rsidR="00F372C9" w:rsidRDefault="00F37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2C9" w:rsidRDefault="00F372C9">
            <w:pPr>
              <w:pStyle w:val="ConsPlusNormal"/>
              <w:jc w:val="center"/>
            </w:pPr>
            <w:r>
              <w:rPr>
                <w:color w:val="392C69"/>
              </w:rPr>
              <w:t>Список изменяющих документов</w:t>
            </w:r>
          </w:p>
          <w:p w:rsidR="00F372C9" w:rsidRDefault="00F372C9">
            <w:pPr>
              <w:pStyle w:val="ConsPlusNormal"/>
              <w:jc w:val="center"/>
            </w:pPr>
            <w:r>
              <w:rPr>
                <w:color w:val="392C69"/>
              </w:rPr>
              <w:t xml:space="preserve">(в ред. </w:t>
            </w:r>
            <w:hyperlink r:id="rId253">
              <w:r>
                <w:rPr>
                  <w:color w:val="0000FF"/>
                </w:rPr>
                <w:t>Постановления</w:t>
              </w:r>
            </w:hyperlink>
            <w:r>
              <w:rPr>
                <w:color w:val="392C69"/>
              </w:rPr>
              <w:t xml:space="preserve"> Правительства Ленинградской области</w:t>
            </w:r>
          </w:p>
          <w:p w:rsidR="00F372C9" w:rsidRDefault="00F372C9">
            <w:pPr>
              <w:pStyle w:val="ConsPlusNormal"/>
              <w:jc w:val="center"/>
            </w:pPr>
            <w:r>
              <w:rPr>
                <w:color w:val="392C69"/>
              </w:rPr>
              <w:t>от 22.11.2024 N 821)</w:t>
            </w: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r>
    </w:tbl>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создание детских технопарков "Кванториум"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54">
        <w:r>
          <w:rPr>
            <w:color w:val="0000FF"/>
          </w:rPr>
          <w:t>пунктом 11 части 1 статьи 15</w:t>
        </w:r>
      </w:hyperlink>
      <w:r>
        <w:t xml:space="preserve"> и </w:t>
      </w:r>
      <w:hyperlink r:id="rId255">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детского технопарка "Кванториум" (далее также - школьный Кванториум).</w:t>
      </w:r>
    </w:p>
    <w:p w:rsidR="00F372C9" w:rsidRDefault="00F372C9">
      <w:pPr>
        <w:pStyle w:val="ConsPlusNormal"/>
        <w:spacing w:before="220"/>
        <w:ind w:firstLine="540"/>
        <w:jc w:val="both"/>
      </w:pPr>
      <w:r>
        <w:t>Субсидия предоставляется на оснащение школьного Кванториума средствами обучения и воспитания, в том числе высокотехнологичным современным оборудованием, для реализации предметных областей "Естественно-научные предметы" (естественные науки), "Математика и информатика", "Труд (технология)", реализации программ дополнительного образования естественно-научной и технической направленностей.</w:t>
      </w:r>
    </w:p>
    <w:p w:rsidR="00F372C9" w:rsidRDefault="00F372C9">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22.11.2024 N 821)</w:t>
      </w:r>
    </w:p>
    <w:p w:rsidR="00F372C9" w:rsidRDefault="00F372C9">
      <w:pPr>
        <w:pStyle w:val="ConsPlusNormal"/>
        <w:spacing w:before="220"/>
        <w:ind w:firstLine="540"/>
        <w:jc w:val="both"/>
      </w:pPr>
      <w:r>
        <w:t>Результатом использования субсидии является количество созданных школьных Кванториумов.</w:t>
      </w:r>
    </w:p>
    <w:p w:rsidR="00F372C9" w:rsidRDefault="00F372C9">
      <w:pPr>
        <w:pStyle w:val="ConsPlusNormal"/>
        <w:spacing w:before="220"/>
        <w:ind w:firstLine="540"/>
        <w:jc w:val="both"/>
      </w:pPr>
      <w:r>
        <w:t>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5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258">
        <w:r>
          <w:rPr>
            <w:color w:val="0000FF"/>
          </w:rPr>
          <w:t>пунктами 4.1</w:t>
        </w:r>
      </w:hyperlink>
      <w:r>
        <w:t xml:space="preserve"> и </w:t>
      </w:r>
      <w:hyperlink r:id="rId259">
        <w:r>
          <w:rPr>
            <w:color w:val="0000FF"/>
          </w:rPr>
          <w:t>4.2</w:t>
        </w:r>
      </w:hyperlink>
      <w:r>
        <w:t xml:space="preserve"> Правил.</w:t>
      </w:r>
    </w:p>
    <w:p w:rsidR="00F372C9" w:rsidRDefault="00F372C9">
      <w:pPr>
        <w:pStyle w:val="ConsPlusNormal"/>
        <w:spacing w:before="220"/>
        <w:ind w:firstLine="540"/>
        <w:jc w:val="both"/>
      </w:pPr>
      <w:bookmarkStart w:id="93" w:name="P2537"/>
      <w:bookmarkEnd w:id="93"/>
      <w:r>
        <w:t>2.4. Критерием, которому должны соответствовать муниципальные образования для предоставления субсидии, является наличие муниципальных общеобразовательных организаций Ленинградской области в перечне муниципальных общеобразовательных организаций Ленинградской области, в которых запланировано создание детских технопарков "Кванториум" в рамках федерального проекта "Современная школа" национального проекта "Образование", утвержденном распоряжением Комитета на соответствующий финансовый год.</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w:t>
      </w:r>
    </w:p>
    <w:p w:rsidR="00F372C9" w:rsidRDefault="00F372C9">
      <w:pPr>
        <w:pStyle w:val="ConsPlusTitle"/>
        <w:jc w:val="center"/>
      </w:pPr>
      <w:r>
        <w:t>субсидии муниципальным образованиям</w:t>
      </w:r>
    </w:p>
    <w:p w:rsidR="00F372C9" w:rsidRDefault="00F372C9">
      <w:pPr>
        <w:pStyle w:val="ConsPlusNormal"/>
      </w:pPr>
    </w:p>
    <w:p w:rsidR="00F372C9" w:rsidRDefault="00F372C9">
      <w:pPr>
        <w:pStyle w:val="ConsPlusNormal"/>
        <w:ind w:firstLine="540"/>
        <w:jc w:val="both"/>
      </w:pPr>
      <w:bookmarkStart w:id="94" w:name="P2542"/>
      <w:bookmarkEnd w:id="94"/>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95" w:name="P2543"/>
      <w:bookmarkEnd w:id="95"/>
      <w:r>
        <w:t>Для участия в отборе для предоставления субсидии муниципальные образования представляют в сроки, установленные правовым актом Комитета,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копии правового акта муниципального образования, утверждающего перечень мероприятий, в целях софинансирования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требованиям </w:t>
      </w:r>
      <w:hyperlink w:anchor="P2542">
        <w:r>
          <w:rPr>
            <w:color w:val="0000FF"/>
          </w:rPr>
          <w:t>пункта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2542">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96" w:name="P2548"/>
      <w:bookmarkEnd w:id="96"/>
      <w:r>
        <w:t xml:space="preserve">3.3. Комитет не позднее 15 рабочих дней с даты окончания приема заявок, установленного в соответствии с </w:t>
      </w:r>
      <w:hyperlink w:anchor="P2543">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2537">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2548">
        <w:r>
          <w:rPr>
            <w:color w:val="0000FF"/>
          </w:rPr>
          <w:t>пунктом 3.3</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92202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C</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771015" cy="4927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71015"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 - общий объем субсидии, предоставленной за счет средств областного и федерального бюджетов на реализацию мероприятий;</w:t>
      </w:r>
    </w:p>
    <w:p w:rsidR="00F372C9" w:rsidRDefault="00F372C9">
      <w:pPr>
        <w:pStyle w:val="ConsPlusNormal"/>
        <w:spacing w:before="220"/>
        <w:ind w:firstLine="540"/>
        <w:jc w:val="both"/>
      </w:pPr>
      <w:r>
        <w:t>P</w:t>
      </w:r>
      <w:r>
        <w:rPr>
          <w:vertAlign w:val="subscript"/>
        </w:rPr>
        <w:t>i</w:t>
      </w:r>
      <w:r>
        <w:t xml:space="preserve"> - количество образовательных учреждений в i-м муниципальном образовании, в которых планируется реализация мероприятий;</w:t>
      </w:r>
    </w:p>
    <w:p w:rsidR="00F372C9" w:rsidRDefault="00F372C9">
      <w:pPr>
        <w:pStyle w:val="ConsPlusNormal"/>
        <w:spacing w:before="220"/>
        <w:ind w:firstLine="540"/>
        <w:jc w:val="both"/>
      </w:pPr>
      <w:r>
        <w:t xml:space="preserve">k1 = 0,33 - коэффициент, определяющий уровень софинансирования за счет средств областного бюджета Ленинградской области расходов на реализацию мероприятий, в соответствии с </w:t>
      </w:r>
      <w:hyperlink r:id="rId260">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 Правила предоставления субсидий);</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определяемый в соответствии с </w:t>
      </w:r>
      <w:hyperlink r:id="rId261">
        <w:r>
          <w:rPr>
            <w:color w:val="0000FF"/>
          </w:rPr>
          <w:t>разделом 6</w:t>
        </w:r>
      </w:hyperlink>
      <w:r>
        <w:t xml:space="preserve"> Правил.</w:t>
      </w:r>
    </w:p>
    <w:p w:rsidR="00F372C9" w:rsidRDefault="00F372C9">
      <w:pPr>
        <w:pStyle w:val="ConsPlusNormal"/>
      </w:pPr>
    </w:p>
    <w:p w:rsidR="00F372C9" w:rsidRDefault="00F372C9">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F372C9" w:rsidRDefault="00F372C9">
      <w:pPr>
        <w:pStyle w:val="ConsPlusNormal"/>
      </w:pPr>
    </w:p>
    <w:p w:rsidR="00F372C9" w:rsidRDefault="00F372C9">
      <w:pPr>
        <w:pStyle w:val="ConsPlusNormal"/>
        <w:jc w:val="center"/>
      </w:pPr>
      <w:r>
        <w:rPr>
          <w:noProof/>
          <w:position w:val="-27"/>
        </w:rPr>
        <w:drawing>
          <wp:inline distT="0" distB="0" distL="0" distR="0">
            <wp:extent cx="1833880" cy="4927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33880" cy="49276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k2 = 0,67 - коэффициент, определяющий уровень софинансирования за счет средств федерального бюджета расходов на реализацию мероприятий, в соответствии с </w:t>
      </w:r>
      <w:hyperlink r:id="rId262">
        <w:r>
          <w:rPr>
            <w:color w:val="0000FF"/>
          </w:rPr>
          <w:t>пунктом 13(1.1)</w:t>
        </w:r>
      </w:hyperlink>
      <w:r>
        <w:t xml:space="preserve"> Правил предоставления субсидий.</w:t>
      </w:r>
    </w:p>
    <w:p w:rsidR="00F372C9" w:rsidRDefault="00F372C9">
      <w:pPr>
        <w:pStyle w:val="ConsPlusNormal"/>
      </w:pPr>
    </w:p>
    <w:p w:rsidR="00F372C9" w:rsidRDefault="00F372C9">
      <w:pPr>
        <w:pStyle w:val="ConsPlusNormal"/>
        <w:ind w:firstLine="540"/>
        <w:jc w:val="both"/>
      </w:pPr>
      <w:r>
        <w:t>3.7.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63">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264">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265">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Муниципальное образование представляет в Комитет документы, подтверждающие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66">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19</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И ПОСТУПИВШИХ В ПОРЯДКЕ</w:t>
      </w:r>
    </w:p>
    <w:p w:rsidR="00F372C9" w:rsidRDefault="00F372C9">
      <w:pPr>
        <w:pStyle w:val="ConsPlusTitle"/>
        <w:jc w:val="center"/>
      </w:pPr>
      <w:r>
        <w:t>СОФИНАНСИРОВАНИЯ СРЕДСТВ ФЕДЕРАЛЬНОГО БЮДЖЕТА БЮДЖЕТАМ</w:t>
      </w:r>
    </w:p>
    <w:p w:rsidR="00F372C9" w:rsidRDefault="00F372C9">
      <w:pPr>
        <w:pStyle w:val="ConsPlusTitle"/>
        <w:jc w:val="center"/>
      </w:pPr>
      <w:r>
        <w:t>МУНИЦИПАЛЬНЫХ ОБРАЗОВАНИЙ ЛЕНИНГРАДСКОЙ ОБЛАСТИ</w:t>
      </w:r>
    </w:p>
    <w:p w:rsidR="00F372C9" w:rsidRDefault="00F372C9">
      <w:pPr>
        <w:pStyle w:val="ConsPlusTitle"/>
        <w:jc w:val="center"/>
      </w:pPr>
      <w:r>
        <w:t>НА РЕАЛИЗАЦИЮ МЕРОПРИЯТИЙ ПО МОДЕРНИЗАЦИИ ШКОЛЬНЫХ</w:t>
      </w:r>
    </w:p>
    <w:p w:rsidR="00F372C9" w:rsidRDefault="00F372C9">
      <w:pPr>
        <w:pStyle w:val="ConsPlusTitle"/>
        <w:jc w:val="center"/>
      </w:pPr>
      <w:r>
        <w:t>СИСТЕМ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реализацию мероприятий по модернизации школьных систем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67">
        <w:r>
          <w:rPr>
            <w:color w:val="0000FF"/>
          </w:rPr>
          <w:t>пунктом 11 части 1 статьи 15</w:t>
        </w:r>
      </w:hyperlink>
      <w:r>
        <w:t xml:space="preserve"> и </w:t>
      </w:r>
      <w:hyperlink r:id="rId268">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 xml:space="preserve">2.1. Субсидия предоставляется в целях реализации мероприятий по капитальному ремонту и оснащению зданий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и(или) основного общего, и(или)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капитальный ремонт, объект капитального ремонта, средства обучения и воспитания). </w:t>
      </w:r>
      <w:hyperlink w:anchor="P2690">
        <w:r>
          <w:rPr>
            <w:color w:val="0000FF"/>
          </w:rPr>
          <w:t>Перечень</w:t>
        </w:r>
      </w:hyperlink>
      <w:r>
        <w:t xml:space="preserve"> работ по капитальному ремонту зданий общеобразовательных организаций, подлежащих софинансированию из федерального бюджета (далее - перечень работ по капитальному ремонту), определен в приложении к настоящему Порядку.</w:t>
      </w:r>
    </w:p>
    <w:p w:rsidR="00F372C9" w:rsidRDefault="00F372C9">
      <w:pPr>
        <w:pStyle w:val="ConsPlusNormal"/>
        <w:spacing w:before="220"/>
        <w:ind w:firstLine="540"/>
        <w:jc w:val="both"/>
      </w:pPr>
      <w:r>
        <w:t>Результатом использования субсидии является количество общеобразовательных организаций, в которых в полном объеме выполнены мероприятия по капитальному ремонту и оснащению средствами обучения и воспитания.</w:t>
      </w:r>
    </w:p>
    <w:p w:rsidR="00F372C9" w:rsidRDefault="00F372C9">
      <w:pPr>
        <w:pStyle w:val="ConsPlusNormal"/>
        <w:spacing w:before="220"/>
        <w:ind w:firstLine="540"/>
        <w:jc w:val="both"/>
      </w:pPr>
      <w:r>
        <w:t>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6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bookmarkStart w:id="97" w:name="P2629"/>
      <w:bookmarkEnd w:id="97"/>
      <w:r>
        <w:t>2.3. Критериями, которым должны соответствовать муниципальные образования для предоставления субсидии, являются:</w:t>
      </w:r>
    </w:p>
    <w:p w:rsidR="00F372C9" w:rsidRDefault="00F372C9">
      <w:pPr>
        <w:pStyle w:val="ConsPlusNormal"/>
        <w:spacing w:before="220"/>
        <w:ind w:firstLine="540"/>
        <w:jc w:val="both"/>
      </w:pPr>
      <w:r>
        <w:t>наличие муниципальной программы, включающей мероприятия по модернизации общеобразовательных организаций;</w:t>
      </w:r>
    </w:p>
    <w:p w:rsidR="00F372C9" w:rsidRDefault="00F372C9">
      <w:pPr>
        <w:pStyle w:val="ConsPlusNormal"/>
        <w:spacing w:before="220"/>
        <w:ind w:firstLine="540"/>
        <w:jc w:val="both"/>
      </w:pPr>
      <w:r>
        <w:t>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перечня работ по капитальному ремонту;</w:t>
      </w:r>
    </w:p>
    <w:p w:rsidR="00F372C9" w:rsidRDefault="00F372C9">
      <w:pPr>
        <w:pStyle w:val="ConsPlusNormal"/>
        <w:spacing w:before="220"/>
        <w:ind w:firstLine="540"/>
        <w:jc w:val="both"/>
      </w:pPr>
      <w:r>
        <w:t>наличие объектов капитального ремонта,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(далее - форма федерального статистического наблюдения N ОО-2).</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bookmarkStart w:id="98" w:name="P2637"/>
      <w:bookmarkEnd w:id="98"/>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99" w:name="P2638"/>
      <w:bookmarkEnd w:id="99"/>
      <w:r>
        <w:t>Для получения субсидии муниципальные образования представляют в сроки, установленные правовым актом Комитета,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расчета размера субсидии по форме, утвержденной правовым актом Комитета;</w:t>
      </w:r>
    </w:p>
    <w:p w:rsidR="00F372C9" w:rsidRDefault="00F372C9">
      <w:pPr>
        <w:pStyle w:val="ConsPlusNormal"/>
        <w:spacing w:before="220"/>
        <w:ind w:firstLine="540"/>
        <w:jc w:val="both"/>
      </w:pPr>
      <w:r>
        <w:t>положительного заключения государственной экспертизы (с датой не ранее года, в котором осуществляется прием заявок)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перечня работ по капитальному ремонту.</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требованиям </w:t>
      </w:r>
      <w:hyperlink w:anchor="P2637">
        <w:r>
          <w:rPr>
            <w:color w:val="0000FF"/>
          </w:rPr>
          <w:t>пункта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2637">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100" w:name="P2643"/>
      <w:bookmarkEnd w:id="100"/>
      <w:r>
        <w:t xml:space="preserve">3.3. Комитет не позднее 15 рабочих дней с даты окончания срока приема заявок, установленного в соответствии с </w:t>
      </w:r>
      <w:hyperlink w:anchor="P2638">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критериям отбора, установленным </w:t>
      </w:r>
      <w:hyperlink w:anchor="P2629">
        <w:r>
          <w:rPr>
            <w:color w:val="0000FF"/>
          </w:rPr>
          <w:t>пунктом 2.3</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r>
        <w:t xml:space="preserve">3.5. Комитет на основании решения, принимаемого в соответствии с </w:t>
      </w:r>
      <w:hyperlink w:anchor="P2643">
        <w:r>
          <w:rPr>
            <w:color w:val="0000FF"/>
          </w:rPr>
          <w:t>пунктом 3.3</w:t>
        </w:r>
      </w:hyperlink>
      <w:r>
        <w:t xml:space="preserve"> настоящего Порядка, осуществляет подготовку заявки с перечнями предлагаемых к софинансированию из федерального бюджета объектов (с указанием их приоритетности) капитального ремонта в соответствии с </w:t>
      </w:r>
      <w:hyperlink r:id="rId270">
        <w:r>
          <w:rPr>
            <w:color w:val="0000FF"/>
          </w:rPr>
          <w:t>пунктом 8</w:t>
        </w:r>
      </w:hyperlink>
      <w:r>
        <w:t xml:space="preserve"> приложения 31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N 1642 (далее - приложение 31).</w:t>
      </w:r>
    </w:p>
    <w:p w:rsidR="00F372C9" w:rsidRDefault="00F372C9">
      <w:pPr>
        <w:pStyle w:val="ConsPlusNormal"/>
        <w:spacing w:before="220"/>
        <w:ind w:firstLine="540"/>
        <w:jc w:val="both"/>
      </w:pPr>
      <w:r>
        <w:t xml:space="preserve">В соответствии с </w:t>
      </w:r>
      <w:hyperlink r:id="rId271">
        <w:r>
          <w:rPr>
            <w:color w:val="0000FF"/>
          </w:rPr>
          <w:t>пунктом 10</w:t>
        </w:r>
      </w:hyperlink>
      <w:r>
        <w:t xml:space="preserve"> приложения 31 Комитет формирует предложения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между муниципальными образованиями исходя из расчетного объема средств, необходимого для достижения значения результата использования субсидии, осуществляется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141478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14780" cy="262255"/>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C</w:t>
      </w:r>
      <w:r>
        <w:rPr>
          <w:vertAlign w:val="subscript"/>
        </w:rPr>
        <w:t>i</w:t>
      </w:r>
      <w:r>
        <w:t xml:space="preserve"> - размер субсидии бюджету i-го муниципального образования;</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размер финансового обеспечения бюджету i-го муниципального образования за счет средств федерального бюджета в соответствии с </w:t>
      </w:r>
      <w:hyperlink r:id="rId273">
        <w:r>
          <w:rPr>
            <w:color w:val="0000FF"/>
          </w:rPr>
          <w:t>пунктом 10</w:t>
        </w:r>
      </w:hyperlink>
      <w:r>
        <w:t xml:space="preserve"> приложения 31;</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размер финансового обеспечения бюджету i-го муниципального образования за счет средств областного бюджета Ленинградской области в соответствии с </w:t>
      </w:r>
      <w:hyperlink r:id="rId274">
        <w:r>
          <w:rPr>
            <w:color w:val="0000FF"/>
          </w:rPr>
          <w:t>пунктом 10</w:t>
        </w:r>
      </w:hyperlink>
      <w:r>
        <w:t xml:space="preserve"> приложения 31;</w:t>
      </w:r>
    </w:p>
    <w:p w:rsidR="00F372C9" w:rsidRDefault="00F372C9">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определяемый в соответствии с </w:t>
      </w:r>
      <w:hyperlink r:id="rId275">
        <w:r>
          <w:rPr>
            <w:color w:val="0000FF"/>
          </w:rPr>
          <w:t>разделом 6</w:t>
        </w:r>
      </w:hyperlink>
      <w:r>
        <w:t xml:space="preserve"> Правил.</w:t>
      </w:r>
    </w:p>
    <w:p w:rsidR="00F372C9" w:rsidRDefault="00F372C9">
      <w:pPr>
        <w:pStyle w:val="ConsPlusNormal"/>
      </w:pPr>
    </w:p>
    <w:p w:rsidR="00F372C9" w:rsidRDefault="00F372C9">
      <w:pPr>
        <w:pStyle w:val="ConsPlusNormal"/>
        <w:ind w:firstLine="540"/>
        <w:jc w:val="both"/>
      </w:pPr>
      <w:r>
        <w:t>3.7. Распределение субсидии бюджетам муниципальных образований утверждается постановлением Правительства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76">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spacing w:before="220"/>
        <w:ind w:firstLine="540"/>
        <w:jc w:val="both"/>
      </w:pPr>
      <w:r>
        <w:t>при отказе муниципального образования от заключения соглашения.</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277">
        <w:r>
          <w:rPr>
            <w:color w:val="0000FF"/>
          </w:rPr>
          <w:t>пунктами 4.1</w:t>
        </w:r>
      </w:hyperlink>
      <w:r>
        <w:t xml:space="preserve"> и </w:t>
      </w:r>
      <w:hyperlink r:id="rId278">
        <w:r>
          <w:rPr>
            <w:color w:val="0000FF"/>
          </w:rPr>
          <w:t>4.2</w:t>
        </w:r>
      </w:hyperlink>
      <w:r>
        <w:t xml:space="preserve"> Правил.</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279">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280">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значения результата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81">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01" w:name="P2690"/>
      <w:bookmarkEnd w:id="101"/>
      <w:r>
        <w:t>ПЕРЕЧЕНЬ</w:t>
      </w:r>
    </w:p>
    <w:p w:rsidR="00F372C9" w:rsidRDefault="00F372C9">
      <w:pPr>
        <w:pStyle w:val="ConsPlusTitle"/>
        <w:jc w:val="center"/>
      </w:pPr>
      <w:r>
        <w:t>РАБОТ ПО КАПИТАЛЬНОМУ РЕМОНТУ ОБЩЕОБРАЗОВАТЕЛЬНЫХ</w:t>
      </w:r>
    </w:p>
    <w:p w:rsidR="00F372C9" w:rsidRDefault="00F372C9">
      <w:pPr>
        <w:pStyle w:val="ConsPlusTitle"/>
        <w:jc w:val="center"/>
      </w:pPr>
      <w:r>
        <w:t>ОРГАНИЗАЦИЙ, ПОДЛЕЖАЩИХ СОФИНАНСИРОВАНИЮ</w:t>
      </w:r>
    </w:p>
    <w:p w:rsidR="00F372C9" w:rsidRDefault="00F372C9">
      <w:pPr>
        <w:pStyle w:val="ConsPlusTitle"/>
        <w:jc w:val="center"/>
      </w:pPr>
      <w:r>
        <w:t>ИЗ ФЕДЕРАЛЬНОГО БЮДЖЕТА</w:t>
      </w:r>
    </w:p>
    <w:p w:rsidR="00F372C9" w:rsidRDefault="00F372C9">
      <w:pPr>
        <w:pStyle w:val="ConsPlusNormal"/>
      </w:pPr>
    </w:p>
    <w:p w:rsidR="00F372C9" w:rsidRDefault="00F372C9">
      <w:pPr>
        <w:pStyle w:val="ConsPlusNormal"/>
        <w:ind w:firstLine="540"/>
        <w:jc w:val="both"/>
      </w:pPr>
      <w:r>
        <w:t>1. Ремонт фундамента, цоколя и отмостки.</w:t>
      </w:r>
    </w:p>
    <w:p w:rsidR="00F372C9" w:rsidRDefault="00F372C9">
      <w:pPr>
        <w:pStyle w:val="ConsPlusNormal"/>
        <w:spacing w:before="220"/>
        <w:ind w:firstLine="540"/>
        <w:jc w:val="both"/>
      </w:pPr>
      <w:r>
        <w:t>2. Ремонт кровли.</w:t>
      </w:r>
    </w:p>
    <w:p w:rsidR="00F372C9" w:rsidRDefault="00F372C9">
      <w:pPr>
        <w:pStyle w:val="ConsPlusNormal"/>
        <w:spacing w:before="220"/>
        <w:ind w:firstLine="540"/>
        <w:jc w:val="both"/>
      </w:pPr>
      <w:r>
        <w:t>3. Ремонт потолков, междуэтажных перекрытий и полов.</w:t>
      </w:r>
    </w:p>
    <w:p w:rsidR="00F372C9" w:rsidRDefault="00F372C9">
      <w:pPr>
        <w:pStyle w:val="ConsPlusNormal"/>
        <w:spacing w:before="220"/>
        <w:ind w:firstLine="540"/>
        <w:jc w:val="both"/>
      </w:pPr>
      <w:r>
        <w:t>4. Ремонт окон, дверей (входных и внутренних) и ворот учебных зданий.</w:t>
      </w:r>
    </w:p>
    <w:p w:rsidR="00F372C9" w:rsidRDefault="00F372C9">
      <w:pPr>
        <w:pStyle w:val="ConsPlusNormal"/>
        <w:spacing w:before="220"/>
        <w:ind w:firstLine="540"/>
        <w:jc w:val="both"/>
      </w:pPr>
      <w:r>
        <w:t>5. Ремонт входных групп, лестниц и крылец.</w:t>
      </w:r>
    </w:p>
    <w:p w:rsidR="00F372C9" w:rsidRDefault="00F372C9">
      <w:pPr>
        <w:pStyle w:val="ConsPlusNormal"/>
        <w:spacing w:before="220"/>
        <w:ind w:firstLine="540"/>
        <w:jc w:val="both"/>
      </w:pPr>
      <w:r>
        <w:t>6. Внутренние штукатурные, облицовочные и малярные работы.</w:t>
      </w:r>
    </w:p>
    <w:p w:rsidR="00F372C9" w:rsidRDefault="00F372C9">
      <w:pPr>
        <w:pStyle w:val="ConsPlusNormal"/>
        <w:spacing w:before="220"/>
        <w:ind w:firstLine="540"/>
        <w:jc w:val="both"/>
      </w:pPr>
      <w:r>
        <w:t>7. Ремонт фасадов.</w:t>
      </w:r>
    </w:p>
    <w:p w:rsidR="00F372C9" w:rsidRDefault="00F372C9">
      <w:pPr>
        <w:pStyle w:val="ConsPlusNormal"/>
        <w:spacing w:before="220"/>
        <w:ind w:firstLine="540"/>
        <w:jc w:val="both"/>
      </w:pPr>
      <w:r>
        <w:t>8. Ремонт системы отопления.</w:t>
      </w:r>
    </w:p>
    <w:p w:rsidR="00F372C9" w:rsidRDefault="00F372C9">
      <w:pPr>
        <w:pStyle w:val="ConsPlusNormal"/>
        <w:spacing w:before="220"/>
        <w:ind w:firstLine="540"/>
        <w:jc w:val="both"/>
      </w:pPr>
      <w:r>
        <w:t>9. Ремонт системы вентиляции.</w:t>
      </w:r>
    </w:p>
    <w:p w:rsidR="00F372C9" w:rsidRDefault="00F372C9">
      <w:pPr>
        <w:pStyle w:val="ConsPlusNormal"/>
        <w:spacing w:before="220"/>
        <w:ind w:firstLine="540"/>
        <w:jc w:val="both"/>
      </w:pPr>
      <w:r>
        <w:t>10. Ремонт системы горячего и холодного водоснабжения.</w:t>
      </w:r>
    </w:p>
    <w:p w:rsidR="00F372C9" w:rsidRDefault="00F372C9">
      <w:pPr>
        <w:pStyle w:val="ConsPlusNormal"/>
        <w:spacing w:before="220"/>
        <w:ind w:firstLine="540"/>
        <w:jc w:val="both"/>
      </w:pPr>
      <w:r>
        <w:t>11. Ремонт системы канализации.</w:t>
      </w:r>
    </w:p>
    <w:p w:rsidR="00F372C9" w:rsidRDefault="00F372C9">
      <w:pPr>
        <w:pStyle w:val="ConsPlusNormal"/>
        <w:spacing w:before="220"/>
        <w:ind w:firstLine="540"/>
        <w:jc w:val="both"/>
      </w:pPr>
      <w:r>
        <w:t>12. Электромонтажные работы.</w:t>
      </w:r>
    </w:p>
    <w:p w:rsidR="00F372C9" w:rsidRDefault="00F372C9">
      <w:pPr>
        <w:pStyle w:val="ConsPlusNormal"/>
        <w:spacing w:before="220"/>
        <w:ind w:firstLine="540"/>
        <w:jc w:val="both"/>
      </w:pPr>
      <w:r>
        <w:t>13. Ремонт слаботочных сетей.</w:t>
      </w:r>
    </w:p>
    <w:p w:rsidR="00F372C9" w:rsidRDefault="00F372C9">
      <w:pPr>
        <w:pStyle w:val="ConsPlusNormal"/>
        <w:spacing w:before="220"/>
        <w:ind w:firstLine="540"/>
        <w:jc w:val="both"/>
      </w:pPr>
      <w:r>
        <w:t>14. Ремонт систем пожаротушения.</w:t>
      </w:r>
    </w:p>
    <w:p w:rsidR="00F372C9" w:rsidRDefault="00F372C9">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и(или) основного общего, и(или)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20</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СТРОИТЕЛЬСТВО,</w:t>
      </w:r>
    </w:p>
    <w:p w:rsidR="00F372C9" w:rsidRDefault="00F372C9">
      <w:pPr>
        <w:pStyle w:val="ConsPlusTitle"/>
        <w:jc w:val="center"/>
      </w:pPr>
      <w:r>
        <w:t>РЕКОНСТРУКЦИЮ, ПРИОБРЕТЕНИЕ И ПРИСТРОЙ ОБЪЕКТОВ</w:t>
      </w:r>
    </w:p>
    <w:p w:rsidR="00F372C9" w:rsidRDefault="00F372C9">
      <w:pPr>
        <w:pStyle w:val="ConsPlusTitle"/>
        <w:jc w:val="center"/>
      </w:pPr>
      <w:r>
        <w:t>ДЛЯ ОРГАНИЗАЦИИ ОБЩЕГО ОБРАЗОВАНИЯ</w:t>
      </w:r>
    </w:p>
    <w:p w:rsidR="00F372C9" w:rsidRDefault="00F37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2C9">
        <w:tc>
          <w:tcPr>
            <w:tcW w:w="60" w:type="dxa"/>
            <w:tcBorders>
              <w:top w:val="nil"/>
              <w:left w:val="nil"/>
              <w:bottom w:val="nil"/>
              <w:right w:val="nil"/>
            </w:tcBorders>
            <w:shd w:val="clear" w:color="auto" w:fill="CED3F1"/>
            <w:tcMar>
              <w:top w:w="0" w:type="dxa"/>
              <w:left w:w="0" w:type="dxa"/>
              <w:bottom w:w="0" w:type="dxa"/>
              <w:right w:w="0" w:type="dxa"/>
            </w:tcMar>
          </w:tcPr>
          <w:p w:rsidR="00F372C9" w:rsidRDefault="00F37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2C9" w:rsidRDefault="00F372C9">
            <w:pPr>
              <w:pStyle w:val="ConsPlusNormal"/>
              <w:jc w:val="center"/>
            </w:pPr>
            <w:r>
              <w:rPr>
                <w:color w:val="392C69"/>
              </w:rPr>
              <w:t>Список изменяющих документов</w:t>
            </w:r>
          </w:p>
          <w:p w:rsidR="00F372C9" w:rsidRDefault="00F372C9">
            <w:pPr>
              <w:pStyle w:val="ConsPlusNormal"/>
              <w:jc w:val="center"/>
            </w:pPr>
            <w:r>
              <w:rPr>
                <w:color w:val="392C69"/>
              </w:rPr>
              <w:t>(в ред. Постановлений Правительства Ленинградской области</w:t>
            </w:r>
          </w:p>
          <w:p w:rsidR="00F372C9" w:rsidRDefault="00F372C9">
            <w:pPr>
              <w:pStyle w:val="ConsPlusNormal"/>
              <w:jc w:val="center"/>
            </w:pPr>
            <w:r>
              <w:rPr>
                <w:color w:val="392C69"/>
              </w:rPr>
              <w:t xml:space="preserve">от 02.11.2024 </w:t>
            </w:r>
            <w:hyperlink r:id="rId282">
              <w:r>
                <w:rPr>
                  <w:color w:val="0000FF"/>
                </w:rPr>
                <w:t>N 762</w:t>
              </w:r>
            </w:hyperlink>
            <w:r>
              <w:rPr>
                <w:color w:val="392C69"/>
              </w:rPr>
              <w:t xml:space="preserve">, от 06.12.2024 </w:t>
            </w:r>
            <w:hyperlink r:id="rId283">
              <w:r>
                <w:rPr>
                  <w:color w:val="0000FF"/>
                </w:rPr>
                <w:t>N 882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r>
    </w:tbl>
    <w:p w:rsidR="00F372C9" w:rsidRDefault="00F372C9">
      <w:pPr>
        <w:pStyle w:val="ConsPlusNormal"/>
      </w:pPr>
    </w:p>
    <w:p w:rsidR="00F372C9" w:rsidRDefault="00F372C9">
      <w:pPr>
        <w:pStyle w:val="ConsPlusNormal"/>
        <w:ind w:firstLine="540"/>
        <w:jc w:val="both"/>
      </w:pPr>
      <w:r>
        <w:t xml:space="preserve">Настоящий Порядок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строительство, реконструкцию, приобретение и пристрой объектов для организации общего образования реализуется в рамках </w:t>
      </w:r>
      <w:hyperlink w:anchor="P2737">
        <w:r>
          <w:rPr>
            <w:color w:val="0000FF"/>
          </w:rPr>
          <w:t>Порядка</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реализацию мероприятий по строительству и реконструкции объектов общеобразовательных организаций (приложение 1 к настоящему Порядку) и </w:t>
      </w:r>
      <w:hyperlink w:anchor="P2830">
        <w:r>
          <w:rPr>
            <w:color w:val="0000FF"/>
          </w:rPr>
          <w:t>Порядка</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для организаций общего образования (приложение 2 к настоящему Порядку).</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1</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02" w:name="P2737"/>
      <w:bookmarkEnd w:id="102"/>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РЕАЛИЗАЦИЮ</w:t>
      </w:r>
    </w:p>
    <w:p w:rsidR="00F372C9" w:rsidRDefault="00F372C9">
      <w:pPr>
        <w:pStyle w:val="ConsPlusTitle"/>
        <w:jc w:val="center"/>
      </w:pPr>
      <w:r>
        <w:t>МЕРОПРИЯТИЙ ПО СТРОИТЕЛЬСТВУ И РЕКОНСТРУКЦИИ ОБЪЕКТОВ</w:t>
      </w:r>
    </w:p>
    <w:p w:rsidR="00F372C9" w:rsidRDefault="00F372C9">
      <w:pPr>
        <w:pStyle w:val="ConsPlusTitle"/>
        <w:jc w:val="center"/>
      </w:pPr>
      <w:r>
        <w:t>ОБЩЕОБРАЗОВАТЕЛЬНЫХ ОРГАНИЗАЦИЙ</w:t>
      </w:r>
    </w:p>
    <w:p w:rsidR="00F372C9" w:rsidRDefault="00F372C9">
      <w:pPr>
        <w:pStyle w:val="ConsPlusNormal"/>
      </w:pPr>
    </w:p>
    <w:p w:rsidR="00F372C9" w:rsidRDefault="00F372C9">
      <w:pPr>
        <w:pStyle w:val="ConsPlusTitle"/>
        <w:jc w:val="center"/>
        <w:outlineLvl w:val="3"/>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реализацию мероприятий по строительству и реконструкции объектов общеобразовательных организаций - зданий, предназначенных для осуществления деятельности по образовательным программам начального общего, основного общего и(или) среднего общего образования (далее - объекты),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84">
        <w:r>
          <w:rPr>
            <w:color w:val="0000FF"/>
          </w:rPr>
          <w:t>пунктом 11 части 1 статьи 15</w:t>
        </w:r>
      </w:hyperlink>
      <w:r>
        <w:t xml:space="preserve"> и </w:t>
      </w:r>
      <w:hyperlink r:id="rId285">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pPr>
    </w:p>
    <w:p w:rsidR="00F372C9" w:rsidRDefault="00F372C9">
      <w:pPr>
        <w:pStyle w:val="ConsPlusTitle"/>
        <w:jc w:val="center"/>
        <w:outlineLvl w:val="3"/>
      </w:pPr>
      <w:r>
        <w:t>2. Цели и условия предоставления и распределение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новых мест на объектах общего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Результатом использования субсидии является количество новых мест, введенных на объектах общего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по строительству Ленинградской области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28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на соответствующий финансовый год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и в соответствии с требованиями </w:t>
      </w:r>
      <w:hyperlink r:id="rId287">
        <w:r>
          <w:rPr>
            <w:color w:val="0000FF"/>
          </w:rPr>
          <w:t>пункта 4.2</w:t>
        </w:r>
      </w:hyperlink>
      <w:r>
        <w:t xml:space="preserve"> Правил.</w:t>
      </w:r>
    </w:p>
    <w:p w:rsidR="00F372C9" w:rsidRDefault="00F372C9">
      <w:pPr>
        <w:pStyle w:val="ConsPlusNormal"/>
        <w:spacing w:before="220"/>
        <w:ind w:firstLine="540"/>
        <w:jc w:val="both"/>
      </w:pPr>
      <w:r>
        <w:t xml:space="preserve">2.4. Критерием отбора муниципальных образований для предоставления субсидии является наличие объекта (объектов) в перечне объектов адресной инвестиционной программы Ленинградской области (далее - АИП), сформированном в порядке, определенном </w:t>
      </w:r>
      <w:hyperlink r:id="rId288">
        <w:r>
          <w:rPr>
            <w:color w:val="0000FF"/>
          </w:rPr>
          <w:t>постановлением</w:t>
        </w:r>
      </w:hyperlink>
      <w:r>
        <w:t xml:space="preserve"> Правительства Ленинградской области от 25 января 2019 года N 10 "Об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 (далее - постановление Правительства Ленинградской области от 25 января 2019 года N 10).</w:t>
      </w:r>
    </w:p>
    <w:p w:rsidR="00F372C9" w:rsidRDefault="00F372C9">
      <w:pPr>
        <w:pStyle w:val="ConsPlusNormal"/>
      </w:pPr>
    </w:p>
    <w:p w:rsidR="00F372C9" w:rsidRDefault="00F372C9">
      <w:pPr>
        <w:pStyle w:val="ConsPlusTitle"/>
        <w:jc w:val="center"/>
        <w:outlineLvl w:val="3"/>
      </w:pPr>
      <w:r>
        <w:t>3. Порядок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3.1. Отбор заявок муниципальных образований для включения объектов в перечень объектов АИП и предоставления субсидии (далее - отбор) осуществляется в году, предшествующему году предоставления субсидии.</w:t>
      </w:r>
    </w:p>
    <w:p w:rsidR="00F372C9" w:rsidRDefault="00F372C9">
      <w:pPr>
        <w:pStyle w:val="ConsPlusNormal"/>
        <w:spacing w:before="220"/>
        <w:ind w:firstLine="540"/>
        <w:jc w:val="both"/>
      </w:pPr>
      <w:bookmarkStart w:id="103" w:name="P2765"/>
      <w:bookmarkEnd w:id="103"/>
      <w:r>
        <w:t>3.2. Информация о датах начала и окончания приема заявок размещается на официальном сайте комитета общего и профессионального образования Ленинградской области (далее - Комитет) в информационно-телекоммуникационной сети "Интернет" не позднее чем за три рабочих дня до даты начала приема заявок. Срок приема заявок не может быть менее 10 рабочих дней.</w:t>
      </w:r>
    </w:p>
    <w:p w:rsidR="00F372C9" w:rsidRDefault="00F372C9">
      <w:pPr>
        <w:pStyle w:val="ConsPlusNormal"/>
        <w:spacing w:before="220"/>
        <w:ind w:firstLine="540"/>
        <w:jc w:val="both"/>
      </w:pPr>
      <w:bookmarkStart w:id="104" w:name="P2766"/>
      <w:bookmarkEnd w:id="104"/>
      <w:r>
        <w:t>3.3. Заявки формируются раздельно на каждый объект, подписываются главой администрации муниципального образования и подаются на имя председателя Комитета в электронном виде через систему электронного документооборота Ленинградской области или направляются на официальную электронную почту Комитета по форме, утвержденной нормативным правовым актом Комитета.</w:t>
      </w:r>
    </w:p>
    <w:p w:rsidR="00F372C9" w:rsidRDefault="00F372C9">
      <w:pPr>
        <w:pStyle w:val="ConsPlusNormal"/>
        <w:spacing w:before="220"/>
        <w:ind w:firstLine="540"/>
        <w:jc w:val="both"/>
      </w:pPr>
      <w:r>
        <w:t>К заявке прилагаются следующие документы:</w:t>
      </w:r>
    </w:p>
    <w:p w:rsidR="00F372C9" w:rsidRDefault="00F372C9">
      <w:pPr>
        <w:pStyle w:val="ConsPlusNormal"/>
        <w:spacing w:before="220"/>
        <w:ind w:firstLine="540"/>
        <w:jc w:val="both"/>
      </w:pPr>
      <w:r>
        <w:t>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 заверенные в установленном порядке;</w:t>
      </w:r>
    </w:p>
    <w:p w:rsidR="00F372C9" w:rsidRDefault="00F372C9">
      <w:pPr>
        <w:pStyle w:val="ConsPlusNormal"/>
        <w:spacing w:before="220"/>
        <w:ind w:firstLine="540"/>
        <w:jc w:val="both"/>
      </w:pPr>
      <w:r>
        <w:t>документы, подтверждающие право собственности муниципального образования на объект инвестиций, в том числе на объект незавершенного строительства;</w:t>
      </w:r>
    </w:p>
    <w:p w:rsidR="00F372C9" w:rsidRDefault="00F372C9">
      <w:pPr>
        <w:pStyle w:val="ConsPlusNormal"/>
        <w:spacing w:before="220"/>
        <w:ind w:firstLine="540"/>
        <w:jc w:val="both"/>
      </w:pPr>
      <w:r>
        <w:t>выписка из реестра муниципальной собственности, заверенная в установленном порядке;</w:t>
      </w:r>
    </w:p>
    <w:p w:rsidR="00F372C9" w:rsidRDefault="00F372C9">
      <w:pPr>
        <w:pStyle w:val="ConsPlusNormal"/>
        <w:spacing w:before="220"/>
        <w:ind w:firstLine="540"/>
        <w:jc w:val="both"/>
      </w:pPr>
      <w:r>
        <w:t>правоустанавливающие документы на земельные участки, здания и сооружения - объекты инвестиций, в том числе на объекты незавершенного строительства (в случае проектно-изыскательских работ);</w:t>
      </w:r>
    </w:p>
    <w:p w:rsidR="00F372C9" w:rsidRDefault="00F372C9">
      <w:pPr>
        <w:pStyle w:val="ConsPlusNormal"/>
        <w:spacing w:before="220"/>
        <w:ind w:firstLine="540"/>
        <w:jc w:val="both"/>
      </w:pPr>
      <w:r>
        <w:t>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выданным в текущем финансовом году (для вновь начинаемых объектов);</w:t>
      </w:r>
    </w:p>
    <w:p w:rsidR="00F372C9" w:rsidRDefault="00F372C9">
      <w:pPr>
        <w:pStyle w:val="ConsPlusNormal"/>
        <w:spacing w:before="220"/>
        <w:ind w:firstLine="540"/>
        <w:jc w:val="both"/>
      </w:pPr>
      <w:r>
        <w:t>обоснование (расчет) влияния ввода в эксплуатацию объекта инвестиций на индикаторы государственных программ и их структурных элементов;</w:t>
      </w:r>
    </w:p>
    <w:p w:rsidR="00F372C9" w:rsidRDefault="00F372C9">
      <w:pPr>
        <w:pStyle w:val="ConsPlusNormal"/>
        <w:spacing w:before="220"/>
        <w:ind w:firstLine="540"/>
        <w:jc w:val="both"/>
      </w:pPr>
      <w:r>
        <w:t>расчет ежегодных эксплуатационных расходов и расходов на материально-техническое обеспечение объекта инвестиций после ввода его в эксплуатацию;</w:t>
      </w:r>
    </w:p>
    <w:p w:rsidR="00F372C9" w:rsidRDefault="00F372C9">
      <w:pPr>
        <w:pStyle w:val="ConsPlusNormal"/>
        <w:spacing w:before="220"/>
        <w:ind w:firstLine="540"/>
        <w:jc w:val="both"/>
      </w:pPr>
      <w:r>
        <w:t>расчет стоимости проектно-изыскательских работ (в случае проектно-изыскательских работ).</w:t>
      </w:r>
    </w:p>
    <w:p w:rsidR="00F372C9" w:rsidRDefault="00F372C9">
      <w:pPr>
        <w:pStyle w:val="ConsPlusNormal"/>
        <w:spacing w:before="220"/>
        <w:ind w:firstLine="540"/>
        <w:jc w:val="both"/>
      </w:pPr>
      <w:r>
        <w:t>3.4.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F372C9" w:rsidRDefault="00F372C9">
      <w:pPr>
        <w:pStyle w:val="ConsPlusNormal"/>
        <w:spacing w:before="220"/>
        <w:ind w:firstLine="540"/>
        <w:jc w:val="both"/>
      </w:pPr>
      <w:r>
        <w:t>3.5. Заявки и документы, представленные муниципальными образованиями для участия в отборе, не возвращаются.</w:t>
      </w:r>
    </w:p>
    <w:p w:rsidR="00F372C9" w:rsidRDefault="00F372C9">
      <w:pPr>
        <w:pStyle w:val="ConsPlusNormal"/>
        <w:spacing w:before="220"/>
        <w:ind w:firstLine="540"/>
        <w:jc w:val="both"/>
      </w:pPr>
      <w:r>
        <w:t>3.6. Ответственность за достоверность представляемых сведений и документов несут администрации муниципальных образований.</w:t>
      </w:r>
    </w:p>
    <w:p w:rsidR="00F372C9" w:rsidRDefault="00F372C9">
      <w:pPr>
        <w:pStyle w:val="ConsPlusNormal"/>
        <w:spacing w:before="220"/>
        <w:ind w:firstLine="540"/>
        <w:jc w:val="both"/>
      </w:pPr>
      <w:r>
        <w:t>3.7. Комитет не позднее 10 рабочих дней с даты окончания приема заявок:</w:t>
      </w:r>
    </w:p>
    <w:p w:rsidR="00F372C9" w:rsidRDefault="00F372C9">
      <w:pPr>
        <w:pStyle w:val="ConsPlusNormal"/>
        <w:spacing w:before="220"/>
        <w:ind w:firstLine="540"/>
        <w:jc w:val="both"/>
      </w:pPr>
      <w:r>
        <w:t>рассматривает заявки на предмет наличия оснований для их отклонения;</w:t>
      </w:r>
    </w:p>
    <w:p w:rsidR="00F372C9" w:rsidRDefault="00F372C9">
      <w:pPr>
        <w:pStyle w:val="ConsPlusNormal"/>
        <w:spacing w:before="220"/>
        <w:ind w:firstLine="540"/>
        <w:jc w:val="both"/>
      </w:pPr>
      <w:r>
        <w:t>принимает решение о допуске к оценке (отклонении) заявок;</w:t>
      </w:r>
    </w:p>
    <w:p w:rsidR="00F372C9" w:rsidRDefault="00F372C9">
      <w:pPr>
        <w:pStyle w:val="ConsPlusNormal"/>
        <w:spacing w:before="220"/>
        <w:ind w:firstLine="540"/>
        <w:jc w:val="both"/>
      </w:pPr>
      <w:r>
        <w:t xml:space="preserve">в случае отсутствия оснований для отклонения заявок обеспечивает их представление к оценке заявок, осуществляемой в порядке, определенном </w:t>
      </w:r>
      <w:hyperlink r:id="rId289">
        <w:r>
          <w:rPr>
            <w:color w:val="0000FF"/>
          </w:rPr>
          <w:t>постановлением</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3.8. Основаниями для отклонения заявки являются:</w:t>
      </w:r>
    </w:p>
    <w:p w:rsidR="00F372C9" w:rsidRDefault="00F372C9">
      <w:pPr>
        <w:pStyle w:val="ConsPlusNormal"/>
        <w:spacing w:before="220"/>
        <w:ind w:firstLine="540"/>
        <w:jc w:val="both"/>
      </w:pPr>
      <w:r>
        <w:t>недостоверность сведений, содержащихся в представленных муниципальным образованием документах;</w:t>
      </w:r>
    </w:p>
    <w:p w:rsidR="00F372C9" w:rsidRDefault="00F372C9">
      <w:pPr>
        <w:pStyle w:val="ConsPlusNormal"/>
        <w:spacing w:before="220"/>
        <w:ind w:firstLine="540"/>
        <w:jc w:val="both"/>
      </w:pPr>
      <w:r>
        <w:t xml:space="preserve">непредставление (представление не в полном объеме) документов, указанных в </w:t>
      </w:r>
      <w:hyperlink w:anchor="P2766">
        <w:r>
          <w:rPr>
            <w:color w:val="0000FF"/>
          </w:rPr>
          <w:t>пункте 3.3</w:t>
        </w:r>
      </w:hyperlink>
      <w:r>
        <w:t xml:space="preserve"> настоящего Порядка;</w:t>
      </w:r>
    </w:p>
    <w:p w:rsidR="00F372C9" w:rsidRDefault="00F372C9">
      <w:pPr>
        <w:pStyle w:val="ConsPlusNormal"/>
        <w:spacing w:before="220"/>
        <w:ind w:firstLine="540"/>
        <w:jc w:val="both"/>
      </w:pPr>
      <w:r>
        <w:t xml:space="preserve">представление заявки с нарушением срока, установленного </w:t>
      </w:r>
      <w:hyperlink w:anchor="P2765">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3.9. Оценка заявок осуществляется в порядке отбора объектов инвестирования для включения в АИП в рамках </w:t>
      </w:r>
      <w:hyperlink r:id="rId290">
        <w:r>
          <w:rPr>
            <w:color w:val="0000FF"/>
          </w:rPr>
          <w:t>постановления</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 xml:space="preserve">3.10. Победителями отбора по результатам оценки заявок являются заявки муниципальных образований в отношении объектов капитального строительства и реконструкции, включенных в перечень объектов АИП, сформированный в порядке, установленном </w:t>
      </w:r>
      <w:hyperlink r:id="rId291">
        <w:r>
          <w:rPr>
            <w:color w:val="0000FF"/>
          </w:rPr>
          <w:t>постановлением</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3.11. Информация о победителях отбора в течение пяти рабочих дней с даты утверждения АИП направляется участникам отбора.</w:t>
      </w:r>
    </w:p>
    <w:p w:rsidR="00F372C9" w:rsidRDefault="00F372C9">
      <w:pPr>
        <w:pStyle w:val="ConsPlusNormal"/>
      </w:pPr>
    </w:p>
    <w:p w:rsidR="00F372C9" w:rsidRDefault="00F372C9">
      <w:pPr>
        <w:pStyle w:val="ConsPlusTitle"/>
        <w:jc w:val="center"/>
        <w:outlineLvl w:val="3"/>
      </w:pPr>
      <w:r>
        <w:t>4. Порядок распределения и предоставления субсидии</w:t>
      </w:r>
    </w:p>
    <w:p w:rsidR="00F372C9" w:rsidRDefault="00F372C9">
      <w:pPr>
        <w:pStyle w:val="ConsPlusNormal"/>
      </w:pPr>
    </w:p>
    <w:p w:rsidR="00F372C9" w:rsidRDefault="00F372C9">
      <w:pPr>
        <w:pStyle w:val="ConsPlusNormal"/>
        <w:ind w:firstLine="540"/>
        <w:jc w:val="both"/>
      </w:pPr>
      <w:r>
        <w:t>4.1. Распределение субсидии муниципальным образованиям осуществляется в соответствии с перечнем АИП исходя из заявок муниципальных образований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w:t>
      </w:r>
    </w:p>
    <w:p w:rsidR="00F372C9" w:rsidRDefault="00F372C9">
      <w:pPr>
        <w:pStyle w:val="ConsPlusNormal"/>
      </w:pPr>
    </w:p>
    <w:p w:rsidR="00F372C9" w:rsidRDefault="00F372C9">
      <w:pPr>
        <w:pStyle w:val="ConsPlusNormal"/>
        <w:ind w:firstLine="540"/>
        <w:jc w:val="both"/>
      </w:pPr>
      <w:r>
        <w:t xml:space="preserve">4.2. Распределение субсидии между муниципальными образованиями утверждается нормативным правовым актом Правительства Ленинградской области в срок, установленный </w:t>
      </w:r>
      <w:hyperlink r:id="rId292">
        <w:r>
          <w:rPr>
            <w:color w:val="0000FF"/>
          </w:rPr>
          <w:t>пунктом 3.2</w:t>
        </w:r>
      </w:hyperlink>
      <w:r>
        <w:t xml:space="preserve"> Правил.</w:t>
      </w:r>
    </w:p>
    <w:p w:rsidR="00F372C9" w:rsidRDefault="00F372C9">
      <w:pPr>
        <w:pStyle w:val="ConsPlusNormal"/>
        <w:spacing w:before="220"/>
        <w:ind w:firstLine="540"/>
        <w:jc w:val="both"/>
      </w:pPr>
      <w:r>
        <w:t xml:space="preserve">4.3.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293">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4.4. Внесение изменений в утвержденное распределение субсидии осуществляется:</w:t>
      </w:r>
    </w:p>
    <w:p w:rsidR="00F372C9" w:rsidRDefault="00F372C9">
      <w:pPr>
        <w:pStyle w:val="ConsPlusNormal"/>
        <w:spacing w:before="220"/>
        <w:ind w:firstLine="540"/>
        <w:jc w:val="both"/>
      </w:pPr>
      <w:r>
        <w:t xml:space="preserve">при внесении изменений в перечень АИП в соответствии с </w:t>
      </w:r>
      <w:hyperlink r:id="rId294">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F372C9" w:rsidRDefault="00F372C9">
      <w:pPr>
        <w:pStyle w:val="ConsPlusNormal"/>
        <w:spacing w:before="220"/>
        <w:ind w:firstLine="540"/>
        <w:jc w:val="both"/>
      </w:pPr>
      <w:r>
        <w:t>в связи с увеличением объема бюджетных ассигнований областного бюджета на предоставление субсидии;</w:t>
      </w:r>
    </w:p>
    <w:p w:rsidR="00F372C9" w:rsidRDefault="00F372C9">
      <w:pPr>
        <w:pStyle w:val="ConsPlusNormal"/>
        <w:spacing w:before="220"/>
        <w:ind w:firstLine="540"/>
        <w:jc w:val="both"/>
      </w:pPr>
      <w:r>
        <w:t>при отказе муниципального образования от заключения соглашения;</w:t>
      </w:r>
    </w:p>
    <w:p w:rsidR="00F372C9" w:rsidRDefault="00F372C9">
      <w:pPr>
        <w:pStyle w:val="ConsPlusNormal"/>
        <w:spacing w:before="220"/>
        <w:ind w:firstLine="540"/>
        <w:jc w:val="both"/>
      </w:pPr>
      <w:r>
        <w:t>при изменении утвержденного для муниципального образования объема субсидии.</w:t>
      </w:r>
    </w:p>
    <w:p w:rsidR="00F372C9" w:rsidRDefault="00F372C9">
      <w:pPr>
        <w:pStyle w:val="ConsPlusNormal"/>
        <w:spacing w:before="220"/>
        <w:ind w:firstLine="540"/>
        <w:jc w:val="both"/>
      </w:pPr>
      <w:r>
        <w:t>4.5. Соглашение заключается в течение 15 рабочих дней с даты официального опубликования нормативного правового акта Правительства Ленинградской области о распределении субсидии муниципальным образованиям, но не позднее 15 февраля года предоставления субсидии.</w:t>
      </w:r>
    </w:p>
    <w:p w:rsidR="00F372C9" w:rsidRDefault="00F372C9">
      <w:pPr>
        <w:pStyle w:val="ConsPlusNormal"/>
        <w:spacing w:before="220"/>
        <w:ind w:firstLine="540"/>
        <w:jc w:val="both"/>
      </w:pPr>
      <w:r>
        <w:t>Муниципальные образования при заключении соглашения представляют в комитет по строительству Ленинградской области следующие документы:</w:t>
      </w:r>
    </w:p>
    <w:p w:rsidR="00F372C9" w:rsidRDefault="00F372C9">
      <w:pPr>
        <w:pStyle w:val="ConsPlusNormal"/>
        <w:spacing w:before="220"/>
        <w:ind w:firstLine="540"/>
        <w:jc w:val="both"/>
      </w:pPr>
      <w:r>
        <w:t>муниципальную программу, предусматривающую мероприятия, на софинансирование которых предоставляется субсидия;</w:t>
      </w:r>
    </w:p>
    <w:p w:rsidR="00F372C9" w:rsidRDefault="00F372C9">
      <w:pPr>
        <w:pStyle w:val="ConsPlusNormal"/>
        <w:spacing w:before="22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F372C9" w:rsidRDefault="00F372C9">
      <w:pPr>
        <w:pStyle w:val="ConsPlusNormal"/>
        <w:spacing w:before="220"/>
        <w:ind w:firstLine="540"/>
        <w:jc w:val="both"/>
      </w:pPr>
      <w:r>
        <w:t>4.6. 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4.7. Средства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4.8.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4.9. Комитет по строительству Ленинградской области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4.10.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95">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2</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05" w:name="P2830"/>
      <w:bookmarkEnd w:id="105"/>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ПРИОБРЕТЕНИЕ</w:t>
      </w:r>
    </w:p>
    <w:p w:rsidR="00F372C9" w:rsidRDefault="00F372C9">
      <w:pPr>
        <w:pStyle w:val="ConsPlusTitle"/>
        <w:jc w:val="center"/>
      </w:pPr>
      <w:r>
        <w:t>В МУНИЦИПАЛЬНУЮ СОБСТВЕННОСТЬ ОБЪЕКТОВ ДЛЯ ОРГАНИЗАЦИЙ</w:t>
      </w:r>
    </w:p>
    <w:p w:rsidR="00F372C9" w:rsidRDefault="00F372C9">
      <w:pPr>
        <w:pStyle w:val="ConsPlusTitle"/>
        <w:jc w:val="center"/>
      </w:pPr>
      <w:r>
        <w:t>ОБЩЕГО ОБРАЗОВАНИЯ</w:t>
      </w:r>
    </w:p>
    <w:p w:rsidR="00F372C9" w:rsidRDefault="00F37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2C9">
        <w:tc>
          <w:tcPr>
            <w:tcW w:w="60" w:type="dxa"/>
            <w:tcBorders>
              <w:top w:val="nil"/>
              <w:left w:val="nil"/>
              <w:bottom w:val="nil"/>
              <w:right w:val="nil"/>
            </w:tcBorders>
            <w:shd w:val="clear" w:color="auto" w:fill="CED3F1"/>
            <w:tcMar>
              <w:top w:w="0" w:type="dxa"/>
              <w:left w:w="0" w:type="dxa"/>
              <w:bottom w:w="0" w:type="dxa"/>
              <w:right w:w="0" w:type="dxa"/>
            </w:tcMar>
          </w:tcPr>
          <w:p w:rsidR="00F372C9" w:rsidRDefault="00F37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2C9" w:rsidRDefault="00F372C9">
            <w:pPr>
              <w:pStyle w:val="ConsPlusNormal"/>
              <w:jc w:val="center"/>
            </w:pPr>
            <w:r>
              <w:rPr>
                <w:color w:val="392C69"/>
              </w:rPr>
              <w:t>Список изменяющих документов</w:t>
            </w:r>
          </w:p>
          <w:p w:rsidR="00F372C9" w:rsidRDefault="00F372C9">
            <w:pPr>
              <w:pStyle w:val="ConsPlusNormal"/>
              <w:jc w:val="center"/>
            </w:pPr>
            <w:r>
              <w:rPr>
                <w:color w:val="392C69"/>
              </w:rPr>
              <w:t>(в ред. Постановлений Правительства Ленинградской области</w:t>
            </w:r>
          </w:p>
          <w:p w:rsidR="00F372C9" w:rsidRDefault="00F372C9">
            <w:pPr>
              <w:pStyle w:val="ConsPlusNormal"/>
              <w:jc w:val="center"/>
            </w:pPr>
            <w:r>
              <w:rPr>
                <w:color w:val="392C69"/>
              </w:rPr>
              <w:t xml:space="preserve">от 02.11.2024 </w:t>
            </w:r>
            <w:hyperlink r:id="rId296">
              <w:r>
                <w:rPr>
                  <w:color w:val="0000FF"/>
                </w:rPr>
                <w:t>N 762</w:t>
              </w:r>
            </w:hyperlink>
            <w:r>
              <w:rPr>
                <w:color w:val="392C69"/>
              </w:rPr>
              <w:t xml:space="preserve">, от 06.12.2024 </w:t>
            </w:r>
            <w:hyperlink r:id="rId297">
              <w:r>
                <w:rPr>
                  <w:color w:val="0000FF"/>
                </w:rPr>
                <w:t>N 882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r>
    </w:tbl>
    <w:p w:rsidR="00F372C9" w:rsidRDefault="00F372C9">
      <w:pPr>
        <w:pStyle w:val="ConsPlusNormal"/>
      </w:pPr>
    </w:p>
    <w:p w:rsidR="00F372C9" w:rsidRDefault="00F372C9">
      <w:pPr>
        <w:pStyle w:val="ConsPlusTitle"/>
        <w:jc w:val="center"/>
        <w:outlineLvl w:val="3"/>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а также критерии отбора муниципальных образований для предоставления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приобретение в муниципальную собственность объектов - зданий общеобразовательных организаций с оборудованием, включая обеспечение зданий наружными инженерными сетями в границах земельного участка, предусмотренного для строительства или эксплуатации объекта, с благоустроенной территорией, в том числе с оборудованной физкультурно-спортивной зоной (далее - объекты общего образования, общеобразовательные организации), для реализации программ общего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298">
        <w:r>
          <w:rPr>
            <w:color w:val="0000FF"/>
          </w:rPr>
          <w:t>пунктом 11 части 1 статьи 15</w:t>
        </w:r>
      </w:hyperlink>
      <w:r>
        <w:t xml:space="preserve"> и </w:t>
      </w:r>
      <w:hyperlink r:id="rId299">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spacing w:before="220"/>
        <w:ind w:firstLine="540"/>
        <w:jc w:val="both"/>
      </w:pPr>
      <w:r>
        <w:t>1.3. Приобретение объектов общего образования осуществляется муниципальными образованиями в установленном законодательством Российской Федерации порядке.</w:t>
      </w:r>
    </w:p>
    <w:p w:rsidR="00F372C9" w:rsidRDefault="00F372C9">
      <w:pPr>
        <w:pStyle w:val="ConsPlusNormal"/>
      </w:pPr>
    </w:p>
    <w:p w:rsidR="00F372C9" w:rsidRDefault="00F372C9">
      <w:pPr>
        <w:pStyle w:val="ConsPlusTitle"/>
        <w:jc w:val="center"/>
        <w:outlineLvl w:val="3"/>
      </w:pPr>
      <w:r>
        <w:t>2. Цели и условия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новых мест в общеобразовательных организациях.</w:t>
      </w:r>
    </w:p>
    <w:p w:rsidR="00F372C9" w:rsidRDefault="00F372C9">
      <w:pPr>
        <w:pStyle w:val="ConsPlusNormal"/>
        <w:spacing w:before="220"/>
        <w:ind w:firstLine="540"/>
        <w:jc w:val="both"/>
      </w:pPr>
      <w:r>
        <w:t>2.2. Субсидия предоставляется на приобретение в муниципальную собственность объектов общего образования, в том числе:</w:t>
      </w:r>
    </w:p>
    <w:p w:rsidR="00F372C9" w:rsidRDefault="00F372C9">
      <w:pPr>
        <w:pStyle w:val="ConsPlusNormal"/>
        <w:spacing w:before="220"/>
        <w:ind w:firstLine="540"/>
        <w:jc w:val="both"/>
      </w:pPr>
      <w:bookmarkStart w:id="106" w:name="P2850"/>
      <w:bookmarkEnd w:id="106"/>
      <w:r>
        <w:t>а) вновь построенных (разрешение на ввод объекта общего образования в эксплуатацию получено не более чем в течение пяти лет, предшествующих году приобретения объекта общего образования) на земельных участках, принадлежащих на праве собственности или ином праве (в том числе аренды, субаренды) застройщикам, осуществляющим комплексное освоение земельных участков (включающее строительство жилых домов и иных объектов социальной, транспортной и инженерной инфраструктуры);</w:t>
      </w:r>
    </w:p>
    <w:p w:rsidR="00F372C9" w:rsidRDefault="00F372C9">
      <w:pPr>
        <w:pStyle w:val="ConsPlusNormal"/>
        <w:spacing w:before="220"/>
        <w:ind w:firstLine="540"/>
        <w:jc w:val="both"/>
      </w:pPr>
      <w:bookmarkStart w:id="107" w:name="P2851"/>
      <w:bookmarkEnd w:id="107"/>
      <w:r>
        <w:t>б) действующих объектов общего образования, эксплуатация которых осуществляется более пяти лет до года приобретения объекта общеобразовательной организации.</w:t>
      </w:r>
    </w:p>
    <w:p w:rsidR="00F372C9" w:rsidRDefault="00F372C9">
      <w:pPr>
        <w:pStyle w:val="ConsPlusNormal"/>
        <w:spacing w:before="220"/>
        <w:ind w:firstLine="540"/>
        <w:jc w:val="both"/>
      </w:pPr>
      <w:r>
        <w:t xml:space="preserve">2.3. Результатом использования субсидии является количество мест в общеобразовательных организациях, приобретенных в муниципальную собственность (для объектов общего образования, указанных в </w:t>
      </w:r>
      <w:hyperlink w:anchor="P2850">
        <w:r>
          <w:rPr>
            <w:color w:val="0000FF"/>
          </w:rPr>
          <w:t>подпунктах "а"</w:t>
        </w:r>
      </w:hyperlink>
      <w:r>
        <w:t xml:space="preserve"> и </w:t>
      </w:r>
      <w:hyperlink w:anchor="P2851">
        <w:r>
          <w:rPr>
            <w:color w:val="0000FF"/>
          </w:rPr>
          <w:t>"б" пункта 2.2</w:t>
        </w:r>
      </w:hyperlink>
      <w:r>
        <w:t xml:space="preserve"> настоящего Порядка).</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заключаемом между главным распорядителем средств областного бюджета (далее - главный распорядитель бюджетных средств) и муниципальным образованием (далее - соглашение о предоставлении субсидии).</w:t>
      </w:r>
    </w:p>
    <w:p w:rsidR="00F372C9" w:rsidRDefault="00F372C9">
      <w:pPr>
        <w:pStyle w:val="ConsPlusNormal"/>
        <w:spacing w:before="220"/>
        <w:ind w:firstLine="540"/>
        <w:jc w:val="both"/>
      </w:pPr>
      <w:r>
        <w:t xml:space="preserve">Значения результатов использования субсидии определяются в соответствии с заявкой муниципального образования по итогам отбора муниципальных образований для предоставления субсидии из областного бюджета бюджетам муниципальных образований, а также должны соответствовать значениям результатов использования субсидии, установленным Соглашением о предоставлении федеральной субсидии на приобретение объектов общего образования, заключенным Министерством просвещения Российской Федерации и Правительством Ленинградской области (далее - Соглашение) (в случае предоставления субсидии за счет средств федерального бюджета), и соглашением о предоставлении субсидии, заключаемым в соответствии с </w:t>
      </w:r>
      <w:hyperlink w:anchor="P3180">
        <w:r>
          <w:rPr>
            <w:color w:val="0000FF"/>
          </w:rPr>
          <w:t>пунктом 7.1</w:t>
        </w:r>
      </w:hyperlink>
      <w:r>
        <w:t xml:space="preserve"> настоящего Порядка.</w:t>
      </w:r>
    </w:p>
    <w:p w:rsidR="00F372C9" w:rsidRDefault="00F372C9">
      <w:pPr>
        <w:pStyle w:val="ConsPlusNormal"/>
        <w:spacing w:before="220"/>
        <w:ind w:firstLine="540"/>
        <w:jc w:val="both"/>
      </w:pPr>
      <w:r>
        <w:t xml:space="preserve">2.4. Условия предоставления субсидии устанавливаются в соответствии с </w:t>
      </w:r>
      <w:hyperlink r:id="rId30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pPr>
    </w:p>
    <w:p w:rsidR="00F372C9" w:rsidRDefault="00F372C9">
      <w:pPr>
        <w:pStyle w:val="ConsPlusTitle"/>
        <w:jc w:val="center"/>
        <w:outlineLvl w:val="3"/>
      </w:pPr>
      <w:r>
        <w:t>3. Порядок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bookmarkStart w:id="108" w:name="P2860"/>
      <w:bookmarkEnd w:id="108"/>
      <w:r>
        <w:t>3.1. Распределение субсидии между муниципальными образованиями осуществляется на конкурсной основе путем отбора муниципальных образований на основе оценки заявок на предоставление субсидии (далее - заявка), поданных муниципальными образованиями.</w:t>
      </w:r>
    </w:p>
    <w:p w:rsidR="00F372C9" w:rsidRDefault="00F372C9">
      <w:pPr>
        <w:pStyle w:val="ConsPlusNormal"/>
        <w:spacing w:before="220"/>
        <w:ind w:firstLine="540"/>
        <w:jc w:val="both"/>
      </w:pPr>
      <w:r>
        <w:t xml:space="preserve">Критерии, которым должны соответствовать муниципальные образования для допуска к оценке заявок, и порядок определения стоимости объектов общего образования устанавливаются </w:t>
      </w:r>
      <w:hyperlink w:anchor="P2905">
        <w:r>
          <w:rPr>
            <w:color w:val="0000FF"/>
          </w:rPr>
          <w:t>разделами 4</w:t>
        </w:r>
      </w:hyperlink>
      <w:r>
        <w:t xml:space="preserve"> или </w:t>
      </w:r>
      <w:hyperlink w:anchor="P2982">
        <w:r>
          <w:rPr>
            <w:color w:val="0000FF"/>
          </w:rPr>
          <w:t>5</w:t>
        </w:r>
      </w:hyperlink>
      <w:r>
        <w:t xml:space="preserve"> настоящего Порядка.</w:t>
      </w:r>
    </w:p>
    <w:p w:rsidR="00F372C9" w:rsidRDefault="00F372C9">
      <w:pPr>
        <w:pStyle w:val="ConsPlusNormal"/>
        <w:spacing w:before="220"/>
        <w:ind w:firstLine="540"/>
        <w:jc w:val="both"/>
      </w:pPr>
      <w:bookmarkStart w:id="109" w:name="P2862"/>
      <w:bookmarkEnd w:id="109"/>
      <w:r>
        <w:t xml:space="preserve">3.2. Комитет по строительству Ленинградской области осуществляет проведение отбора муниципальных образований и является главным распорядителем бюджетных средств по объектам, указанным в </w:t>
      </w:r>
      <w:hyperlink w:anchor="P2850">
        <w:r>
          <w:rPr>
            <w:color w:val="0000FF"/>
          </w:rPr>
          <w:t>подпункте "а" пункта 2.2</w:t>
        </w:r>
      </w:hyperlink>
      <w:r>
        <w:t xml:space="preserve"> настоящего Порядка.</w:t>
      </w:r>
    </w:p>
    <w:p w:rsidR="00F372C9" w:rsidRDefault="00F372C9">
      <w:pPr>
        <w:pStyle w:val="ConsPlusNormal"/>
        <w:spacing w:before="220"/>
        <w:ind w:firstLine="540"/>
        <w:jc w:val="both"/>
      </w:pPr>
      <w:r>
        <w:t xml:space="preserve">Комитет общего и профессионального образования Ленинградской области (далее - Комитет) осуществляет проведение отбора муниципальных образований и является главным распорядителем бюджетных средств по объектам, указанным в </w:t>
      </w:r>
      <w:hyperlink w:anchor="P2851">
        <w:r>
          <w:rPr>
            <w:color w:val="0000FF"/>
          </w:rPr>
          <w:t>подпункте "б" пункта 2.2</w:t>
        </w:r>
      </w:hyperlink>
      <w:r>
        <w:t xml:space="preserve"> настоящего Порядка.</w:t>
      </w:r>
    </w:p>
    <w:p w:rsidR="00F372C9" w:rsidRDefault="00F372C9">
      <w:pPr>
        <w:pStyle w:val="ConsPlusNormal"/>
        <w:spacing w:before="220"/>
        <w:ind w:firstLine="540"/>
        <w:jc w:val="both"/>
      </w:pPr>
      <w:r>
        <w:t xml:space="preserve">3.3. Порядок представления заявок, форма заявки, сроки рассмотрения заявок, состав комиссии по проведению отбора муниципальных образований (далее - комиссия) устанавливаются правовыми актами Комитета и(или) комитета по строительству Ленинградской области (далее - организатор отбора) в соответствии с </w:t>
      </w:r>
      <w:hyperlink w:anchor="P2862">
        <w:r>
          <w:rPr>
            <w:color w:val="0000FF"/>
          </w:rPr>
          <w:t>пунктом 3.2</w:t>
        </w:r>
      </w:hyperlink>
      <w:r>
        <w:t xml:space="preserve"> настоящего Порядка.</w:t>
      </w:r>
    </w:p>
    <w:p w:rsidR="00F372C9" w:rsidRDefault="00F372C9">
      <w:pPr>
        <w:pStyle w:val="ConsPlusNormal"/>
        <w:spacing w:before="220"/>
        <w:ind w:firstLine="540"/>
        <w:jc w:val="both"/>
      </w:pPr>
      <w:r>
        <w:t>3.4. Информация о сроках начала и окончания приема заявок размещается на официальном сайте соответствующего организатора отбора не позднее чем за три рабочих дня до даты начала приема заявок. Прием заявок осуществляется организатором отбора в течение трех рабочих дней с даты начала приема заявок.</w:t>
      </w:r>
    </w:p>
    <w:p w:rsidR="00F372C9" w:rsidRDefault="00F372C9">
      <w:pPr>
        <w:pStyle w:val="ConsPlusNormal"/>
        <w:spacing w:before="220"/>
        <w:ind w:firstLine="540"/>
        <w:jc w:val="both"/>
      </w:pPr>
      <w:bookmarkStart w:id="110" w:name="P2866"/>
      <w:bookmarkEnd w:id="110"/>
      <w:r>
        <w:t>3.5. В целях получения субсидии администрации муниципальных образований представляют организатору отбора следующие документы:</w:t>
      </w:r>
    </w:p>
    <w:p w:rsidR="00F372C9" w:rsidRDefault="00F372C9">
      <w:pPr>
        <w:pStyle w:val="ConsPlusNormal"/>
        <w:spacing w:before="220"/>
        <w:ind w:firstLine="540"/>
        <w:jc w:val="both"/>
      </w:pPr>
      <w:r>
        <w:t>1) заявку, подписанную главой администрации муниципального образования;</w:t>
      </w:r>
    </w:p>
    <w:p w:rsidR="00F372C9" w:rsidRDefault="00F372C9">
      <w:pPr>
        <w:pStyle w:val="ConsPlusNormal"/>
        <w:spacing w:before="220"/>
        <w:ind w:firstLine="540"/>
        <w:jc w:val="both"/>
      </w:pPr>
      <w:r>
        <w:t xml:space="preserve">2) справку о наличии потребности в увеличении доступности общего образования в населенном пункте муниципального образования, определенной в соответствии с </w:t>
      </w:r>
      <w:hyperlink w:anchor="P2913">
        <w:r>
          <w:rPr>
            <w:color w:val="0000FF"/>
          </w:rPr>
          <w:t>пунктом 4.1</w:t>
        </w:r>
      </w:hyperlink>
      <w:r>
        <w:t xml:space="preserve"> настоящего Порядка;</w:t>
      </w:r>
    </w:p>
    <w:p w:rsidR="00F372C9" w:rsidRDefault="00F372C9">
      <w:pPr>
        <w:pStyle w:val="ConsPlusNormal"/>
        <w:spacing w:before="220"/>
        <w:ind w:firstLine="540"/>
        <w:jc w:val="both"/>
      </w:pPr>
      <w:r>
        <w:t xml:space="preserve">3) расчет стоимости объекта общего образования, выполненный в соответствии с </w:t>
      </w:r>
      <w:hyperlink w:anchor="P2905">
        <w:r>
          <w:rPr>
            <w:color w:val="0000FF"/>
          </w:rPr>
          <w:t>разделами 4</w:t>
        </w:r>
      </w:hyperlink>
      <w:r>
        <w:t xml:space="preserve"> или </w:t>
      </w:r>
      <w:hyperlink w:anchor="P2982">
        <w:r>
          <w:rPr>
            <w:color w:val="0000FF"/>
          </w:rPr>
          <w:t>5</w:t>
        </w:r>
      </w:hyperlink>
      <w:r>
        <w:t xml:space="preserve"> настоящего Порядка;</w:t>
      </w:r>
    </w:p>
    <w:p w:rsidR="00F372C9" w:rsidRDefault="00F372C9">
      <w:pPr>
        <w:pStyle w:val="ConsPlusNormal"/>
        <w:spacing w:before="220"/>
        <w:ind w:firstLine="540"/>
        <w:jc w:val="both"/>
      </w:pPr>
      <w:r>
        <w:t>4) гарантийное письмо администрации муниципального образования, подписанное главой администрации муниципального образования, о софинансировании приобретения объектов общего образования в объеме не менее соответствующего уровня софинансирования из бюджета муниципального образования (далее - гарантийное письмо);</w:t>
      </w:r>
    </w:p>
    <w:p w:rsidR="00F372C9" w:rsidRDefault="00F372C9">
      <w:pPr>
        <w:pStyle w:val="ConsPlusNormal"/>
        <w:spacing w:before="220"/>
        <w:ind w:firstLine="540"/>
        <w:jc w:val="both"/>
      </w:pPr>
      <w:r>
        <w:t>5) копии правоустанавливающих документов на приобретаемые объекты недвижимости (при наличии);</w:t>
      </w:r>
    </w:p>
    <w:p w:rsidR="00F372C9" w:rsidRDefault="00F372C9">
      <w:pPr>
        <w:pStyle w:val="ConsPlusNormal"/>
        <w:spacing w:before="220"/>
        <w:ind w:firstLine="540"/>
        <w:jc w:val="both"/>
      </w:pPr>
      <w:r>
        <w:t>6) копии разрешений на ввод объектов общего образования в эксплуатацию (для вновь построенных объектов, при наличии разрешений на ввод в эксплуатацию);</w:t>
      </w:r>
    </w:p>
    <w:p w:rsidR="00F372C9" w:rsidRDefault="00F372C9">
      <w:pPr>
        <w:pStyle w:val="ConsPlusNormal"/>
        <w:spacing w:before="220"/>
        <w:ind w:firstLine="540"/>
        <w:jc w:val="both"/>
      </w:pPr>
      <w:r>
        <w:t>7) копии разрешений на строительство объектов общего образования (для объектов, на приобретение которых планируется предоставление федеральной субсидии и(или) строительство которых осуществляется в рамках международных соглашений, на которые разрешения на ввод в эксплуатацию отсутствуют);</w:t>
      </w:r>
    </w:p>
    <w:p w:rsidR="00F372C9" w:rsidRDefault="00F372C9">
      <w:pPr>
        <w:pStyle w:val="ConsPlusNormal"/>
        <w:spacing w:before="220"/>
        <w:ind w:firstLine="540"/>
        <w:jc w:val="both"/>
      </w:pPr>
      <w:r>
        <w:t>8) копии положительных заключений экспертизы о проверке достоверности определения сметной стоимости или о проверке сметной документации объектов общего образования (при наличии);</w:t>
      </w:r>
    </w:p>
    <w:p w:rsidR="00F372C9" w:rsidRDefault="00F372C9">
      <w:pPr>
        <w:pStyle w:val="ConsPlusNormal"/>
        <w:jc w:val="both"/>
      </w:pPr>
      <w:r>
        <w:t xml:space="preserve">(в ред. </w:t>
      </w:r>
      <w:hyperlink r:id="rId301">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9) отчеты об оценке объектов недвижимости, подлежащих приобретению, выполненные в соответствии с требованиями </w:t>
      </w:r>
      <w:hyperlink r:id="rId302">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F372C9" w:rsidRDefault="00F372C9">
      <w:pPr>
        <w:pStyle w:val="ConsPlusNormal"/>
        <w:spacing w:before="220"/>
        <w:ind w:firstLine="540"/>
        <w:jc w:val="both"/>
      </w:pPr>
      <w:r>
        <w:t>10) копии договоров о передаче объектов общего образования в пользование муниципального бюджетного учреждения (при наличии);</w:t>
      </w:r>
    </w:p>
    <w:p w:rsidR="00F372C9" w:rsidRDefault="00F372C9">
      <w:pPr>
        <w:pStyle w:val="ConsPlusNormal"/>
        <w:spacing w:before="220"/>
        <w:ind w:firstLine="540"/>
        <w:jc w:val="both"/>
      </w:pPr>
      <w:r>
        <w:t>11) справки застройщиков с информацией о перечисленных в консолидированный бюджет Ленинградской области налогах лицами, указанными в соглашении о сотрудничестве по вопросам устойчивого развития территорий комплексного освоения в целях жилищного строительства в Ленинградской области (иных соглашениях о сотрудничестве), одной из сторон которого является Правительство Ленинградской области, второй стороной - застройщик (далее - соглашение о сотрудничестве) (при наличии);</w:t>
      </w:r>
    </w:p>
    <w:p w:rsidR="00F372C9" w:rsidRDefault="00F372C9">
      <w:pPr>
        <w:pStyle w:val="ConsPlusNormal"/>
        <w:spacing w:before="220"/>
        <w:ind w:firstLine="540"/>
        <w:jc w:val="both"/>
      </w:pPr>
      <w:r>
        <w:t xml:space="preserve">12) гарантийное письмо застройщика, подписанное руководителем организации или уполномоченным лицом и удостоверенное печатью организации (далее - гарантийное письмо застройщика), о готовности продать объект по стоимости менее стоимости объекта общего образования, рассчитанной в соответствии с </w:t>
      </w:r>
      <w:hyperlink w:anchor="P3114">
        <w:r>
          <w:rPr>
            <w:color w:val="0000FF"/>
          </w:rPr>
          <w:t>пунктом 5.4</w:t>
        </w:r>
      </w:hyperlink>
      <w:r>
        <w:t xml:space="preserve"> настоящего Порядка (при наличии).</w:t>
      </w:r>
    </w:p>
    <w:p w:rsidR="00F372C9" w:rsidRDefault="00F372C9">
      <w:pPr>
        <w:pStyle w:val="ConsPlusNormal"/>
        <w:spacing w:before="220"/>
        <w:ind w:firstLine="540"/>
        <w:jc w:val="both"/>
      </w:pPr>
      <w:r>
        <w:t>Муниципальное образование несет ответственность за подлинность и достоверность представленных организатору отбора документов.</w:t>
      </w:r>
    </w:p>
    <w:p w:rsidR="00F372C9" w:rsidRDefault="00F372C9">
      <w:pPr>
        <w:pStyle w:val="ConsPlusNormal"/>
        <w:spacing w:before="220"/>
        <w:ind w:firstLine="540"/>
        <w:jc w:val="both"/>
      </w:pPr>
      <w:bookmarkStart w:id="111" w:name="P2881"/>
      <w:bookmarkEnd w:id="111"/>
      <w:r>
        <w:t>3.6. Основаниями отклонения заявки являются:</w:t>
      </w:r>
    </w:p>
    <w:p w:rsidR="00F372C9" w:rsidRDefault="00F372C9">
      <w:pPr>
        <w:pStyle w:val="ConsPlusNormal"/>
        <w:spacing w:before="220"/>
        <w:ind w:firstLine="540"/>
        <w:jc w:val="both"/>
      </w:pPr>
      <w:r>
        <w:t xml:space="preserve">а) непредставление (представление в неполном объеме) документов, указанных в </w:t>
      </w:r>
      <w:hyperlink w:anchor="P2866">
        <w:r>
          <w:rPr>
            <w:color w:val="0000FF"/>
          </w:rPr>
          <w:t>пункте 3.5</w:t>
        </w:r>
      </w:hyperlink>
      <w:r>
        <w:t xml:space="preserve"> настоящего Порядка;</w:t>
      </w:r>
    </w:p>
    <w:p w:rsidR="00F372C9" w:rsidRDefault="00F372C9">
      <w:pPr>
        <w:pStyle w:val="ConsPlusNormal"/>
        <w:spacing w:before="220"/>
        <w:ind w:firstLine="540"/>
        <w:jc w:val="both"/>
      </w:pPr>
      <w:r>
        <w:t>б) недостоверность представленной информации;</w:t>
      </w:r>
    </w:p>
    <w:p w:rsidR="00F372C9" w:rsidRDefault="00F372C9">
      <w:pPr>
        <w:pStyle w:val="ConsPlusNormal"/>
        <w:spacing w:before="220"/>
        <w:ind w:firstLine="540"/>
        <w:jc w:val="both"/>
      </w:pPr>
      <w:r>
        <w:t xml:space="preserve">в) несоответствие критерию, установленному </w:t>
      </w:r>
      <w:hyperlink w:anchor="P2913">
        <w:r>
          <w:rPr>
            <w:color w:val="0000FF"/>
          </w:rPr>
          <w:t>пунктом 4.1</w:t>
        </w:r>
      </w:hyperlink>
      <w:r>
        <w:t xml:space="preserve"> настоящего Порядка.</w:t>
      </w:r>
    </w:p>
    <w:p w:rsidR="00F372C9" w:rsidRDefault="00F372C9">
      <w:pPr>
        <w:pStyle w:val="ConsPlusNormal"/>
        <w:spacing w:before="220"/>
        <w:ind w:firstLine="540"/>
        <w:jc w:val="both"/>
      </w:pPr>
      <w:r>
        <w:t>Организатор отбора направляет администрации муниципального образования письменное мотивированное обоснование отклонения заявки в течение трех рабочих дней с даты выявления оснований, предусмотренных настоящим пунктом.</w:t>
      </w:r>
    </w:p>
    <w:p w:rsidR="00F372C9" w:rsidRDefault="00F372C9">
      <w:pPr>
        <w:pStyle w:val="ConsPlusNormal"/>
        <w:spacing w:before="220"/>
        <w:ind w:firstLine="540"/>
        <w:jc w:val="both"/>
      </w:pPr>
      <w:r>
        <w:t>3.7. В случае если заявки поданы двумя и более муниципальными образованиями и объема субсидии, подлежащего распределению, достаточно для приобретения трех и более объектов общего образования, одному муниципальному образованию не может быть предоставлено более 70 процентов всего объема субсидии.</w:t>
      </w:r>
    </w:p>
    <w:p w:rsidR="00F372C9" w:rsidRDefault="00F372C9">
      <w:pPr>
        <w:pStyle w:val="ConsPlusNormal"/>
        <w:spacing w:before="220"/>
        <w:ind w:firstLine="540"/>
        <w:jc w:val="both"/>
      </w:pPr>
      <w:r>
        <w:t xml:space="preserve">В случае если объем субсидий, запрашиваемых муниципальными образованиями в заявках, не превышает объем распределяемой субсидии, документы муниципальных образований, представленные ими в соответствии с </w:t>
      </w:r>
      <w:hyperlink w:anchor="P2866">
        <w:r>
          <w:rPr>
            <w:color w:val="0000FF"/>
          </w:rPr>
          <w:t>пунктом 3.5</w:t>
        </w:r>
      </w:hyperlink>
      <w:r>
        <w:t xml:space="preserve"> настоящего Порядка, рассматриваются и оцениваются в соответствии с настоящим Порядком. При отсутствии оснований для отклонения заявок муниципальных образований, установленных </w:t>
      </w:r>
      <w:hyperlink w:anchor="P2881">
        <w:r>
          <w:rPr>
            <w:color w:val="0000FF"/>
          </w:rPr>
          <w:t>пунктом 3.6</w:t>
        </w:r>
      </w:hyperlink>
      <w:r>
        <w:t xml:space="preserve"> настоящего Порядка, муниципальные образования признаются победителями отбора.</w:t>
      </w:r>
    </w:p>
    <w:p w:rsidR="00F372C9" w:rsidRDefault="00F372C9">
      <w:pPr>
        <w:pStyle w:val="ConsPlusNormal"/>
        <w:spacing w:before="220"/>
        <w:ind w:firstLine="540"/>
        <w:jc w:val="both"/>
      </w:pPr>
      <w:bookmarkStart w:id="112" w:name="P2888"/>
      <w:bookmarkEnd w:id="112"/>
      <w:r>
        <w:t>3.8. Заседание комиссии в целях предоставления субсидии должно быть проведено не позднее 20 января года, в котором планируется предоставление субсидии, кроме случаев, когда на отбор не представлено ни одной заявки, в том числе в связи с отсутствием объектов общего образования или неготовностью объектов к функциональной эксплуатации для ведения образовательной деятельности или приобретению в муниципальную собственность, а также при увеличении в течение года объема бюджетных ассигнований областного бюджета на предоставление субсидии.</w:t>
      </w:r>
    </w:p>
    <w:p w:rsidR="00F372C9" w:rsidRDefault="00F372C9">
      <w:pPr>
        <w:pStyle w:val="ConsPlusNormal"/>
        <w:spacing w:before="220"/>
        <w:ind w:firstLine="540"/>
        <w:jc w:val="both"/>
      </w:pPr>
      <w:r>
        <w:t>Средства субсидии, предусмотренные на приобретение объектов общего образования, а также экономия по ранее распределенным средствам подлежат распределению в следующих случаях:</w:t>
      </w:r>
    </w:p>
    <w:p w:rsidR="00F372C9" w:rsidRDefault="00F372C9">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отказе собственника объекта общего образования от продажи объекта в муниципальную собственность;</w:t>
      </w:r>
    </w:p>
    <w:p w:rsidR="00F372C9" w:rsidRDefault="00F372C9">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невозможности приобретения объекта в связи с возникновением у собственника ограничений в праве распоряжения объектом;</w:t>
      </w:r>
    </w:p>
    <w:p w:rsidR="00F372C9" w:rsidRDefault="00F372C9">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отказе муниципального образования от приобретения объекта в связи с несоответствием объекта общего образования требованиям, необходимым для осуществления образовательной деятельности, или выявлением недостатков, препятствующих эксплуатации объекта, указанных в заключениях контрольно-надзорных органов;</w:t>
      </w:r>
    </w:p>
    <w:p w:rsidR="00F372C9" w:rsidRDefault="00F372C9">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при непредставлении застройщиком документов, подтверждающих исполнение обязательств застройщика, указанных в соглашении о сотрудничестве (дополнительном соглашении) с Правительством Ленинградской области, предусматривающих, кроме строительства объектов общего образования, строительство или реконструкцию и передачу в государственную или муниципальную собственность (софинансирование строительства или реконструкции) иных инфраструктурных объектов, на условиях, указанных в таких соглашениях (дополнительных соглашениях). В этом случае средства субсидии, рассчитанные исходя из стоимости объекта с применением понижающего коэффициента P = 0,50 в соответствии с </w:t>
      </w:r>
      <w:hyperlink w:anchor="P3116">
        <w:r>
          <w:rPr>
            <w:color w:val="0000FF"/>
          </w:rPr>
          <w:t>пунктом 5.4.1</w:t>
        </w:r>
      </w:hyperlink>
      <w:r>
        <w:t xml:space="preserve"> настоящего Порядка, уменьшаются с учетом изменения стоимости объекта, рассчитываемой с применением понижающего коэффициента P = 0,33.</w:t>
      </w:r>
    </w:p>
    <w:p w:rsidR="00F372C9" w:rsidRDefault="00F372C9">
      <w:pPr>
        <w:pStyle w:val="ConsPlusNormal"/>
        <w:jc w:val="both"/>
      </w:pPr>
      <w:r>
        <w:t xml:space="preserve">(в ред. </w:t>
      </w:r>
      <w:hyperlink r:id="rId307">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Высвободившиеся средства подлежат распределению путем проведения дополнительного отбора или в распределение субсидии включаются объекты общего образования и получатели, ранее прошедшие отбор муниципальных образований.</w:t>
      </w:r>
    </w:p>
    <w:p w:rsidR="00F372C9" w:rsidRDefault="00F372C9">
      <w:pPr>
        <w:pStyle w:val="ConsPlusNormal"/>
        <w:jc w:val="both"/>
      </w:pPr>
      <w:r>
        <w:t xml:space="preserve">(в ред. </w:t>
      </w:r>
      <w:hyperlink r:id="rId308">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3.9. Дополнительный отбор муниципальных образований проводится в соответствии с </w:t>
      </w:r>
      <w:hyperlink w:anchor="P2860">
        <w:r>
          <w:rPr>
            <w:color w:val="0000FF"/>
          </w:rPr>
          <w:t>пунктами 3.1</w:t>
        </w:r>
      </w:hyperlink>
      <w:r>
        <w:t xml:space="preserve"> - </w:t>
      </w:r>
      <w:hyperlink w:anchor="P2888">
        <w:r>
          <w:rPr>
            <w:color w:val="0000FF"/>
          </w:rPr>
          <w:t>3.8</w:t>
        </w:r>
      </w:hyperlink>
      <w:r>
        <w:t xml:space="preserve"> настоящего Порядка.</w:t>
      </w:r>
    </w:p>
    <w:p w:rsidR="00F372C9" w:rsidRDefault="00F372C9">
      <w:pPr>
        <w:pStyle w:val="ConsPlusNormal"/>
        <w:spacing w:before="220"/>
        <w:ind w:firstLine="540"/>
        <w:jc w:val="both"/>
      </w:pPr>
      <w:r>
        <w:t>По итогам дополнительного отбора муниципальных образований и(или) перераспределения средств субсидии Комитет подготавливает предложения по внесению изменений в постановление Правительства Ленинградской области о распределении субсидии и утверждении перечня объектов в рамках государственной программы Ленинградской области "Современное образование Ленинградской области".</w:t>
      </w:r>
    </w:p>
    <w:p w:rsidR="00F372C9" w:rsidRDefault="00F372C9">
      <w:pPr>
        <w:pStyle w:val="ConsPlusNormal"/>
        <w:spacing w:before="220"/>
        <w:ind w:firstLine="540"/>
        <w:jc w:val="both"/>
      </w:pPr>
      <w:r>
        <w:t>При увеличении объема бюджетных ассигнований областного бюджета на предоставление субсидии отбор муниципальных образований в целях предоставления субсидии должен быть осуществлен не позднее 15 рабочих дней с даты вступления в силу соответствующих изменений в областной закон об областном бюджете Ленинградской области.</w:t>
      </w:r>
    </w:p>
    <w:p w:rsidR="00F372C9" w:rsidRDefault="00F372C9">
      <w:pPr>
        <w:pStyle w:val="ConsPlusNormal"/>
      </w:pPr>
    </w:p>
    <w:p w:rsidR="00F372C9" w:rsidRDefault="00F372C9">
      <w:pPr>
        <w:pStyle w:val="ConsPlusTitle"/>
        <w:jc w:val="center"/>
        <w:outlineLvl w:val="3"/>
      </w:pPr>
      <w:bookmarkStart w:id="113" w:name="P2905"/>
      <w:bookmarkEnd w:id="113"/>
      <w:r>
        <w:t>4. Критерии оценки заявок муниципальных образований</w:t>
      </w:r>
    </w:p>
    <w:p w:rsidR="00F372C9" w:rsidRDefault="00F372C9">
      <w:pPr>
        <w:pStyle w:val="ConsPlusTitle"/>
        <w:jc w:val="center"/>
      </w:pPr>
      <w:r>
        <w:t>для предоставления субсидии, а также порядок определения</w:t>
      </w:r>
    </w:p>
    <w:p w:rsidR="00F372C9" w:rsidRDefault="00F372C9">
      <w:pPr>
        <w:pStyle w:val="ConsPlusTitle"/>
        <w:jc w:val="center"/>
      </w:pPr>
      <w:r>
        <w:t>стоимости объектов общего образования в случае приобретения</w:t>
      </w:r>
    </w:p>
    <w:p w:rsidR="00F372C9" w:rsidRDefault="00F372C9">
      <w:pPr>
        <w:pStyle w:val="ConsPlusTitle"/>
        <w:jc w:val="center"/>
      </w:pPr>
      <w:r>
        <w:t>объектов, расположенных на земельных участках,</w:t>
      </w:r>
    </w:p>
    <w:p w:rsidR="00F372C9" w:rsidRDefault="00F372C9">
      <w:pPr>
        <w:pStyle w:val="ConsPlusTitle"/>
        <w:jc w:val="center"/>
      </w:pPr>
      <w:r>
        <w:t>предоставленных инвесторам на праве аренды для целей</w:t>
      </w:r>
    </w:p>
    <w:p w:rsidR="00F372C9" w:rsidRDefault="00F372C9">
      <w:pPr>
        <w:pStyle w:val="ConsPlusTitle"/>
        <w:jc w:val="center"/>
      </w:pPr>
      <w:r>
        <w:t>строительства объектов общего образования, либо действующих</w:t>
      </w:r>
    </w:p>
    <w:p w:rsidR="00F372C9" w:rsidRDefault="00F372C9">
      <w:pPr>
        <w:pStyle w:val="ConsPlusTitle"/>
        <w:jc w:val="center"/>
      </w:pPr>
      <w:r>
        <w:t>более пяти лет объектов общего образования</w:t>
      </w:r>
    </w:p>
    <w:p w:rsidR="00F372C9" w:rsidRDefault="00F372C9">
      <w:pPr>
        <w:pStyle w:val="ConsPlusNormal"/>
      </w:pPr>
    </w:p>
    <w:p w:rsidR="00F372C9" w:rsidRDefault="00F372C9">
      <w:pPr>
        <w:pStyle w:val="ConsPlusNormal"/>
        <w:ind w:firstLine="540"/>
        <w:jc w:val="both"/>
      </w:pPr>
      <w:bookmarkStart w:id="114" w:name="P2913"/>
      <w:bookmarkEnd w:id="114"/>
      <w:r>
        <w:t>4.1. Критерием, которому должны соответствовать муниципальные образования для допуска к оценке заявок, является потребность в увеличении доступности общего образования в населенном пункте муниципального образования.</w:t>
      </w:r>
    </w:p>
    <w:p w:rsidR="00F372C9" w:rsidRDefault="00F372C9">
      <w:pPr>
        <w:pStyle w:val="ConsPlusNormal"/>
        <w:spacing w:before="220"/>
        <w:ind w:firstLine="540"/>
        <w:jc w:val="both"/>
      </w:pPr>
      <w:r>
        <w:t>Для проведения отбора муниципальных образований потребность в увеличении доступности общего образования в населенном пункте учитывает наличие в соответствующем муниципальном образовании потребности в создании новых мест в общеобразовательных организациях в максимально допустимом уровне территориальной доступности объектов общего образования для населения, составляющем 500 м. Потребность в создании новых мест предусматривает отсутствие иного объекта общеобразовательной организации в максимально допустимом уровне территориальной доступности или наличие в пределах максимально допустимого уровня территориальной доступности в существующем объекте общеобразовательной организации второй смены обучения и(или) наличие в пределах максимально допустимого уровня территориальной доступности прогнозируемой потребности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w:t>
      </w:r>
    </w:p>
    <w:p w:rsidR="00F372C9" w:rsidRDefault="00F372C9">
      <w:pPr>
        <w:pStyle w:val="ConsPlusNormal"/>
        <w:spacing w:before="220"/>
        <w:ind w:firstLine="540"/>
        <w:jc w:val="both"/>
      </w:pPr>
      <w:r>
        <w:t>4.2. Критерии оценки заявок муниципальных образований (таблица 1).</w:t>
      </w:r>
    </w:p>
    <w:p w:rsidR="00F372C9" w:rsidRDefault="00F372C9">
      <w:pPr>
        <w:pStyle w:val="ConsPlusNormal"/>
      </w:pPr>
    </w:p>
    <w:p w:rsidR="00F372C9" w:rsidRDefault="00F372C9">
      <w:pPr>
        <w:pStyle w:val="ConsPlusNormal"/>
        <w:jc w:val="right"/>
      </w:pPr>
      <w:r>
        <w:t>Таблица 1</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231"/>
        <w:gridCol w:w="1644"/>
      </w:tblGrid>
      <w:tr w:rsidR="00F372C9">
        <w:tc>
          <w:tcPr>
            <w:tcW w:w="567"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w:t>
            </w:r>
          </w:p>
        </w:tc>
        <w:tc>
          <w:tcPr>
            <w:tcW w:w="3231" w:type="dxa"/>
          </w:tcPr>
          <w:p w:rsidR="00F372C9" w:rsidRDefault="00F372C9">
            <w:pPr>
              <w:pStyle w:val="ConsPlusNormal"/>
              <w:jc w:val="center"/>
            </w:pPr>
            <w:r>
              <w:t>Балльная оценка</w:t>
            </w:r>
          </w:p>
        </w:tc>
        <w:tc>
          <w:tcPr>
            <w:tcW w:w="1644" w:type="dxa"/>
          </w:tcPr>
          <w:p w:rsidR="00F372C9" w:rsidRDefault="00F372C9">
            <w:pPr>
              <w:pStyle w:val="ConsPlusNormal"/>
              <w:jc w:val="center"/>
            </w:pPr>
            <w:r>
              <w:t>Удельный вес показателя, проц. (В)</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644" w:type="dxa"/>
          </w:tcPr>
          <w:p w:rsidR="00F372C9" w:rsidRDefault="00F372C9">
            <w:pPr>
              <w:pStyle w:val="ConsPlusNormal"/>
              <w:jc w:val="center"/>
            </w:pPr>
            <w:r>
              <w:t>4</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pPr>
            <w:r>
              <w:t>Потребность в увеличении доступности общего образования в населенном пункте муниципального образования.</w:t>
            </w:r>
          </w:p>
          <w:p w:rsidR="00F372C9" w:rsidRDefault="00F372C9">
            <w:pPr>
              <w:pStyle w:val="ConsPlusNormal"/>
            </w:pPr>
            <w:r>
              <w:t>В максимально допустимом уровне территориальной доступности объектов общего образования для населения, составляющем 500 м:</w:t>
            </w:r>
          </w:p>
          <w:p w:rsidR="00F372C9" w:rsidRDefault="00F372C9">
            <w:pPr>
              <w:pStyle w:val="ConsPlusNormal"/>
            </w:pPr>
            <w:r>
              <w:t>1.1. Отсутствует иной объект общеобразовательной организации или в существующем объекте общеобразовательной организации имеется вторая смена обучения.</w:t>
            </w:r>
          </w:p>
          <w:p w:rsidR="00F372C9" w:rsidRDefault="00F372C9">
            <w:pPr>
              <w:pStyle w:val="ConsPlusNormal"/>
            </w:pPr>
            <w:r>
              <w:t>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w:t>
            </w:r>
          </w:p>
        </w:tc>
        <w:tc>
          <w:tcPr>
            <w:tcW w:w="3231" w:type="dxa"/>
          </w:tcPr>
          <w:p w:rsidR="00F372C9" w:rsidRDefault="00F372C9">
            <w:pPr>
              <w:pStyle w:val="ConsPlusNormal"/>
            </w:pPr>
            <w:r>
              <w:t>Баллы распределяются от 1 до 3 следующим образом.</w:t>
            </w:r>
          </w:p>
          <w:p w:rsidR="00F372C9" w:rsidRDefault="00F372C9">
            <w:pPr>
              <w:pStyle w:val="ConsPlusNormal"/>
            </w:pPr>
            <w:r>
              <w:t>В максимально допустимом уровне территориальной доступности объектов общего образования для населения, составляющем 500 м:</w:t>
            </w:r>
          </w:p>
          <w:p w:rsidR="00F372C9" w:rsidRDefault="00F372C9">
            <w:pPr>
              <w:pStyle w:val="ConsPlusNormal"/>
            </w:pPr>
            <w:r>
              <w:t>1.1. Отсутствует иной объект общеобразовательной организации - 3 балла или в существующем объекте общеобразовательной организации имеется вторая смена обучения - 2 балла.</w:t>
            </w:r>
          </w:p>
          <w:p w:rsidR="00F372C9" w:rsidRDefault="00F372C9">
            <w:pPr>
              <w:pStyle w:val="ConsPlusNormal"/>
            </w:pPr>
            <w:r>
              <w:t>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 - 1 балл</w:t>
            </w:r>
          </w:p>
        </w:tc>
        <w:tc>
          <w:tcPr>
            <w:tcW w:w="1644" w:type="dxa"/>
          </w:tcPr>
          <w:p w:rsidR="00F372C9" w:rsidRDefault="00F372C9">
            <w:pPr>
              <w:pStyle w:val="ConsPlusNormal"/>
              <w:jc w:val="center"/>
            </w:pPr>
            <w:r>
              <w:t>20 (1.1);</w:t>
            </w:r>
          </w:p>
          <w:p w:rsidR="00F372C9" w:rsidRDefault="00F372C9">
            <w:pPr>
              <w:pStyle w:val="ConsPlusNormal"/>
              <w:jc w:val="center"/>
            </w:pPr>
            <w:r>
              <w:t>20 (1.2)</w:t>
            </w:r>
          </w:p>
        </w:tc>
      </w:tr>
      <w:tr w:rsidR="00F372C9">
        <w:tc>
          <w:tcPr>
            <w:tcW w:w="567" w:type="dxa"/>
          </w:tcPr>
          <w:p w:rsidR="00F372C9" w:rsidRDefault="00F372C9">
            <w:pPr>
              <w:pStyle w:val="ConsPlusNormal"/>
              <w:jc w:val="center"/>
            </w:pPr>
            <w:r>
              <w:t>2</w:t>
            </w:r>
          </w:p>
        </w:tc>
        <w:tc>
          <w:tcPr>
            <w:tcW w:w="3628" w:type="dxa"/>
          </w:tcPr>
          <w:p w:rsidR="00F372C9" w:rsidRDefault="00F372C9">
            <w:pPr>
              <w:pStyle w:val="ConsPlusNormal"/>
            </w:pPr>
            <w:r>
              <w:t>Наличие объекта общего образования в заявке Ленинградской области, одобренной Минпросвещения России для предоставления субсидии из федерального бюджета областному бюджету на софинансирование приобретения объектов общего образования, и(или) в Соглашении (проекте Соглашения)</w:t>
            </w:r>
          </w:p>
          <w:p w:rsidR="00F372C9" w:rsidRDefault="00F372C9">
            <w:pPr>
              <w:pStyle w:val="ConsPlusNormal"/>
            </w:pPr>
            <w:r>
              <w:t>(в случае предоставления средств федерального бюджета)</w:t>
            </w:r>
          </w:p>
        </w:tc>
        <w:tc>
          <w:tcPr>
            <w:tcW w:w="3231" w:type="dxa"/>
          </w:tcPr>
          <w:p w:rsidR="00F372C9" w:rsidRDefault="00F372C9">
            <w:pPr>
              <w:pStyle w:val="ConsPlusNormal"/>
            </w:pPr>
            <w:r>
              <w:t>Да - 5 баллов;</w:t>
            </w:r>
          </w:p>
          <w:p w:rsidR="00F372C9" w:rsidRDefault="00F372C9">
            <w:pPr>
              <w:pStyle w:val="ConsPlusNormal"/>
            </w:pPr>
            <w:r>
              <w:t>нет - 0 баллов</w:t>
            </w:r>
          </w:p>
        </w:tc>
        <w:tc>
          <w:tcPr>
            <w:tcW w:w="1644" w:type="dxa"/>
          </w:tcPr>
          <w:p w:rsidR="00F372C9" w:rsidRDefault="00F372C9">
            <w:pPr>
              <w:pStyle w:val="ConsPlusNormal"/>
              <w:jc w:val="center"/>
            </w:pPr>
            <w:r>
              <w:t>30</w:t>
            </w:r>
          </w:p>
        </w:tc>
      </w:tr>
      <w:tr w:rsidR="00F372C9">
        <w:tc>
          <w:tcPr>
            <w:tcW w:w="567" w:type="dxa"/>
          </w:tcPr>
          <w:p w:rsidR="00F372C9" w:rsidRDefault="00F372C9">
            <w:pPr>
              <w:pStyle w:val="ConsPlusNormal"/>
              <w:jc w:val="center"/>
            </w:pPr>
            <w:r>
              <w:t>3</w:t>
            </w:r>
          </w:p>
        </w:tc>
        <w:tc>
          <w:tcPr>
            <w:tcW w:w="3628" w:type="dxa"/>
          </w:tcPr>
          <w:p w:rsidR="00F372C9" w:rsidRDefault="00F372C9">
            <w:pPr>
              <w:pStyle w:val="ConsPlusNormal"/>
            </w:pPr>
            <w:r>
              <w:t>Объект общего образования является действующим или объект общего образования передан в пользование уполномоченной муниципальным образованием организации</w:t>
            </w:r>
          </w:p>
        </w:tc>
        <w:tc>
          <w:tcPr>
            <w:tcW w:w="3231" w:type="dxa"/>
          </w:tcPr>
          <w:p w:rsidR="00F372C9" w:rsidRDefault="00F372C9">
            <w:pPr>
              <w:pStyle w:val="ConsPlusNormal"/>
            </w:pPr>
            <w:r>
              <w:t>Да - 3 балла;</w:t>
            </w:r>
          </w:p>
          <w:p w:rsidR="00F372C9" w:rsidRDefault="00F372C9">
            <w:pPr>
              <w:pStyle w:val="ConsPlusNormal"/>
            </w:pPr>
            <w:r>
              <w:t>нет - 0 баллов</w:t>
            </w:r>
          </w:p>
        </w:tc>
        <w:tc>
          <w:tcPr>
            <w:tcW w:w="1644" w:type="dxa"/>
          </w:tcPr>
          <w:p w:rsidR="00F372C9" w:rsidRDefault="00F372C9">
            <w:pPr>
              <w:pStyle w:val="ConsPlusNormal"/>
              <w:jc w:val="center"/>
            </w:pPr>
            <w:r>
              <w:t>20</w:t>
            </w:r>
          </w:p>
        </w:tc>
      </w:tr>
      <w:tr w:rsidR="00F372C9">
        <w:tc>
          <w:tcPr>
            <w:tcW w:w="567" w:type="dxa"/>
          </w:tcPr>
          <w:p w:rsidR="00F372C9" w:rsidRDefault="00F372C9">
            <w:pPr>
              <w:pStyle w:val="ConsPlusNormal"/>
              <w:jc w:val="center"/>
            </w:pPr>
            <w:r>
              <w:t>4</w:t>
            </w:r>
          </w:p>
        </w:tc>
        <w:tc>
          <w:tcPr>
            <w:tcW w:w="3628" w:type="dxa"/>
          </w:tcPr>
          <w:p w:rsidR="00F372C9" w:rsidRDefault="00F372C9">
            <w:pPr>
              <w:pStyle w:val="ConsPlusNormal"/>
            </w:pPr>
            <w:r>
              <w:t>Объект общего образования планируется к приобретению в рамках соглашения (договора) о международном сотрудничестве</w:t>
            </w:r>
          </w:p>
        </w:tc>
        <w:tc>
          <w:tcPr>
            <w:tcW w:w="3231" w:type="dxa"/>
          </w:tcPr>
          <w:p w:rsidR="00F372C9" w:rsidRDefault="00F372C9">
            <w:pPr>
              <w:pStyle w:val="ConsPlusNormal"/>
            </w:pPr>
            <w:r>
              <w:t>Да - 5 баллов;</w:t>
            </w:r>
          </w:p>
          <w:p w:rsidR="00F372C9" w:rsidRDefault="00F372C9">
            <w:pPr>
              <w:pStyle w:val="ConsPlusNormal"/>
            </w:pPr>
            <w:r>
              <w:t>нет - 0 баллов</w:t>
            </w:r>
          </w:p>
        </w:tc>
        <w:tc>
          <w:tcPr>
            <w:tcW w:w="1644" w:type="dxa"/>
          </w:tcPr>
          <w:p w:rsidR="00F372C9" w:rsidRDefault="00F372C9">
            <w:pPr>
              <w:pStyle w:val="ConsPlusNormal"/>
              <w:jc w:val="center"/>
            </w:pPr>
            <w:r>
              <w:t>10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ind w:firstLine="540"/>
        <w:jc w:val="both"/>
      </w:pPr>
      <w:r>
        <w:t>ИО = О1.1 x В1.1 + О1.2 x В1.2 + О2 x В2 + О3 x В3 + О4 x В4,</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F372C9" w:rsidRDefault="00F372C9">
      <w:pPr>
        <w:pStyle w:val="ConsPlusNormal"/>
        <w:spacing w:before="220"/>
        <w:ind w:firstLine="540"/>
        <w:jc w:val="both"/>
      </w:pPr>
      <w:r>
        <w:t>О1.1, О1.2, О2, О3, О4 - балльная оценка по соответствующему критерию;</w:t>
      </w:r>
    </w:p>
    <w:p w:rsidR="00F372C9" w:rsidRDefault="00F372C9">
      <w:pPr>
        <w:pStyle w:val="ConsPlusNormal"/>
        <w:spacing w:before="220"/>
        <w:ind w:firstLine="540"/>
        <w:jc w:val="both"/>
      </w:pPr>
      <w:r>
        <w:t>В1.1, В1.2, В2, В3, В4 - вес соответствующего критерия.</w:t>
      </w:r>
    </w:p>
    <w:p w:rsidR="00F372C9" w:rsidRDefault="00F372C9">
      <w:pPr>
        <w:pStyle w:val="ConsPlusNormal"/>
      </w:pPr>
    </w:p>
    <w:p w:rsidR="00F372C9" w:rsidRDefault="00F372C9">
      <w:pPr>
        <w:pStyle w:val="ConsPlusNormal"/>
        <w:ind w:firstLine="540"/>
        <w:jc w:val="both"/>
      </w:pPr>
      <w:r>
        <w:t>4.3. По итогам балльной оценки составляется рейтинговый список объектов общего образования и администраций муниципальных образований в порядке убывания баллов от большего к меньшему.</w:t>
      </w:r>
    </w:p>
    <w:p w:rsidR="00F372C9" w:rsidRDefault="00F372C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r>
        <w:t>4.4. Порядок определения стоимости объектов общего образования:</w:t>
      </w:r>
    </w:p>
    <w:p w:rsidR="00F372C9" w:rsidRDefault="00F372C9">
      <w:pPr>
        <w:pStyle w:val="ConsPlusNormal"/>
        <w:spacing w:before="220"/>
        <w:ind w:firstLine="540"/>
        <w:jc w:val="both"/>
      </w:pPr>
      <w:r>
        <w:t>а) стоимость объектов, расположенных на земельных участках, предоставленных инвесторам на праве аренды для целей строительства объектов общеобразовательных организаций, для расчета субсидии определяется по формуле:</w:t>
      </w:r>
    </w:p>
    <w:p w:rsidR="00F372C9" w:rsidRDefault="00F372C9">
      <w:pPr>
        <w:pStyle w:val="ConsPlusNormal"/>
      </w:pPr>
    </w:p>
    <w:p w:rsidR="00F372C9" w:rsidRDefault="00F372C9">
      <w:pPr>
        <w:pStyle w:val="ConsPlusNormal"/>
        <w:jc w:val="center"/>
      </w:pPr>
      <w:r>
        <w:t>Sо = Sн x Д,</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Sо - стоимость объекта общего образования;</w:t>
      </w:r>
    </w:p>
    <w:p w:rsidR="00F372C9" w:rsidRDefault="00F372C9">
      <w:pPr>
        <w:pStyle w:val="ConsPlusNormal"/>
        <w:spacing w:before="220"/>
        <w:ind w:firstLine="540"/>
        <w:jc w:val="both"/>
      </w:pPr>
      <w:r>
        <w:t xml:space="preserve">Sн - стоимость объекта общего образования, которая определяется в соответствии с показателями укрупненного норматива цены строительства объектов общеобразовательных организаций, утвержденными Министерством строительства и жилищно-коммунального хозяйства Российской Федерации (далее - НЦС) (с учетом строительства инженерных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 и(или) в соответствии со сметной стоимостью объекта общего образования, получившей положительное заключение экспертизы о проверке достоверности определения сметной стоимости, с применением индексов-дефляторов на год выкупа объекта и(или) на основании отчета об оценке объекта недвижимости, планируемого к выкупу, выполненного в соответствии с требованиями </w:t>
      </w:r>
      <w:hyperlink r:id="rId309">
        <w:r>
          <w:rPr>
            <w:color w:val="0000FF"/>
          </w:rPr>
          <w:t>статьи 11</w:t>
        </w:r>
      </w:hyperlink>
      <w:r>
        <w:t xml:space="preserve"> Федерального закона от 29 июля 1998 года N 135-ФЗ "Об оценочной деятельности в Российской Федерации", на который отсутствует заключение экспертизы о проверке достоверности определения сметной стоимости.</w:t>
      </w:r>
    </w:p>
    <w:p w:rsidR="00F372C9" w:rsidRDefault="00F372C9">
      <w:pPr>
        <w:pStyle w:val="ConsPlusNormal"/>
        <w:spacing w:before="220"/>
        <w:ind w:firstLine="540"/>
        <w:jc w:val="both"/>
      </w:pPr>
      <w:r>
        <w:t>В случае отбора для приобретения в муниципальную собственность объектов общего образования на стадии строительства (разрешения на ввод в эксплуатацию отсутствуют), и на приобретение которых планируется предоставление федеральной субсидии и(или) строительство которых осуществляется в рамках международных соглашений, окончательная стоимость приобретения может быть изменена по итогам корректировки сметной документации и получения положительного заключения экспертизы о проверке достоверности определения сметной стоимости с применением индексов-дефляторов на год выкупа объекта.</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с бассейном для определения стоимости здания (Sн) применяются повышающие коэффициенты В = 1,09 (для объектов общего образования вместимостью до 600 мест включительно), В = 1,08 (для объектов общего образования вместимостью от 601 до 1000 мест включительно) или В = 1,07 (для объектов общего образования вместимостью более 1000 мест).</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применяется цена одного места иного объекта общего образования.</w:t>
      </w:r>
    </w:p>
    <w:p w:rsidR="00F372C9" w:rsidRDefault="00F372C9">
      <w:pPr>
        <w:pStyle w:val="ConsPlusNormal"/>
        <w:spacing w:before="220"/>
        <w:ind w:firstLine="540"/>
        <w:jc w:val="both"/>
      </w:pPr>
      <w:r>
        <w:t>В случае отсутствия в НЦС объекта общего образования необходимой вместимости и невозможности рассчитать цену одного места по интерполяции цена одного места объекта общего образования уменьшается на 0,02 процента в расчете на каждое одно место, превышающее вместимость объекта, представленного в НЦС, или увеличивается на 0,02 процента в расчете на каждое одно место, которое менее вместимости объекта, представленного в НЦС;</w:t>
      </w:r>
    </w:p>
    <w:p w:rsidR="00F372C9" w:rsidRDefault="00F372C9">
      <w:pPr>
        <w:pStyle w:val="ConsPlusNormal"/>
        <w:spacing w:before="220"/>
        <w:ind w:firstLine="540"/>
        <w:jc w:val="both"/>
      </w:pPr>
      <w:r>
        <w:t>Д - индекс-дефлятор, учитывающий изменение выкупной цены объекта общего образования для года выкупа указанного объекта общего образования относительно года утверждения НЦС или относительно года, в ценах которого выполнена сметная документация на объект общего образования;</w:t>
      </w:r>
    </w:p>
    <w:p w:rsidR="00F372C9" w:rsidRDefault="00F372C9">
      <w:pPr>
        <w:pStyle w:val="ConsPlusNormal"/>
      </w:pPr>
    </w:p>
    <w:p w:rsidR="00F372C9" w:rsidRDefault="00F372C9">
      <w:pPr>
        <w:pStyle w:val="ConsPlusNormal"/>
        <w:ind w:firstLine="540"/>
        <w:jc w:val="both"/>
      </w:pPr>
      <w:r>
        <w:t xml:space="preserve">б) стоимость действующих более пяти лет объектов общего образования определяется на основании отчета об оценке объекта недвижимости, подлежащего приобретению, выполненного в соответствии с требованиями </w:t>
      </w:r>
      <w:hyperlink r:id="rId310">
        <w:r>
          <w:rPr>
            <w:color w:val="0000FF"/>
          </w:rPr>
          <w:t>статьи 11</w:t>
        </w:r>
      </w:hyperlink>
      <w:r>
        <w:t xml:space="preserve"> Федерального закона от 29 июля 1998 года N 135-ФЗ "Об оценочной деятельности в Российской Федерации", при этом стоимость приобретения одного места зданий действующих объектов общего образования не должна превышать стоимости создания одного места, рассчитанной в соответствии с НЦС на год выкупа объекта (без учета строительства инженерных сетей и благоустройства).</w:t>
      </w:r>
    </w:p>
    <w:p w:rsidR="00F372C9" w:rsidRDefault="00F372C9">
      <w:pPr>
        <w:pStyle w:val="ConsPlusNormal"/>
      </w:pPr>
    </w:p>
    <w:p w:rsidR="00F372C9" w:rsidRDefault="00F372C9">
      <w:pPr>
        <w:pStyle w:val="ConsPlusTitle"/>
        <w:jc w:val="center"/>
        <w:outlineLvl w:val="3"/>
      </w:pPr>
      <w:bookmarkStart w:id="115" w:name="P2982"/>
      <w:bookmarkEnd w:id="115"/>
      <w:r>
        <w:t>5. Критерии оценки заявок муниципальных образований</w:t>
      </w:r>
    </w:p>
    <w:p w:rsidR="00F372C9" w:rsidRDefault="00F372C9">
      <w:pPr>
        <w:pStyle w:val="ConsPlusTitle"/>
        <w:jc w:val="center"/>
      </w:pPr>
      <w:r>
        <w:t>для предоставления субсидии, а также порядок определения</w:t>
      </w:r>
    </w:p>
    <w:p w:rsidR="00F372C9" w:rsidRDefault="00F372C9">
      <w:pPr>
        <w:pStyle w:val="ConsPlusTitle"/>
        <w:jc w:val="center"/>
      </w:pPr>
      <w:r>
        <w:t>стоимости объектов общего образования в случае приобретения</w:t>
      </w:r>
    </w:p>
    <w:p w:rsidR="00F372C9" w:rsidRDefault="00F372C9">
      <w:pPr>
        <w:pStyle w:val="ConsPlusTitle"/>
        <w:jc w:val="center"/>
      </w:pPr>
      <w:r>
        <w:t>объектов общего образования, расположенных на земельных</w:t>
      </w:r>
    </w:p>
    <w:p w:rsidR="00F372C9" w:rsidRDefault="00F372C9">
      <w:pPr>
        <w:pStyle w:val="ConsPlusTitle"/>
        <w:jc w:val="center"/>
      </w:pPr>
      <w:r>
        <w:t>участках, принадлежащих на праве собственности или ином</w:t>
      </w:r>
    </w:p>
    <w:p w:rsidR="00F372C9" w:rsidRDefault="00F372C9">
      <w:pPr>
        <w:pStyle w:val="ConsPlusTitle"/>
        <w:jc w:val="center"/>
      </w:pPr>
      <w:r>
        <w:t>праве (в том числе аренды, субаренды) застройщикам,</w:t>
      </w:r>
    </w:p>
    <w:p w:rsidR="00F372C9" w:rsidRDefault="00F372C9">
      <w:pPr>
        <w:pStyle w:val="ConsPlusTitle"/>
        <w:jc w:val="center"/>
      </w:pPr>
      <w:r>
        <w:t>осуществляющим комплексное освоение земельных участков</w:t>
      </w:r>
    </w:p>
    <w:p w:rsidR="00F372C9" w:rsidRDefault="00F372C9">
      <w:pPr>
        <w:pStyle w:val="ConsPlusTitle"/>
        <w:jc w:val="center"/>
      </w:pPr>
      <w:r>
        <w:t>(включающее строительство жилых домов и иных объектов</w:t>
      </w:r>
    </w:p>
    <w:p w:rsidR="00F372C9" w:rsidRDefault="00F372C9">
      <w:pPr>
        <w:pStyle w:val="ConsPlusTitle"/>
        <w:jc w:val="center"/>
      </w:pPr>
      <w:r>
        <w:t>социальной, транспортной и инженерной инфраструктуры)</w:t>
      </w:r>
    </w:p>
    <w:p w:rsidR="00F372C9" w:rsidRDefault="00F372C9">
      <w:pPr>
        <w:pStyle w:val="ConsPlusNormal"/>
      </w:pPr>
    </w:p>
    <w:p w:rsidR="00F372C9" w:rsidRDefault="00F372C9">
      <w:pPr>
        <w:pStyle w:val="ConsPlusNormal"/>
        <w:ind w:firstLine="540"/>
        <w:jc w:val="both"/>
      </w:pPr>
      <w:r>
        <w:t xml:space="preserve">5.1. Критерием, которому должны соответствовать муниципальные образования для допуска к оценке заявок, является потребность в увеличении доступности общего образования в населенном пункте муниципального образования, определяемая в соответствии с </w:t>
      </w:r>
      <w:hyperlink w:anchor="P2913">
        <w:r>
          <w:rPr>
            <w:color w:val="0000FF"/>
          </w:rPr>
          <w:t>пунктом 4.1</w:t>
        </w:r>
      </w:hyperlink>
      <w:r>
        <w:t xml:space="preserve"> настоящего Порядка.</w:t>
      </w:r>
    </w:p>
    <w:p w:rsidR="00F372C9" w:rsidRDefault="00F372C9">
      <w:pPr>
        <w:pStyle w:val="ConsPlusNormal"/>
        <w:spacing w:before="220"/>
        <w:ind w:firstLine="540"/>
        <w:jc w:val="both"/>
      </w:pPr>
      <w:r>
        <w:t>5.2. Критерии оценки заявок муниципальных образований (таблица 2).</w:t>
      </w:r>
    </w:p>
    <w:p w:rsidR="00F372C9" w:rsidRDefault="00F372C9">
      <w:pPr>
        <w:pStyle w:val="ConsPlusNormal"/>
      </w:pPr>
    </w:p>
    <w:p w:rsidR="00F372C9" w:rsidRDefault="00F372C9">
      <w:pPr>
        <w:pStyle w:val="ConsPlusNormal"/>
        <w:jc w:val="right"/>
      </w:pPr>
      <w:r>
        <w:t>Таблица 2</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231"/>
        <w:gridCol w:w="1644"/>
      </w:tblGrid>
      <w:tr w:rsidR="00F372C9">
        <w:tc>
          <w:tcPr>
            <w:tcW w:w="567"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 единица измерения</w:t>
            </w:r>
          </w:p>
          <w:p w:rsidR="00F372C9" w:rsidRDefault="00F372C9">
            <w:pPr>
              <w:pStyle w:val="ConsPlusNormal"/>
              <w:jc w:val="center"/>
            </w:pPr>
            <w:r>
              <w:t>(при наличии)</w:t>
            </w:r>
          </w:p>
        </w:tc>
        <w:tc>
          <w:tcPr>
            <w:tcW w:w="3231" w:type="dxa"/>
          </w:tcPr>
          <w:p w:rsidR="00F372C9" w:rsidRDefault="00F372C9">
            <w:pPr>
              <w:pStyle w:val="ConsPlusNormal"/>
              <w:jc w:val="center"/>
            </w:pPr>
            <w:r>
              <w:t>Балльная оценка</w:t>
            </w:r>
          </w:p>
        </w:tc>
        <w:tc>
          <w:tcPr>
            <w:tcW w:w="1644" w:type="dxa"/>
          </w:tcPr>
          <w:p w:rsidR="00F372C9" w:rsidRDefault="00F372C9">
            <w:pPr>
              <w:pStyle w:val="ConsPlusNormal"/>
              <w:jc w:val="center"/>
            </w:pPr>
            <w:r>
              <w:t>Удельный вес показателя, проц. (В)</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644" w:type="dxa"/>
          </w:tcPr>
          <w:p w:rsidR="00F372C9" w:rsidRDefault="00F372C9">
            <w:pPr>
              <w:pStyle w:val="ConsPlusNormal"/>
              <w:jc w:val="center"/>
            </w:pPr>
            <w:r>
              <w:t>4</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pPr>
            <w:r>
              <w:t>Потребность в увеличении доступности общего образования в населенном пункте муниципального образования.</w:t>
            </w:r>
          </w:p>
          <w:p w:rsidR="00F372C9" w:rsidRDefault="00F372C9">
            <w:pPr>
              <w:pStyle w:val="ConsPlusNormal"/>
            </w:pPr>
            <w:r>
              <w:t>В максимально допустимом уровне территориальной доступности объектов общего образования для населения, составляющем 500 м:</w:t>
            </w:r>
          </w:p>
          <w:p w:rsidR="00F372C9" w:rsidRDefault="00F372C9">
            <w:pPr>
              <w:pStyle w:val="ConsPlusNormal"/>
            </w:pPr>
            <w:r>
              <w:t>1.1. Отсутствует иной объект общеобразовательной организации или в существующем объекте общеобразовательной организации имеется вторая смена обучения.</w:t>
            </w:r>
          </w:p>
          <w:p w:rsidR="00F372C9" w:rsidRDefault="00F372C9">
            <w:pPr>
              <w:pStyle w:val="ConsPlusNormal"/>
            </w:pPr>
            <w:r>
              <w:t>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w:t>
            </w:r>
          </w:p>
        </w:tc>
        <w:tc>
          <w:tcPr>
            <w:tcW w:w="3231" w:type="dxa"/>
          </w:tcPr>
          <w:p w:rsidR="00F372C9" w:rsidRDefault="00F372C9">
            <w:pPr>
              <w:pStyle w:val="ConsPlusNormal"/>
            </w:pPr>
            <w:r>
              <w:t>Баллы распределяются от 1 до 3 следующим образом.</w:t>
            </w:r>
          </w:p>
          <w:p w:rsidR="00F372C9" w:rsidRDefault="00F372C9">
            <w:pPr>
              <w:pStyle w:val="ConsPlusNormal"/>
            </w:pPr>
            <w:r>
              <w:t>В максимально допустимом уровне территориальной доступности объектов общего образования для населения, составляющем 500 м:</w:t>
            </w:r>
          </w:p>
          <w:p w:rsidR="00F372C9" w:rsidRDefault="00F372C9">
            <w:pPr>
              <w:pStyle w:val="ConsPlusNormal"/>
            </w:pPr>
            <w:r>
              <w:t>1.1. Отсутствует иной объект общеобразовательной организации - 3 балла или в существующем объекте общеобразовательной организации имеется вторая смена обучения - 2 балла.</w:t>
            </w:r>
          </w:p>
          <w:p w:rsidR="00F372C9" w:rsidRDefault="00F372C9">
            <w:pPr>
              <w:pStyle w:val="ConsPlusNormal"/>
            </w:pPr>
            <w:r>
              <w:t>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 - 1 балл</w:t>
            </w:r>
          </w:p>
        </w:tc>
        <w:tc>
          <w:tcPr>
            <w:tcW w:w="1644" w:type="dxa"/>
          </w:tcPr>
          <w:p w:rsidR="00F372C9" w:rsidRDefault="00F372C9">
            <w:pPr>
              <w:pStyle w:val="ConsPlusNormal"/>
              <w:jc w:val="center"/>
            </w:pPr>
            <w:r>
              <w:t>11 (1.1);</w:t>
            </w:r>
          </w:p>
          <w:p w:rsidR="00F372C9" w:rsidRDefault="00F372C9">
            <w:pPr>
              <w:pStyle w:val="ConsPlusNormal"/>
              <w:jc w:val="center"/>
            </w:pPr>
            <w:r>
              <w:t>11 (1.2)</w:t>
            </w:r>
          </w:p>
        </w:tc>
      </w:tr>
      <w:tr w:rsidR="00F372C9">
        <w:tc>
          <w:tcPr>
            <w:tcW w:w="567" w:type="dxa"/>
          </w:tcPr>
          <w:p w:rsidR="00F372C9" w:rsidRDefault="00F372C9">
            <w:pPr>
              <w:pStyle w:val="ConsPlusNormal"/>
              <w:jc w:val="center"/>
            </w:pPr>
            <w:r>
              <w:t>2</w:t>
            </w:r>
          </w:p>
        </w:tc>
        <w:tc>
          <w:tcPr>
            <w:tcW w:w="3628" w:type="dxa"/>
          </w:tcPr>
          <w:p w:rsidR="00F372C9" w:rsidRDefault="00F372C9">
            <w:pPr>
              <w:pStyle w:val="ConsPlusNormal"/>
            </w:pPr>
            <w:r>
              <w:t>Наличие объекта общего образования в заявке Ленинградской области, одобренной Минпросвещения России для предоставления субсидии из федерального бюджета областному бюджету на софинансирование приобретения объектов общего образования, и(или) в Соглашении (проекте Соглашения)</w:t>
            </w:r>
          </w:p>
          <w:p w:rsidR="00F372C9" w:rsidRDefault="00F372C9">
            <w:pPr>
              <w:pStyle w:val="ConsPlusNormal"/>
            </w:pPr>
            <w:r>
              <w:t>(в случае предоставления средств федерального бюджета)</w:t>
            </w:r>
          </w:p>
        </w:tc>
        <w:tc>
          <w:tcPr>
            <w:tcW w:w="3231" w:type="dxa"/>
          </w:tcPr>
          <w:p w:rsidR="00F372C9" w:rsidRDefault="00F372C9">
            <w:pPr>
              <w:pStyle w:val="ConsPlusNormal"/>
            </w:pPr>
            <w:r>
              <w:t>Да - 83 балла;</w:t>
            </w:r>
          </w:p>
          <w:p w:rsidR="00F372C9" w:rsidRDefault="00F372C9">
            <w:pPr>
              <w:pStyle w:val="ConsPlusNormal"/>
            </w:pPr>
            <w:r>
              <w:t>нет - 0 баллов</w:t>
            </w:r>
          </w:p>
        </w:tc>
        <w:tc>
          <w:tcPr>
            <w:tcW w:w="1644" w:type="dxa"/>
          </w:tcPr>
          <w:p w:rsidR="00F372C9" w:rsidRDefault="00F372C9">
            <w:pPr>
              <w:pStyle w:val="ConsPlusNormal"/>
              <w:jc w:val="center"/>
            </w:pPr>
            <w:r>
              <w:t>10</w:t>
            </w:r>
          </w:p>
        </w:tc>
      </w:tr>
      <w:tr w:rsidR="00F372C9">
        <w:tc>
          <w:tcPr>
            <w:tcW w:w="567" w:type="dxa"/>
          </w:tcPr>
          <w:p w:rsidR="00F372C9" w:rsidRDefault="00F372C9">
            <w:pPr>
              <w:pStyle w:val="ConsPlusNormal"/>
              <w:jc w:val="center"/>
            </w:pPr>
            <w:r>
              <w:t>3</w:t>
            </w:r>
          </w:p>
        </w:tc>
        <w:tc>
          <w:tcPr>
            <w:tcW w:w="3628" w:type="dxa"/>
          </w:tcPr>
          <w:p w:rsidR="00F372C9" w:rsidRDefault="00F372C9">
            <w:pPr>
              <w:pStyle w:val="ConsPlusNormal"/>
            </w:pPr>
            <w:r>
              <w:t>Больший срок пользования муниципальным образованием объектом общего образования (месяцев)</w:t>
            </w:r>
          </w:p>
        </w:tc>
        <w:tc>
          <w:tcPr>
            <w:tcW w:w="3231" w:type="dxa"/>
          </w:tcPr>
          <w:p w:rsidR="00F372C9" w:rsidRDefault="00F372C9">
            <w:pPr>
              <w:pStyle w:val="ConsPlusNormal"/>
            </w:pPr>
            <w:r>
              <w:t>Объект не передан в пользование уполномоченной муниципальным образованием организации - 0 баллов.</w:t>
            </w:r>
          </w:p>
          <w:p w:rsidR="00F372C9" w:rsidRDefault="00F372C9">
            <w:pPr>
              <w:pStyle w:val="ConsPlusNormal"/>
            </w:pPr>
            <w:r>
              <w:t>Объект передан в пользование уполномоченной муниципальным образованием организации - баллы распределяются от 1 до 8 между объектами общего образования, при этом показатель большего количества месяцев имеет больший балл:</w:t>
            </w:r>
          </w:p>
          <w:p w:rsidR="00F372C9" w:rsidRDefault="00F372C9">
            <w:pPr>
              <w:pStyle w:val="ConsPlusNormal"/>
            </w:pPr>
            <w:r>
              <w:t>срок пользования до 1 месяца - 1 балл;</w:t>
            </w:r>
          </w:p>
          <w:p w:rsidR="00F372C9" w:rsidRDefault="00F372C9">
            <w:pPr>
              <w:pStyle w:val="ConsPlusNormal"/>
            </w:pPr>
            <w:r>
              <w:t>срок пользования от 1 до 3 месяцев - 2 балла;</w:t>
            </w:r>
          </w:p>
          <w:p w:rsidR="00F372C9" w:rsidRDefault="00F372C9">
            <w:pPr>
              <w:pStyle w:val="ConsPlusNormal"/>
            </w:pPr>
            <w:r>
              <w:t>срок пользования от 3 до 5 месяцев - 3 балла;</w:t>
            </w:r>
          </w:p>
          <w:p w:rsidR="00F372C9" w:rsidRDefault="00F372C9">
            <w:pPr>
              <w:pStyle w:val="ConsPlusNormal"/>
            </w:pPr>
            <w:r>
              <w:t>срок пользования от 5 до 7 месяцев - 4 балла;</w:t>
            </w:r>
          </w:p>
          <w:p w:rsidR="00F372C9" w:rsidRDefault="00F372C9">
            <w:pPr>
              <w:pStyle w:val="ConsPlusNormal"/>
            </w:pPr>
            <w:r>
              <w:t>срок пользования от 7 до 9 месяцев - 5 баллов;</w:t>
            </w:r>
          </w:p>
          <w:p w:rsidR="00F372C9" w:rsidRDefault="00F372C9">
            <w:pPr>
              <w:pStyle w:val="ConsPlusNormal"/>
            </w:pPr>
            <w:r>
              <w:t>срок пользования от 9 до 11 месяцев - 7 баллов;</w:t>
            </w:r>
          </w:p>
          <w:p w:rsidR="00F372C9" w:rsidRDefault="00F372C9">
            <w:pPr>
              <w:pStyle w:val="ConsPlusNormal"/>
            </w:pPr>
            <w:r>
              <w:t>срок пользования 11 месяцев и более - 8 баллов</w:t>
            </w:r>
          </w:p>
        </w:tc>
        <w:tc>
          <w:tcPr>
            <w:tcW w:w="1644" w:type="dxa"/>
          </w:tcPr>
          <w:p w:rsidR="00F372C9" w:rsidRDefault="00F372C9">
            <w:pPr>
              <w:pStyle w:val="ConsPlusNormal"/>
              <w:jc w:val="center"/>
            </w:pPr>
            <w:r>
              <w:t>8</w:t>
            </w:r>
          </w:p>
        </w:tc>
      </w:tr>
      <w:tr w:rsidR="00F372C9">
        <w:tc>
          <w:tcPr>
            <w:tcW w:w="567" w:type="dxa"/>
          </w:tcPr>
          <w:p w:rsidR="00F372C9" w:rsidRDefault="00F372C9">
            <w:pPr>
              <w:pStyle w:val="ConsPlusNormal"/>
              <w:jc w:val="center"/>
            </w:pPr>
            <w:r>
              <w:t>4</w:t>
            </w:r>
          </w:p>
        </w:tc>
        <w:tc>
          <w:tcPr>
            <w:tcW w:w="3628" w:type="dxa"/>
          </w:tcPr>
          <w:p w:rsidR="00F372C9" w:rsidRDefault="00F372C9">
            <w:pPr>
              <w:pStyle w:val="ConsPlusNormal"/>
            </w:pPr>
            <w:r>
              <w:t>Меньший срок между получением разрешения на ввод объекта общего образования в эксплуатацию и датой передачи объекта общего образования в пользование муниципального образования (месяцев)</w:t>
            </w:r>
          </w:p>
        </w:tc>
        <w:tc>
          <w:tcPr>
            <w:tcW w:w="3231" w:type="dxa"/>
          </w:tcPr>
          <w:p w:rsidR="00F372C9" w:rsidRDefault="00F372C9">
            <w:pPr>
              <w:pStyle w:val="ConsPlusNormal"/>
            </w:pPr>
            <w:r>
              <w:t>Баллы распределяются от 0 до 8 между объектами общего образования, при этом показатель меньшего количества месяцев между датой получения разрешения на ввод объекта общего образования в эксплуатацию и датой передачи объекта общего образования в пользование имеет больший балл:</w:t>
            </w:r>
          </w:p>
          <w:p w:rsidR="00F372C9" w:rsidRDefault="00F372C9">
            <w:pPr>
              <w:pStyle w:val="ConsPlusNormal"/>
            </w:pPr>
            <w:r>
              <w:t>до 1 месяца - 8 баллов;</w:t>
            </w:r>
          </w:p>
          <w:p w:rsidR="00F372C9" w:rsidRDefault="00F372C9">
            <w:pPr>
              <w:pStyle w:val="ConsPlusNormal"/>
            </w:pPr>
            <w:r>
              <w:t>от 1 до 2 месяцев - 7 баллов;</w:t>
            </w:r>
          </w:p>
          <w:p w:rsidR="00F372C9" w:rsidRDefault="00F372C9">
            <w:pPr>
              <w:pStyle w:val="ConsPlusNormal"/>
            </w:pPr>
            <w:r>
              <w:t>от 2 до 3 месяцев - 6 баллов;</w:t>
            </w:r>
          </w:p>
          <w:p w:rsidR="00F372C9" w:rsidRDefault="00F372C9">
            <w:pPr>
              <w:pStyle w:val="ConsPlusNormal"/>
            </w:pPr>
            <w:r>
              <w:t>от 3 до 4 месяцев - 5 баллов;</w:t>
            </w:r>
          </w:p>
          <w:p w:rsidR="00F372C9" w:rsidRDefault="00F372C9">
            <w:pPr>
              <w:pStyle w:val="ConsPlusNormal"/>
            </w:pPr>
            <w:r>
              <w:t>от 4 до 5 месяцев - 4 балла;</w:t>
            </w:r>
          </w:p>
          <w:p w:rsidR="00F372C9" w:rsidRDefault="00F372C9">
            <w:pPr>
              <w:pStyle w:val="ConsPlusNormal"/>
            </w:pPr>
            <w:r>
              <w:t>от 5 до 6 месяцев - 3 балла;</w:t>
            </w:r>
          </w:p>
          <w:p w:rsidR="00F372C9" w:rsidRDefault="00F372C9">
            <w:pPr>
              <w:pStyle w:val="ConsPlusNormal"/>
            </w:pPr>
            <w:r>
              <w:t>от 6 до 7 месяцев - 2 балла;</w:t>
            </w:r>
          </w:p>
          <w:p w:rsidR="00F372C9" w:rsidRDefault="00F372C9">
            <w:pPr>
              <w:pStyle w:val="ConsPlusNormal"/>
            </w:pPr>
            <w:r>
              <w:t>от 7 до 8 месяцев - 1 балл;</w:t>
            </w:r>
          </w:p>
          <w:p w:rsidR="00F372C9" w:rsidRDefault="00F372C9">
            <w:pPr>
              <w:pStyle w:val="ConsPlusNormal"/>
            </w:pPr>
            <w:r>
              <w:t>8 месяцев и более, а также если объект не передан в пользование уполномоченной муниципальным образованием организации - 0 баллов</w:t>
            </w:r>
          </w:p>
        </w:tc>
        <w:tc>
          <w:tcPr>
            <w:tcW w:w="1644" w:type="dxa"/>
          </w:tcPr>
          <w:p w:rsidR="00F372C9" w:rsidRDefault="00F372C9">
            <w:pPr>
              <w:pStyle w:val="ConsPlusNormal"/>
              <w:jc w:val="center"/>
            </w:pPr>
            <w:r>
              <w:t>8</w:t>
            </w:r>
          </w:p>
        </w:tc>
      </w:tr>
      <w:tr w:rsidR="00F372C9">
        <w:tc>
          <w:tcPr>
            <w:tcW w:w="567" w:type="dxa"/>
          </w:tcPr>
          <w:p w:rsidR="00F372C9" w:rsidRDefault="00F372C9">
            <w:pPr>
              <w:pStyle w:val="ConsPlusNormal"/>
              <w:jc w:val="center"/>
            </w:pPr>
            <w:r>
              <w:t>5</w:t>
            </w:r>
          </w:p>
        </w:tc>
        <w:tc>
          <w:tcPr>
            <w:tcW w:w="3628" w:type="dxa"/>
          </w:tcPr>
          <w:p w:rsidR="00F372C9" w:rsidRDefault="00F372C9">
            <w:pPr>
              <w:pStyle w:val="ConsPlusNormal"/>
            </w:pPr>
            <w:r>
              <w:t>Предлагаемая (гарантируемая) застройщиком стоимость одного места выкупаемого здания объекта общего образования меньше расчетной стоимости более чем на 10 процентов (без учета стоимости бассейна) (проц.)</w:t>
            </w:r>
          </w:p>
        </w:tc>
        <w:tc>
          <w:tcPr>
            <w:tcW w:w="3231" w:type="dxa"/>
          </w:tcPr>
          <w:p w:rsidR="00F372C9" w:rsidRDefault="00F372C9">
            <w:pPr>
              <w:pStyle w:val="ConsPlusNormal"/>
            </w:pPr>
            <w:r>
              <w:t>Застройщик не предлагает снижение стоимости или снижение стоимости менее 10 проц. (без учета стоимости бассейна) - 0 баллов;</w:t>
            </w:r>
          </w:p>
          <w:p w:rsidR="00F372C9" w:rsidRDefault="00F372C9">
            <w:pPr>
              <w:pStyle w:val="ConsPlusNormal"/>
            </w:pPr>
            <w:r>
              <w:t>застройщик предлагает снижение стоимости более 10 проц. (без учета стоимости бассейна) - баллы распределяются от 0 до 5 между объектами общего образования, при этом больший показатель снижения цены объекта имеет больший балл:</w:t>
            </w:r>
          </w:p>
          <w:p w:rsidR="00F372C9" w:rsidRDefault="00F372C9">
            <w:pPr>
              <w:pStyle w:val="ConsPlusNormal"/>
            </w:pPr>
            <w:r>
              <w:t>при снижении стоимости объекта относительно расчетной стоимости:</w:t>
            </w:r>
          </w:p>
          <w:p w:rsidR="00F372C9" w:rsidRDefault="00F372C9">
            <w:pPr>
              <w:pStyle w:val="ConsPlusNormal"/>
            </w:pPr>
            <w:r>
              <w:t>от 10 до 13 проц. - 1 балл;</w:t>
            </w:r>
          </w:p>
          <w:p w:rsidR="00F372C9" w:rsidRDefault="00F372C9">
            <w:pPr>
              <w:pStyle w:val="ConsPlusNormal"/>
            </w:pPr>
            <w:r>
              <w:t>от 13 до 16 проц. - 2 балла;</w:t>
            </w:r>
          </w:p>
          <w:p w:rsidR="00F372C9" w:rsidRDefault="00F372C9">
            <w:pPr>
              <w:pStyle w:val="ConsPlusNormal"/>
            </w:pPr>
            <w:r>
              <w:t>от 16 до 19 проц. - 3 балла;</w:t>
            </w:r>
          </w:p>
          <w:p w:rsidR="00F372C9" w:rsidRDefault="00F372C9">
            <w:pPr>
              <w:pStyle w:val="ConsPlusNormal"/>
            </w:pPr>
            <w:r>
              <w:t>от 19 до 21 проц. - 4 балла;</w:t>
            </w:r>
          </w:p>
          <w:p w:rsidR="00F372C9" w:rsidRDefault="00F372C9">
            <w:pPr>
              <w:pStyle w:val="ConsPlusNormal"/>
            </w:pPr>
            <w:r>
              <w:t>21 проц. и более - 5 баллов</w:t>
            </w:r>
          </w:p>
        </w:tc>
        <w:tc>
          <w:tcPr>
            <w:tcW w:w="1644" w:type="dxa"/>
          </w:tcPr>
          <w:p w:rsidR="00F372C9" w:rsidRDefault="00F372C9">
            <w:pPr>
              <w:pStyle w:val="ConsPlusNormal"/>
              <w:jc w:val="center"/>
            </w:pPr>
            <w:r>
              <w:t>8</w:t>
            </w:r>
          </w:p>
        </w:tc>
      </w:tr>
      <w:tr w:rsidR="00F372C9">
        <w:tc>
          <w:tcPr>
            <w:tcW w:w="567" w:type="dxa"/>
          </w:tcPr>
          <w:p w:rsidR="00F372C9" w:rsidRDefault="00F372C9">
            <w:pPr>
              <w:pStyle w:val="ConsPlusNormal"/>
              <w:jc w:val="center"/>
            </w:pPr>
            <w:r>
              <w:t>6</w:t>
            </w:r>
          </w:p>
        </w:tc>
        <w:tc>
          <w:tcPr>
            <w:tcW w:w="3628" w:type="dxa"/>
          </w:tcPr>
          <w:p w:rsidR="00F372C9" w:rsidRDefault="00F372C9">
            <w:pPr>
              <w:pStyle w:val="ConsPlusNormal"/>
            </w:pPr>
            <w:r>
              <w:t>Наличие соглашения о сотрудничестве в отношении объекта общего образования (иных объектов образования), одной из сторон которого является Правительство Ленинградской области</w:t>
            </w:r>
          </w:p>
        </w:tc>
        <w:tc>
          <w:tcPr>
            <w:tcW w:w="3231" w:type="dxa"/>
          </w:tcPr>
          <w:p w:rsidR="00F372C9" w:rsidRDefault="00F372C9">
            <w:pPr>
              <w:pStyle w:val="ConsPlusNormal"/>
            </w:pPr>
            <w:r>
              <w:t>Да - 10 баллов;</w:t>
            </w:r>
          </w:p>
          <w:p w:rsidR="00F372C9" w:rsidRDefault="00F372C9">
            <w:pPr>
              <w:pStyle w:val="ConsPlusNormal"/>
            </w:pPr>
            <w:r>
              <w:t>нет - 0 баллов</w:t>
            </w:r>
          </w:p>
        </w:tc>
        <w:tc>
          <w:tcPr>
            <w:tcW w:w="1644" w:type="dxa"/>
          </w:tcPr>
          <w:p w:rsidR="00F372C9" w:rsidRDefault="00F372C9">
            <w:pPr>
              <w:pStyle w:val="ConsPlusNormal"/>
              <w:jc w:val="center"/>
            </w:pPr>
            <w:r>
              <w:t>8</w:t>
            </w:r>
          </w:p>
        </w:tc>
      </w:tr>
      <w:tr w:rsidR="00F372C9">
        <w:tc>
          <w:tcPr>
            <w:tcW w:w="567" w:type="dxa"/>
          </w:tcPr>
          <w:p w:rsidR="00F372C9" w:rsidRDefault="00F372C9">
            <w:pPr>
              <w:pStyle w:val="ConsPlusNormal"/>
              <w:jc w:val="center"/>
            </w:pPr>
            <w:r>
              <w:t>7</w:t>
            </w:r>
          </w:p>
        </w:tc>
        <w:tc>
          <w:tcPr>
            <w:tcW w:w="3628" w:type="dxa"/>
          </w:tcPr>
          <w:p w:rsidR="00F372C9" w:rsidRDefault="00F372C9">
            <w:pPr>
              <w:pStyle w:val="ConsPlusNormal"/>
            </w:pPr>
            <w:r>
              <w:t>Наличие в соглашении о сотрудничестве или в ином соглашении, заключенном между застройщиком и Правительством Ленинградской области,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и условий по приобретению объектов общего образования</w:t>
            </w:r>
          </w:p>
        </w:tc>
        <w:tc>
          <w:tcPr>
            <w:tcW w:w="3231" w:type="dxa"/>
          </w:tcPr>
          <w:p w:rsidR="00F372C9" w:rsidRDefault="00F372C9">
            <w:pPr>
              <w:pStyle w:val="ConsPlusNormal"/>
            </w:pPr>
            <w:r>
              <w:t>Да - 42 балла;</w:t>
            </w:r>
          </w:p>
          <w:p w:rsidR="00F372C9" w:rsidRDefault="00F372C9">
            <w:pPr>
              <w:pStyle w:val="ConsPlusNormal"/>
            </w:pPr>
            <w:r>
              <w:t>нет - 0 баллов</w:t>
            </w:r>
          </w:p>
        </w:tc>
        <w:tc>
          <w:tcPr>
            <w:tcW w:w="1644" w:type="dxa"/>
          </w:tcPr>
          <w:p w:rsidR="00F372C9" w:rsidRDefault="00F372C9">
            <w:pPr>
              <w:pStyle w:val="ConsPlusNormal"/>
              <w:jc w:val="center"/>
            </w:pPr>
            <w:r>
              <w:t>10</w:t>
            </w:r>
          </w:p>
        </w:tc>
      </w:tr>
      <w:tr w:rsidR="00F372C9">
        <w:tblPrEx>
          <w:tblBorders>
            <w:insideH w:val="nil"/>
          </w:tblBorders>
        </w:tblPrEx>
        <w:tc>
          <w:tcPr>
            <w:tcW w:w="567" w:type="dxa"/>
            <w:tcBorders>
              <w:bottom w:val="nil"/>
            </w:tcBorders>
          </w:tcPr>
          <w:p w:rsidR="00F372C9" w:rsidRDefault="00F372C9">
            <w:pPr>
              <w:pStyle w:val="ConsPlusNormal"/>
              <w:jc w:val="center"/>
            </w:pPr>
            <w:r>
              <w:t>8</w:t>
            </w:r>
          </w:p>
        </w:tc>
        <w:tc>
          <w:tcPr>
            <w:tcW w:w="3628" w:type="dxa"/>
            <w:tcBorders>
              <w:bottom w:val="nil"/>
            </w:tcBorders>
          </w:tcPr>
          <w:p w:rsidR="00F372C9" w:rsidRDefault="00F372C9">
            <w:pPr>
              <w:pStyle w:val="ConsPlusNormal"/>
            </w:pPr>
            <w:r>
              <w:t>Соответствие застройщика условиям соглашения о сотрудничестве в части:</w:t>
            </w:r>
          </w:p>
          <w:p w:rsidR="00F372C9" w:rsidRDefault="00F372C9">
            <w:pPr>
              <w:pStyle w:val="ConsPlusNormal"/>
            </w:pPr>
            <w:r>
              <w:t>8.1. Перечисляемого объема налогов в консолидированный бюджет Ленинградской области юридическими лицами и индивидуальными предпринимателями (млн рублей).</w:t>
            </w:r>
          </w:p>
          <w:p w:rsidR="00F372C9" w:rsidRDefault="00F372C9">
            <w:pPr>
              <w:pStyle w:val="ConsPlusNormal"/>
            </w:pPr>
            <w:r>
              <w:t>8.2. Сроков строительства объектов образования, предусмотренных соглашением о сотрудничестве (полугодие)</w:t>
            </w:r>
          </w:p>
        </w:tc>
        <w:tc>
          <w:tcPr>
            <w:tcW w:w="3231" w:type="dxa"/>
            <w:tcBorders>
              <w:bottom w:val="nil"/>
            </w:tcBorders>
          </w:tcPr>
          <w:p w:rsidR="00F372C9" w:rsidRDefault="00F372C9">
            <w:pPr>
              <w:pStyle w:val="ConsPlusNormal"/>
            </w:pPr>
            <w:r>
              <w:t>По подпункту 8.1 баллы распределяются от 0 до 10 между застройщиками, при этом показатель большего объема налогов имеет больший балл (за вычетом налогов, учтенных ранее при приобретении объектов образования):</w:t>
            </w:r>
          </w:p>
          <w:p w:rsidR="00F372C9" w:rsidRDefault="00F372C9">
            <w:pPr>
              <w:pStyle w:val="ConsPlusNormal"/>
            </w:pPr>
            <w:r>
              <w:t>до 2 млн рублей - 0 баллов;</w:t>
            </w:r>
          </w:p>
          <w:p w:rsidR="00F372C9" w:rsidRDefault="00F372C9">
            <w:pPr>
              <w:pStyle w:val="ConsPlusNormal"/>
            </w:pPr>
            <w:r>
              <w:t>от 2 до 50 млн рублей - 1 балл;</w:t>
            </w:r>
          </w:p>
          <w:p w:rsidR="00F372C9" w:rsidRDefault="00F372C9">
            <w:pPr>
              <w:pStyle w:val="ConsPlusNormal"/>
            </w:pPr>
            <w:r>
              <w:t>от 50 до 100 млн рублей - 2 балла;</w:t>
            </w:r>
          </w:p>
          <w:p w:rsidR="00F372C9" w:rsidRDefault="00F372C9">
            <w:pPr>
              <w:pStyle w:val="ConsPlusNormal"/>
            </w:pPr>
            <w:r>
              <w:t>от 100 до 150 млн рублей - 3 балла;</w:t>
            </w:r>
          </w:p>
          <w:p w:rsidR="00F372C9" w:rsidRDefault="00F372C9">
            <w:pPr>
              <w:pStyle w:val="ConsPlusNormal"/>
            </w:pPr>
            <w:r>
              <w:t>от 150 до 200 млн рублей - 4 балла;</w:t>
            </w:r>
          </w:p>
          <w:p w:rsidR="00F372C9" w:rsidRDefault="00F372C9">
            <w:pPr>
              <w:pStyle w:val="ConsPlusNormal"/>
            </w:pPr>
            <w:r>
              <w:t>от 200 до 250 млн рублей - 5 баллов;</w:t>
            </w:r>
          </w:p>
          <w:p w:rsidR="00F372C9" w:rsidRDefault="00F372C9">
            <w:pPr>
              <w:pStyle w:val="ConsPlusNormal"/>
            </w:pPr>
            <w:r>
              <w:t>от 250 до 300 млн рублей - 6 баллов;</w:t>
            </w:r>
          </w:p>
          <w:p w:rsidR="00F372C9" w:rsidRDefault="00F372C9">
            <w:pPr>
              <w:pStyle w:val="ConsPlusNormal"/>
            </w:pPr>
            <w:r>
              <w:t>от 300 до 350 млн рублей - 7 баллов;</w:t>
            </w:r>
          </w:p>
          <w:p w:rsidR="00F372C9" w:rsidRDefault="00F372C9">
            <w:pPr>
              <w:pStyle w:val="ConsPlusNormal"/>
            </w:pPr>
            <w:r>
              <w:t>от 350 до 400 млн рублей - 8 баллов;</w:t>
            </w:r>
          </w:p>
          <w:p w:rsidR="00F372C9" w:rsidRDefault="00F372C9">
            <w:pPr>
              <w:pStyle w:val="ConsPlusNormal"/>
            </w:pPr>
            <w:r>
              <w:t>от 400 до 450 млн рублей - 9 баллов;</w:t>
            </w:r>
          </w:p>
          <w:p w:rsidR="00F372C9" w:rsidRDefault="00F372C9">
            <w:pPr>
              <w:pStyle w:val="ConsPlusNormal"/>
            </w:pPr>
            <w:r>
              <w:t>450 млн рублей и более - 10 баллов.</w:t>
            </w:r>
          </w:p>
        </w:tc>
        <w:tc>
          <w:tcPr>
            <w:tcW w:w="1644" w:type="dxa"/>
            <w:tcBorders>
              <w:bottom w:val="nil"/>
            </w:tcBorders>
          </w:tcPr>
          <w:p w:rsidR="00F372C9" w:rsidRDefault="00F372C9">
            <w:pPr>
              <w:pStyle w:val="ConsPlusNormal"/>
              <w:jc w:val="center"/>
            </w:pPr>
            <w:r>
              <w:t>8 (8.1);</w:t>
            </w:r>
          </w:p>
          <w:p w:rsidR="00F372C9" w:rsidRDefault="00F372C9">
            <w:pPr>
              <w:pStyle w:val="ConsPlusNormal"/>
              <w:jc w:val="center"/>
            </w:pPr>
            <w:r>
              <w:t>8 (8.2)</w:t>
            </w:r>
          </w:p>
        </w:tc>
      </w:tr>
      <w:tr w:rsidR="00F372C9">
        <w:tblPrEx>
          <w:tblBorders>
            <w:insideH w:val="nil"/>
          </w:tblBorders>
        </w:tblPrEx>
        <w:tc>
          <w:tcPr>
            <w:tcW w:w="567" w:type="dxa"/>
            <w:tcBorders>
              <w:top w:val="nil"/>
            </w:tcBorders>
          </w:tcPr>
          <w:p w:rsidR="00F372C9" w:rsidRDefault="00F372C9">
            <w:pPr>
              <w:pStyle w:val="ConsPlusNormal"/>
            </w:pPr>
          </w:p>
        </w:tc>
        <w:tc>
          <w:tcPr>
            <w:tcW w:w="3628" w:type="dxa"/>
            <w:tcBorders>
              <w:top w:val="nil"/>
            </w:tcBorders>
          </w:tcPr>
          <w:p w:rsidR="00F372C9" w:rsidRDefault="00F372C9">
            <w:pPr>
              <w:pStyle w:val="ConsPlusNormal"/>
            </w:pPr>
          </w:p>
        </w:tc>
        <w:tc>
          <w:tcPr>
            <w:tcW w:w="3231" w:type="dxa"/>
            <w:tcBorders>
              <w:top w:val="nil"/>
            </w:tcBorders>
          </w:tcPr>
          <w:p w:rsidR="00F372C9" w:rsidRDefault="00F372C9">
            <w:pPr>
              <w:pStyle w:val="ConsPlusNormal"/>
            </w:pPr>
            <w:r>
              <w:t>По подпункту 8.2 баллы распределяются от 0 до 5 между застройщиками, при этом меньший срок задержки ввода в эксплуатацию объектов образования относительно указанных в соглашении о сотрудничестве имеет больший балл:</w:t>
            </w:r>
          </w:p>
          <w:p w:rsidR="00F372C9" w:rsidRDefault="00F372C9">
            <w:pPr>
              <w:pStyle w:val="ConsPlusNormal"/>
            </w:pPr>
            <w:r>
              <w:t>застройщик осуществляет строительство объектов образования в срок или задержка не превышает одного полугодия - 5 баллов;</w:t>
            </w:r>
          </w:p>
          <w:p w:rsidR="00F372C9" w:rsidRDefault="00F372C9">
            <w:pPr>
              <w:pStyle w:val="ConsPlusNormal"/>
            </w:pPr>
            <w:r>
              <w:t>от 6 месяцев до 1 года - 4 балла;</w:t>
            </w:r>
          </w:p>
          <w:p w:rsidR="00F372C9" w:rsidRDefault="00F372C9">
            <w:pPr>
              <w:pStyle w:val="ConsPlusNormal"/>
            </w:pPr>
            <w:r>
              <w:t>от 1 года до 18 месяцев - 3 балла;</w:t>
            </w:r>
          </w:p>
          <w:p w:rsidR="00F372C9" w:rsidRDefault="00F372C9">
            <w:pPr>
              <w:pStyle w:val="ConsPlusNormal"/>
            </w:pPr>
            <w:r>
              <w:t>от 18 месяцев до двух лет - 2 балла;</w:t>
            </w:r>
          </w:p>
          <w:p w:rsidR="00F372C9" w:rsidRDefault="00F372C9">
            <w:pPr>
              <w:pStyle w:val="ConsPlusNormal"/>
            </w:pPr>
            <w:r>
              <w:t>от 2 до 2,5 года - 1 балл;</w:t>
            </w:r>
          </w:p>
          <w:p w:rsidR="00F372C9" w:rsidRDefault="00F372C9">
            <w:pPr>
              <w:pStyle w:val="ConsPlusNormal"/>
            </w:pPr>
            <w:r>
              <w:t>2,5 года и более - 0 баллов</w:t>
            </w:r>
          </w:p>
        </w:tc>
        <w:tc>
          <w:tcPr>
            <w:tcW w:w="1644" w:type="dxa"/>
            <w:tcBorders>
              <w:top w:val="nil"/>
            </w:tcBorders>
          </w:tcPr>
          <w:p w:rsidR="00F372C9" w:rsidRDefault="00F372C9">
            <w:pPr>
              <w:pStyle w:val="ConsPlusNormal"/>
            </w:pPr>
          </w:p>
        </w:tc>
      </w:tr>
      <w:tr w:rsidR="00F372C9">
        <w:tc>
          <w:tcPr>
            <w:tcW w:w="567" w:type="dxa"/>
          </w:tcPr>
          <w:p w:rsidR="00F372C9" w:rsidRDefault="00F372C9">
            <w:pPr>
              <w:pStyle w:val="ConsPlusNormal"/>
              <w:jc w:val="center"/>
            </w:pPr>
            <w:r>
              <w:t>9</w:t>
            </w:r>
          </w:p>
        </w:tc>
        <w:tc>
          <w:tcPr>
            <w:tcW w:w="3628" w:type="dxa"/>
          </w:tcPr>
          <w:p w:rsidR="00F372C9" w:rsidRDefault="00F372C9">
            <w:pPr>
              <w:pStyle w:val="ConsPlusNormal"/>
            </w:pPr>
            <w:r>
              <w:t>Наличие поручений Президента Российской Федерации, Правительства Российской Федерации, Губернатора Ленинградской области о приобретении объекта общего образования</w:t>
            </w:r>
          </w:p>
        </w:tc>
        <w:tc>
          <w:tcPr>
            <w:tcW w:w="3231" w:type="dxa"/>
          </w:tcPr>
          <w:p w:rsidR="00F372C9" w:rsidRDefault="00F372C9">
            <w:pPr>
              <w:pStyle w:val="ConsPlusNormal"/>
            </w:pPr>
            <w:r>
              <w:t>Да - 30 баллов;</w:t>
            </w:r>
          </w:p>
          <w:p w:rsidR="00F372C9" w:rsidRDefault="00F372C9">
            <w:pPr>
              <w:pStyle w:val="ConsPlusNormal"/>
            </w:pPr>
            <w:r>
              <w:t>нет - 0 баллов</w:t>
            </w:r>
          </w:p>
        </w:tc>
        <w:tc>
          <w:tcPr>
            <w:tcW w:w="1644" w:type="dxa"/>
          </w:tcPr>
          <w:p w:rsidR="00F372C9" w:rsidRDefault="00F372C9">
            <w:pPr>
              <w:pStyle w:val="ConsPlusNormal"/>
              <w:jc w:val="center"/>
            </w:pPr>
            <w:r>
              <w:t>10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ind w:firstLine="540"/>
        <w:jc w:val="both"/>
      </w:pPr>
      <w:r>
        <w:t>ИО = О1 x В1 + О2 x В2 + О3 x В3 + О4 x В4 + О5 x В5 + О6 x В6 + О7 x В7 + О8.1 x В8.1 + О8.2 x В8.2 + О9 x В9,</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F372C9" w:rsidRDefault="00F372C9">
      <w:pPr>
        <w:pStyle w:val="ConsPlusNormal"/>
        <w:spacing w:before="220"/>
        <w:ind w:firstLine="540"/>
        <w:jc w:val="both"/>
      </w:pPr>
      <w:r>
        <w:t>О1, О2, О3, О4, О5, О6, О7, О8.1, О8.2, О9 - балльная оценка по соответствующему критерию;</w:t>
      </w:r>
    </w:p>
    <w:p w:rsidR="00F372C9" w:rsidRDefault="00F372C9">
      <w:pPr>
        <w:pStyle w:val="ConsPlusNormal"/>
        <w:spacing w:before="220"/>
        <w:ind w:firstLine="540"/>
        <w:jc w:val="both"/>
      </w:pPr>
      <w:r>
        <w:t>В1, В2, В3, В4, В5, В6, В7, В8.1, В8.2, В9 - вес соответствующего критерия.</w:t>
      </w:r>
    </w:p>
    <w:p w:rsidR="00F372C9" w:rsidRDefault="00F372C9">
      <w:pPr>
        <w:pStyle w:val="ConsPlusNormal"/>
      </w:pPr>
    </w:p>
    <w:p w:rsidR="00F372C9" w:rsidRDefault="00F372C9">
      <w:pPr>
        <w:pStyle w:val="ConsPlusNormal"/>
        <w:ind w:firstLine="540"/>
        <w:jc w:val="both"/>
      </w:pPr>
      <w:r>
        <w:t>5.3. По итогам балльной оценки составляется рейтинговый список объектов общего образования и администраций муниципальных образований в порядке убывания баллов от большего к меньшему.</w:t>
      </w:r>
    </w:p>
    <w:p w:rsidR="00F372C9" w:rsidRDefault="00F372C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bookmarkStart w:id="116" w:name="P3114"/>
      <w:bookmarkEnd w:id="116"/>
      <w:r>
        <w:t>5.4. Порядок определения стоимости объектов общего образования.</w:t>
      </w:r>
    </w:p>
    <w:p w:rsidR="00F372C9" w:rsidRDefault="00F372C9">
      <w:pPr>
        <w:pStyle w:val="ConsPlusNormal"/>
        <w:spacing w:before="220"/>
        <w:ind w:firstLine="540"/>
        <w:jc w:val="both"/>
      </w:pPr>
      <w:r>
        <w:t>Стоимость объектов общего образования (S</w:t>
      </w:r>
      <w:r>
        <w:rPr>
          <w:vertAlign w:val="subscript"/>
        </w:rPr>
        <w:t>o</w:t>
      </w:r>
      <w:r>
        <w:t>) для целей расчета субсидии определяется одним из следующих способов (при этом земельный участок передается собственником земельного участка в муниципальную собственность безвозмездно на основании соответствующего договора).</w:t>
      </w:r>
    </w:p>
    <w:p w:rsidR="00F372C9" w:rsidRDefault="00F372C9">
      <w:pPr>
        <w:pStyle w:val="ConsPlusNormal"/>
        <w:spacing w:before="220"/>
        <w:ind w:firstLine="540"/>
        <w:jc w:val="both"/>
      </w:pPr>
      <w:bookmarkStart w:id="117" w:name="P3116"/>
      <w:bookmarkEnd w:id="117"/>
      <w:r>
        <w:t>5.4.1. Стоимость объектов общего образования (S</w:t>
      </w:r>
      <w:r>
        <w:rPr>
          <w:vertAlign w:val="subscript"/>
        </w:rPr>
        <w:t>o</w:t>
      </w:r>
      <w:r>
        <w:t>) для целей расчета субсидии определяется по формуле:</w:t>
      </w:r>
    </w:p>
    <w:p w:rsidR="00F372C9" w:rsidRDefault="00F372C9">
      <w:pPr>
        <w:pStyle w:val="ConsPlusNormal"/>
      </w:pPr>
    </w:p>
    <w:p w:rsidR="00F372C9" w:rsidRDefault="00F372C9">
      <w:pPr>
        <w:pStyle w:val="ConsPlusNormal"/>
        <w:jc w:val="center"/>
      </w:pPr>
      <w:r>
        <w:t>S</w:t>
      </w:r>
      <w:r>
        <w:rPr>
          <w:vertAlign w:val="subscript"/>
        </w:rPr>
        <w:t>o</w:t>
      </w:r>
      <w:r>
        <w:t xml:space="preserve"> = S</w:t>
      </w:r>
      <w:r>
        <w:rPr>
          <w:vertAlign w:val="subscript"/>
        </w:rPr>
        <w:t>H</w:t>
      </w:r>
      <w:r>
        <w:t xml:space="preserve"> x P,</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P - понижающий коэффициент:</w:t>
      </w:r>
    </w:p>
    <w:p w:rsidR="00F372C9" w:rsidRDefault="00F372C9">
      <w:pPr>
        <w:pStyle w:val="ConsPlusNormal"/>
        <w:jc w:val="both"/>
      </w:pPr>
      <w:r>
        <w:t xml:space="preserve">(в ред. </w:t>
      </w:r>
      <w:hyperlink r:id="rId311">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P = 0,33, применяемый в случае отсутствия федерального финансирования на приобретение объектов общего образования, разрешение на ввод в эксплуатацию которых выдано после 1 января 2024 года,</w:t>
      </w:r>
    </w:p>
    <w:p w:rsidR="00F372C9" w:rsidRDefault="00F372C9">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P = 0,50, применяемый в случае отсутствия федерального финансирования на приобретение объектов общего образования, разрешение на ввод в эксплуатацию которых выдано после 1 января 2024 года, в отношении которых заключены соглашения о сотрудничестве (дополнительные соглашения) с Правительством Ленинградской области, предусматривающие, кроме строительства объектов общего образования, строительство или реконструкцию и передачу в государственную или муниципальную собственность (софинансирование строительства или реконструкции) иных инфраструктурных объектов, в том числе объектов, предусмотренных в договорах о комплексном развитии территории, на условиях, указанных в таких соглашениях (дополнительных соглашениях);</w:t>
      </w:r>
    </w:p>
    <w:p w:rsidR="00F372C9" w:rsidRDefault="00F372C9">
      <w:pPr>
        <w:pStyle w:val="ConsPlusNormal"/>
        <w:jc w:val="both"/>
      </w:pPr>
      <w:r>
        <w:t xml:space="preserve">(в ред. </w:t>
      </w:r>
      <w:hyperlink r:id="rId313">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S</w:t>
      </w:r>
      <w:r>
        <w:rPr>
          <w:vertAlign w:val="subscript"/>
        </w:rPr>
        <w:t>H</w:t>
      </w:r>
      <w:r>
        <w:t xml:space="preserve"> - стоимость здания объекта общего образования для целей расчета субсидии, определяемая одним из следующих способов:</w:t>
      </w:r>
    </w:p>
    <w:p w:rsidR="00F372C9" w:rsidRDefault="00F372C9">
      <w:pPr>
        <w:pStyle w:val="ConsPlusNormal"/>
        <w:spacing w:before="220"/>
        <w:ind w:firstLine="540"/>
        <w:jc w:val="both"/>
      </w:pPr>
      <w:r>
        <w:t>а) стоимость здания объекта общего образования (S</w:t>
      </w:r>
      <w:r>
        <w:rPr>
          <w:vertAlign w:val="subscript"/>
        </w:rPr>
        <w:t>H</w:t>
      </w:r>
      <w:r>
        <w:t>) для целей расчета субсидии определяется в соответствии с НЦС.</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с бассейном для определения стоимости здания применяются повышающие коэффициенты B = 1,09 (для объектов общего образования вместимостью до 600 мест включительно), B = 1,08 (для объектов общего образования вместимостью от 601 до 1000 мест включительно) или B = 1,07 (для объектов общего образования вместимостью более 1000 мест).</w:t>
      </w:r>
    </w:p>
    <w:p w:rsidR="00F372C9" w:rsidRDefault="00F372C9">
      <w:pPr>
        <w:pStyle w:val="ConsPlusNormal"/>
        <w:spacing w:before="220"/>
        <w:ind w:firstLine="540"/>
        <w:jc w:val="both"/>
      </w:pPr>
      <w:r>
        <w:t>В случае если при строительстве объекта общего образования применяется несколько видов материалов стен, предусмотренных НЦС, стоимость одного места здания объекта общего образования определяется как среднее арифметическое цен одного места зданий объектов общего образования с соответствующими материалами стен, предусмотренными НЦС.</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применяется цена одного места иного объекта общего образования.</w:t>
      </w:r>
    </w:p>
    <w:p w:rsidR="00F372C9" w:rsidRDefault="00F372C9">
      <w:pPr>
        <w:pStyle w:val="ConsPlusNormal"/>
        <w:spacing w:before="220"/>
        <w:ind w:firstLine="540"/>
        <w:jc w:val="both"/>
      </w:pPr>
      <w:r>
        <w:t>В случае отсутствия в НЦС объекта общего образования необходимой вместимости и невозможности рассчитать цену одного места по интерполяции цена одного места объекта общего образования уменьшается на 0,02 процента в расчете на каждое одно место, превышающее вместимость объекта, представленного в НЦС, или увеличивается на 0,02 процента в расчете на каждое одно место, которое менее вместимости объекта, представленного в НЦС. Полученный процент увеличения или уменьшения стоимости одного места применяется ко всей вместимости объекта общего образования;</w:t>
      </w:r>
    </w:p>
    <w:p w:rsidR="00F372C9" w:rsidRDefault="00F372C9">
      <w:pPr>
        <w:pStyle w:val="ConsPlusNormal"/>
        <w:spacing w:before="220"/>
        <w:ind w:firstLine="540"/>
        <w:jc w:val="both"/>
      </w:pPr>
      <w:r>
        <w:t>б) в случае применения понижающего коэффициента (P) при выкупе объектов общего образования стоимость здания объекта общего образования (S</w:t>
      </w:r>
      <w:r>
        <w:rPr>
          <w:vertAlign w:val="subscript"/>
        </w:rPr>
        <w:t>H</w:t>
      </w:r>
      <w:r>
        <w:t>) определяется по фактически понесенным затратам на строительство здания объекта общего образования, произведенным на основании проектно-сметной документации, на которую имеется заключение государственной экспертизы, подтвержденным актами о приемке выполненных работ (унифицированная форма КС-2) и справками о стоимости выполненных работ и затрат (унифицированная форма КС-3), удостоверяющими соответствие выполненных работ и иных затрат проектно-сметной документации, подписанными представителем акционерного общества "Центр строительного контроля и экспертиз Ленинградской области" или муниципального казенного учреждения, являющихся членами саморегулируемых организаций в области строительства объектов, в рамках соответствующего договора о проведении строительного контроля;</w:t>
      </w:r>
    </w:p>
    <w:p w:rsidR="00F372C9" w:rsidRDefault="00F372C9">
      <w:pPr>
        <w:pStyle w:val="ConsPlusNormal"/>
        <w:spacing w:before="220"/>
        <w:ind w:firstLine="540"/>
        <w:jc w:val="both"/>
      </w:pPr>
      <w:r>
        <w:t>в) в случае применения понижающего коэффициента (P) при выкупе объекта общего образования стоимость здания объекта общего образования (S</w:t>
      </w:r>
      <w:r>
        <w:rPr>
          <w:vertAlign w:val="subscript"/>
        </w:rPr>
        <w:t>H</w:t>
      </w:r>
      <w:r>
        <w:t xml:space="preserve">) определяется на основании сметной документации, получившей положительное заключение государственной экспертизы в отношении сметной стоимости объекта общего образования с применением индексов-дефляторов на год отбора объекта для выкупа, при этом стоимость объекта общего образования, определенная в соответствии с положительным заключением государственной экспертизы сметной стоимости объекта, не должна превышать более чем на 10 процентов стоимость объекта, рассчитанную в соответствии с НЦС на год отбора объекта для выкупа, и стоимость здания объекта общего образования, определенную на основании отчета об оценке объекта недвижимости, подлежащего приобретению, выполненного в соответствии с требованиями </w:t>
      </w:r>
      <w:hyperlink r:id="rId314">
        <w:r>
          <w:rPr>
            <w:color w:val="0000FF"/>
          </w:rPr>
          <w:t>статьи 11</w:t>
        </w:r>
      </w:hyperlink>
      <w:r>
        <w:t xml:space="preserve"> Федерального закона от 29 июля 1998 года N 135-ФЗ "Об оценочной деятельности в Российской Федерации" в течение 6 месяцев до заключения муниципального контракта на приобретение объекта общего образования.</w:t>
      </w:r>
    </w:p>
    <w:p w:rsidR="00F372C9" w:rsidRDefault="00F372C9">
      <w:pPr>
        <w:pStyle w:val="ConsPlusNormal"/>
        <w:ind w:firstLine="540"/>
        <w:jc w:val="both"/>
      </w:pPr>
    </w:p>
    <w:p w:rsidR="00F372C9" w:rsidRDefault="00F372C9">
      <w:pPr>
        <w:pStyle w:val="ConsPlusNormal"/>
        <w:ind w:firstLine="540"/>
        <w:jc w:val="both"/>
      </w:pPr>
      <w:r>
        <w:t xml:space="preserve">5.4.2. В случае если застройщик осуществляет строительство объекта общего образования, в котором кроме мест, предусмотренных для обеспечения населения жилого комплекса застройщика, предусматриваются дополнительные места для обеспечения населения муниципального образования, стоимость таких дополнительных мест для целей расчета субсидии определяется в соответствии со сметной стоимостью объекта общего образования, получившей положительное заключение экспертизы, с применением индексов-дефляторов на год выкупа объекта (при наличии заключения экспертизы) или на основании отчета об оценке объекта недвижимости, подлежащего приобретению, выполненного в соответствии с требованиями </w:t>
      </w:r>
      <w:hyperlink r:id="rId315">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 В случае отсутствия такого отчета или положительного заключения экспертизы в отношении сметной стоимости объекта капитального строительства расчет стоимости объекта общего образования (S</w:t>
      </w:r>
      <w:r>
        <w:rPr>
          <w:vertAlign w:val="subscript"/>
        </w:rPr>
        <w:t>o</w:t>
      </w:r>
      <w:r>
        <w:t xml:space="preserve">) для целей предоставления субсидии определяется по НЦС в соответствии с </w:t>
      </w:r>
      <w:hyperlink w:anchor="P3116">
        <w:r>
          <w:rPr>
            <w:color w:val="0000FF"/>
          </w:rPr>
          <w:t>пунктом 5.4.1</w:t>
        </w:r>
      </w:hyperlink>
      <w:r>
        <w:t xml:space="preserve"> настоящего Порядка (способом "а", без применения понижающего коэффициента P).</w:t>
      </w:r>
    </w:p>
    <w:p w:rsidR="00F372C9" w:rsidRDefault="00F372C9">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5.4.3. Для объектов общего образования,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стоимость объекта общего образования определяется на основании отчета об оценке объекта недвижимости, подлежащего приобретению, выполненного в соответствии с требованиями </w:t>
      </w:r>
      <w:hyperlink r:id="rId317">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общего образования, получившей положительное заключение экспертизы, или по НЦС в соответствии с </w:t>
      </w:r>
      <w:hyperlink w:anchor="P3116">
        <w:r>
          <w:rPr>
            <w:color w:val="0000FF"/>
          </w:rPr>
          <w:t>пунктом 5.4.1</w:t>
        </w:r>
      </w:hyperlink>
      <w:r>
        <w:t xml:space="preserve"> настоящего Порядка (способом "а", без применения понижающего коэффициента Р). При расчете по НЦС застройщик обязуется передать немонтируемое оборудование по согласованной с муниципальным образованием спецификации немонтируемого оборудования не позднее двух месяцев с даты заключения муниципального контракта на приобретение объекта.</w:t>
      </w:r>
    </w:p>
    <w:p w:rsidR="00F372C9" w:rsidRDefault="00F372C9">
      <w:pPr>
        <w:pStyle w:val="ConsPlusNormal"/>
        <w:jc w:val="both"/>
      </w:pPr>
      <w:r>
        <w:t xml:space="preserve">(п. 5.4.3 в ред. </w:t>
      </w:r>
      <w:hyperlink r:id="rId318">
        <w:r>
          <w:rPr>
            <w:color w:val="0000FF"/>
          </w:rPr>
          <w:t>Постановления</w:t>
        </w:r>
      </w:hyperlink>
      <w:r>
        <w:t xml:space="preserve"> Правительства Ленинградской области от 06.12.2024 N 882)</w:t>
      </w:r>
    </w:p>
    <w:p w:rsidR="00F372C9" w:rsidRDefault="00F372C9">
      <w:pPr>
        <w:pStyle w:val="ConsPlusNormal"/>
        <w:spacing w:before="220"/>
        <w:ind w:firstLine="540"/>
        <w:jc w:val="both"/>
      </w:pPr>
      <w:r>
        <w:t xml:space="preserve">5.4.4. В случае приобретения зданий объектов общего образования в рамках конкурсного производства, предусмотренного Федеральным </w:t>
      </w:r>
      <w:hyperlink r:id="rId319">
        <w:r>
          <w:rPr>
            <w:color w:val="0000FF"/>
          </w:rPr>
          <w:t>законом</w:t>
        </w:r>
      </w:hyperlink>
      <w:r>
        <w:t xml:space="preserve"> от 26 октября 2002 года N 127-ФЗ "О несостоятельности (банкротстве)", стоимость объекта общего образования (S</w:t>
      </w:r>
      <w:r>
        <w:rPr>
          <w:vertAlign w:val="subscript"/>
        </w:rPr>
        <w:t>o</w:t>
      </w:r>
      <w:r>
        <w:t xml:space="preserve">) для целей расчета субсидии определяется по НЦС в соответствии с </w:t>
      </w:r>
      <w:hyperlink w:anchor="P3116">
        <w:r>
          <w:rPr>
            <w:color w:val="0000FF"/>
          </w:rPr>
          <w:t>пунктом 5.4.1</w:t>
        </w:r>
      </w:hyperlink>
      <w:r>
        <w:t xml:space="preserve"> настоящего Порядка (способом "а", без применения понижающего коэффициента P) с применением понижающего коэффициента H:</w:t>
      </w:r>
    </w:p>
    <w:p w:rsidR="00F372C9" w:rsidRDefault="00F372C9">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для зданий объектов общего образования без оборудования (части оборудования) H = 0,9;</w:t>
      </w:r>
    </w:p>
    <w:p w:rsidR="00F372C9" w:rsidRDefault="00F372C9">
      <w:pPr>
        <w:pStyle w:val="ConsPlusNormal"/>
        <w:spacing w:before="220"/>
        <w:ind w:firstLine="540"/>
        <w:jc w:val="both"/>
      </w:pPr>
      <w:r>
        <w:t>для зданий объектов общего образования без оборудования (части оборудования) и без внутренней отделки (части отделки) помещений H = 0,8.</w:t>
      </w:r>
    </w:p>
    <w:p w:rsidR="00F372C9" w:rsidRDefault="00F372C9">
      <w:pPr>
        <w:pStyle w:val="ConsPlusNormal"/>
        <w:spacing w:before="220"/>
        <w:ind w:firstLine="540"/>
        <w:jc w:val="both"/>
      </w:pPr>
      <w:r>
        <w:t xml:space="preserve">5.4.5. Для объектов общего образования, строительство которых осуществляется на территории, в отношении которой заключен договор о комплексном развитии застроенной территории в соответствии с </w:t>
      </w:r>
      <w:hyperlink r:id="rId321">
        <w:r>
          <w:rPr>
            <w:color w:val="0000FF"/>
          </w:rPr>
          <w:t>частью 2 статьи 65</w:t>
        </w:r>
      </w:hyperlink>
      <w:r>
        <w:t xml:space="preserve"> и </w:t>
      </w:r>
      <w:hyperlink r:id="rId322">
        <w:r>
          <w:rPr>
            <w:color w:val="0000FF"/>
          </w:rPr>
          <w:t>статьей 66</w:t>
        </w:r>
      </w:hyperlink>
      <w:r>
        <w:t xml:space="preserve"> Градостроительного кодекса Российской Федерации и таким договором не предусмотрена безвозмездная передача объекта общего образования в муниципальную собственность, стоимость объекта общего образования (S</w:t>
      </w:r>
      <w:r>
        <w:rPr>
          <w:vertAlign w:val="subscript"/>
        </w:rPr>
        <w:t>o</w:t>
      </w:r>
      <w:r>
        <w:t xml:space="preserve">) для целей расчета субсидии на приобретение в муниципальную собственность определяется на основании отчета об оценке объекта недвижимости, подлежащего приобретению, выполненного в соответствии с требованиями </w:t>
      </w:r>
      <w:hyperlink r:id="rId323">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общего образования, получившей положительное заключение экспертизы. В случае отсутствия указанного отчета или положительного заключения экспертизы в отношении сметной стоимости объекта капитального строительства стоимость объектов общего образования (S</w:t>
      </w:r>
      <w:r>
        <w:rPr>
          <w:vertAlign w:val="subscript"/>
        </w:rPr>
        <w:t>o</w:t>
      </w:r>
      <w:r>
        <w:t xml:space="preserve">) для целей расчета субсидии определяется по НЦС в соответствии с </w:t>
      </w:r>
      <w:hyperlink w:anchor="P3116">
        <w:r>
          <w:rPr>
            <w:color w:val="0000FF"/>
          </w:rPr>
          <w:t>пунктом 5.4.1</w:t>
        </w:r>
      </w:hyperlink>
      <w:r>
        <w:t xml:space="preserve"> настоящего Порядка (способом "а", без применения понижающего коэффициента P).</w:t>
      </w:r>
    </w:p>
    <w:p w:rsidR="00F372C9" w:rsidRDefault="00F372C9">
      <w:pPr>
        <w:pStyle w:val="ConsPlusNormal"/>
        <w:jc w:val="both"/>
      </w:pPr>
      <w:r>
        <w:t xml:space="preserve">(в ред. </w:t>
      </w:r>
      <w:hyperlink r:id="rId324">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5.4.6. В случае если у застройщика имеются обязательства по софинансированию определенного количества мест в иных объектах образования, такие обязательства могут учитываться при приобретении объекта общего образования, при этом стоимость объекта общего образования (So) для целей расчета субсидии уменьшается на стоимость подлежащих софинансированию мест в объекте образования, которая определяется в соответствии с НЦС на год предоставления субсидии на приобретение объекта общего образования.</w:t>
      </w:r>
    </w:p>
    <w:p w:rsidR="00F372C9" w:rsidRDefault="00F372C9">
      <w:pPr>
        <w:pStyle w:val="ConsPlusNormal"/>
        <w:spacing w:before="220"/>
        <w:ind w:firstLine="540"/>
        <w:jc w:val="both"/>
      </w:pPr>
      <w:r>
        <w:t xml:space="preserve">5.4.7. При наличии гарантийного письма застройщика о готовности продать объект по стоимости менее стоимости объекта общего образования, рассчитанной в соответствии с </w:t>
      </w:r>
      <w:hyperlink w:anchor="P3114">
        <w:r>
          <w:rPr>
            <w:color w:val="0000FF"/>
          </w:rPr>
          <w:t>пунктом 5.4</w:t>
        </w:r>
      </w:hyperlink>
      <w:r>
        <w:t xml:space="preserve"> настоящего Порядка, размер субсидии устанавливается в соответствующем процентном соотношении (равном предельному уровню софинансирования для соответствующего муниципального образования) от стоимости объекта общего образования, указанной в гарантийном письме застройщика.</w:t>
      </w:r>
    </w:p>
    <w:p w:rsidR="00F372C9" w:rsidRDefault="00F372C9">
      <w:pPr>
        <w:pStyle w:val="ConsPlusNormal"/>
        <w:spacing w:before="220"/>
        <w:ind w:firstLine="540"/>
        <w:jc w:val="both"/>
      </w:pPr>
      <w:r>
        <w:t>5.4.8. При наличии у застройщика обязательств, предусматривающих уменьшение стоимости приобретения объекта общего образования, такие обязательства учитываются при расчете стоимости объекта общего образования (S</w:t>
      </w:r>
      <w:r>
        <w:rPr>
          <w:vertAlign w:val="subscript"/>
        </w:rPr>
        <w:t>o</w:t>
      </w:r>
      <w:r>
        <w:t>) с применением индексов-дефляторов на год отбора объекта для выкупа или с учетом условий, установленных такими обязательствами.</w:t>
      </w:r>
    </w:p>
    <w:p w:rsidR="00F372C9" w:rsidRDefault="00F372C9">
      <w:pPr>
        <w:pStyle w:val="ConsPlusNormal"/>
        <w:spacing w:before="220"/>
        <w:ind w:firstLine="540"/>
        <w:jc w:val="both"/>
      </w:pPr>
      <w:r>
        <w:t xml:space="preserve">5.4.9. При планируемом приобретении объекта общего образования в муниципальную собственность с оплатой в течение нескольких лет учитываются положения Федерального </w:t>
      </w:r>
      <w:hyperlink r:id="rId325">
        <w:r>
          <w:rPr>
            <w:color w:val="0000FF"/>
          </w:rPr>
          <w:t>закона</w:t>
        </w:r>
      </w:hyperlink>
      <w:r>
        <w:t xml:space="preserve"> от 16 июля 1998 года N 102-ФЗ "Об ипотеке (залоге недвижимости)".</w:t>
      </w:r>
    </w:p>
    <w:p w:rsidR="00F372C9" w:rsidRDefault="00F372C9">
      <w:pPr>
        <w:pStyle w:val="ConsPlusNormal"/>
      </w:pPr>
    </w:p>
    <w:p w:rsidR="00F372C9" w:rsidRDefault="00F372C9">
      <w:pPr>
        <w:pStyle w:val="ConsPlusTitle"/>
        <w:jc w:val="center"/>
        <w:outlineLvl w:val="3"/>
      </w:pPr>
      <w:r>
        <w:t>6. Распределение субсидии по итогам отбора</w:t>
      </w:r>
    </w:p>
    <w:p w:rsidR="00F372C9" w:rsidRDefault="00F372C9">
      <w:pPr>
        <w:pStyle w:val="ConsPlusTitle"/>
        <w:jc w:val="center"/>
      </w:pPr>
      <w:r>
        <w:t>муниципальных образований</w:t>
      </w:r>
    </w:p>
    <w:p w:rsidR="00F372C9" w:rsidRDefault="00F372C9">
      <w:pPr>
        <w:pStyle w:val="ConsPlusNormal"/>
      </w:pPr>
    </w:p>
    <w:p w:rsidR="00F372C9" w:rsidRDefault="00F372C9">
      <w:pPr>
        <w:pStyle w:val="ConsPlusNormal"/>
        <w:ind w:firstLine="540"/>
        <w:jc w:val="both"/>
      </w:pPr>
      <w:r>
        <w:t xml:space="preserve">6.1. Комиссия осуществляет отбор муниципальных образований на основании представленных администрациями муниципальных образований заявок в соответствии с критериями и методикой, указанными в </w:t>
      </w:r>
      <w:hyperlink w:anchor="P2905">
        <w:r>
          <w:rPr>
            <w:color w:val="0000FF"/>
          </w:rPr>
          <w:t>разделах 4</w:t>
        </w:r>
      </w:hyperlink>
      <w:r>
        <w:t xml:space="preserve"> или </w:t>
      </w:r>
      <w:hyperlink w:anchor="P2982">
        <w:r>
          <w:rPr>
            <w:color w:val="0000FF"/>
          </w:rPr>
          <w:t>5</w:t>
        </w:r>
      </w:hyperlink>
      <w:r>
        <w:t xml:space="preserve"> настоящего Порядка.</w:t>
      </w:r>
    </w:p>
    <w:p w:rsidR="00F372C9" w:rsidRDefault="00F372C9">
      <w:pPr>
        <w:pStyle w:val="ConsPlusNormal"/>
        <w:spacing w:before="220"/>
        <w:ind w:firstLine="540"/>
        <w:jc w:val="both"/>
      </w:pPr>
      <w:r>
        <w:t>6.2. Общий объем субсидии из областного бюджета распределяется между муниципальными образованиями, заявкам (объектам общего образования) которых присвоены наивысшие рейтинговые номера.</w:t>
      </w:r>
    </w:p>
    <w:p w:rsidR="00F372C9" w:rsidRDefault="00F372C9">
      <w:pPr>
        <w:pStyle w:val="ConsPlusNormal"/>
        <w:spacing w:before="220"/>
        <w:ind w:firstLine="540"/>
        <w:jc w:val="both"/>
      </w:pPr>
      <w:r>
        <w:t>Распределение субсидии исходя из заявок муниципальных образований осуществляется по формуле:</w:t>
      </w:r>
    </w:p>
    <w:p w:rsidR="00F372C9" w:rsidRDefault="00F372C9">
      <w:pPr>
        <w:pStyle w:val="ConsPlusNormal"/>
      </w:pPr>
    </w:p>
    <w:p w:rsidR="00F372C9" w:rsidRDefault="00F372C9">
      <w:pPr>
        <w:pStyle w:val="ConsPlusNormal"/>
        <w:jc w:val="center"/>
      </w:pPr>
      <w:r>
        <w:t>Сi = ЗСi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 (в процентах), устанавливаемый распоряжением Правительства Ленинградской области;</w:t>
      </w:r>
    </w:p>
    <w:p w:rsidR="00F372C9" w:rsidRDefault="00F372C9">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 который определяется по формуле:</w:t>
      </w:r>
    </w:p>
    <w:p w:rsidR="00F372C9" w:rsidRDefault="00F372C9">
      <w:pPr>
        <w:pStyle w:val="ConsPlusNormal"/>
      </w:pPr>
    </w:p>
    <w:p w:rsidR="00F372C9" w:rsidRDefault="00F372C9">
      <w:pPr>
        <w:pStyle w:val="ConsPlusNormal"/>
        <w:jc w:val="center"/>
      </w:pPr>
      <w:r>
        <w:rPr>
          <w:noProof/>
          <w:position w:val="-11"/>
        </w:rPr>
        <w:drawing>
          <wp:inline distT="0" distB="0" distL="0" distR="0">
            <wp:extent cx="86995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w:t>
      </w:r>
      <w:r>
        <w:rPr>
          <w:vertAlign w:val="subscript"/>
        </w:rPr>
        <w:t>о</w:t>
      </w:r>
      <w:r>
        <w:t xml:space="preserve"> - стоимость объекта общего образования, которая для целей расчета субсидии определяется в соответствии с </w:t>
      </w:r>
      <w:hyperlink w:anchor="P2905">
        <w:r>
          <w:rPr>
            <w:color w:val="0000FF"/>
          </w:rPr>
          <w:t>разделами 4</w:t>
        </w:r>
      </w:hyperlink>
      <w:r>
        <w:t xml:space="preserve"> или </w:t>
      </w:r>
      <w:hyperlink w:anchor="P2982">
        <w:r>
          <w:rPr>
            <w:color w:val="0000FF"/>
          </w:rPr>
          <w:t>5</w:t>
        </w:r>
      </w:hyperlink>
      <w:r>
        <w:t xml:space="preserve"> настоящего Порядка.</w:t>
      </w:r>
    </w:p>
    <w:p w:rsidR="00F372C9" w:rsidRDefault="00F372C9">
      <w:pPr>
        <w:pStyle w:val="ConsPlusNormal"/>
      </w:pPr>
    </w:p>
    <w:p w:rsidR="00F372C9" w:rsidRDefault="00F372C9">
      <w:pPr>
        <w:pStyle w:val="ConsPlusNormal"/>
        <w:ind w:firstLine="540"/>
        <w:jc w:val="both"/>
      </w:pPr>
      <w:r>
        <w:t>6.3. По итогам отбора комиссией комитета по строительству Ленинградской области оформляется протокол заседания, который в течение двух рабочих дней с даты заседания комиссии направляется победителям отбора (по требованию) и в комитет общего и профессионального образования Ленинградской области.</w:t>
      </w:r>
    </w:p>
    <w:p w:rsidR="00F372C9" w:rsidRDefault="00F372C9">
      <w:pPr>
        <w:pStyle w:val="ConsPlusNormal"/>
        <w:spacing w:before="220"/>
        <w:ind w:firstLine="540"/>
        <w:jc w:val="both"/>
      </w:pPr>
      <w:r>
        <w:t>6.4. На основании протоколов заседаний комиссий комитет общего и профессионального образования Ленинградской области принимает решение о предоставлении (отказе в предоставлении) субсидии, объемах предоставляемых субсидий муниципальным образованиям и формирует предложения по включению объектов в перечень объектов в рамках государственной программы Ленинградской области "Современное образование Ленинградской области" (далее - Перечень объектов) в течение трех рабочих дней с даты заседания комиссий.</w:t>
      </w:r>
    </w:p>
    <w:p w:rsidR="00F372C9" w:rsidRDefault="00F372C9">
      <w:pPr>
        <w:pStyle w:val="ConsPlusNormal"/>
        <w:spacing w:before="220"/>
        <w:ind w:firstLine="540"/>
        <w:jc w:val="both"/>
      </w:pPr>
      <w:r>
        <w:t>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а также при увеличении в течение года объема бюджетных ассигнований областного бюджета на предоставление субсидии, при этом распределение субсидии между муниципальными образованиями должно быть утверждено в течение одного месяца с даты вступления в силу указанных изменений.</w:t>
      </w:r>
    </w:p>
    <w:p w:rsidR="00F372C9" w:rsidRDefault="00F372C9">
      <w:pPr>
        <w:pStyle w:val="ConsPlusNormal"/>
        <w:spacing w:before="220"/>
        <w:ind w:firstLine="540"/>
        <w:jc w:val="both"/>
      </w:pPr>
      <w:r>
        <w:t>В случае если распределение субсидий и Перечень объектов утверждены нормативными правовыми актами Правительства Ленинградской области, при этом средства областного бюджета предусмотрены на плановый период и при внесении изменений в областной закон об областном бюджете Ленинградской области на текущий финансовый год и на плановый период средства областного бюджета предусмотрены на первый год планового периода или на текущий финансовый год, в распределение субсидий и Перечень объектов могут быть внесены изменения в части изменения года предоставления субсидии с учетом рейтингового списка объектов общего образования и администраций муниципальных образований, составленного в рамках проведенного отбора муниципальных образований, при недостаточности средств областного бюджета для приобретения объекта (объектов), находящегося (находящихся) в начале рейтинга, средства распределяются на следующий (следующие) по рейтингу объект (объекты).</w:t>
      </w:r>
    </w:p>
    <w:p w:rsidR="00F372C9" w:rsidRDefault="00F372C9">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проведении дополнительных или следующих отборов объектов общего образования новые объекты включаются в рейтинговый список после объектов общего образования, ранее прошедших отбор, кроме объектов, приобретение которых осуществляется в рамках федеральных программ, или объектов,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в этих случаях указанные объекты включаются в рейтинговый список после аналогичных объектов, ранее прошедших отбор.</w:t>
      </w:r>
    </w:p>
    <w:p w:rsidR="00F372C9" w:rsidRDefault="00F372C9">
      <w:pPr>
        <w:pStyle w:val="ConsPlusNormal"/>
        <w:spacing w:before="220"/>
        <w:ind w:firstLine="540"/>
        <w:jc w:val="both"/>
      </w:pPr>
      <w:r>
        <w:t>6.5. Утвержденный нормативным правовым актом Правительства Ленинградской области объем субсидии для муниципального образования может быть пересмотрен в случае изменения объема субсидии, предусмотренного Соглашением (в случае предоставления субсидии за счет средств федерального бюджета), и(или) при увеличении (уменьшении) лимитов средств областного бюджета при внесении изменений в областной закон об областном бюджете Ленинградской области на текущий финансовый год и на плановый период, в указанных случаях распределение субсидии утверждается в течение одного месяца после вступления в силу изменений в областной закон об областном бюджете Ленинградской области.</w:t>
      </w:r>
    </w:p>
    <w:p w:rsidR="00F372C9" w:rsidRDefault="00F372C9">
      <w:pPr>
        <w:pStyle w:val="ConsPlusNormal"/>
      </w:pPr>
    </w:p>
    <w:p w:rsidR="00F372C9" w:rsidRDefault="00F372C9">
      <w:pPr>
        <w:pStyle w:val="ConsPlusTitle"/>
        <w:jc w:val="center"/>
        <w:outlineLvl w:val="3"/>
      </w:pPr>
      <w:r>
        <w:t>7. Порядок предоставления и расходования субсидии</w:t>
      </w:r>
    </w:p>
    <w:p w:rsidR="00F372C9" w:rsidRDefault="00F372C9">
      <w:pPr>
        <w:pStyle w:val="ConsPlusNormal"/>
      </w:pPr>
    </w:p>
    <w:p w:rsidR="00F372C9" w:rsidRDefault="00F372C9">
      <w:pPr>
        <w:pStyle w:val="ConsPlusNormal"/>
        <w:ind w:firstLine="540"/>
        <w:jc w:val="both"/>
      </w:pPr>
      <w:bookmarkStart w:id="118" w:name="P3180"/>
      <w:bookmarkEnd w:id="118"/>
      <w:r>
        <w:t xml:space="preserve">7.1. Заключение соглашения о предоставлении субсидии осуществляется в течение 15 рабочих дней после вступления в силу нормативного правового акта Правительства Ленинградской области о распределении субсидии и об утверждении Перечня объектов (а в случае предоставления субсидии за счет средств федерального бюджета - после заключения Соглашения (или соответствующего дополнительного соглашения к Соглашению), которым предусмотрено распределение субсидии по объектам общего образования), но не позднее 15 февраля года предоставления субсидии в соответствии с </w:t>
      </w:r>
      <w:hyperlink r:id="rId328">
        <w:r>
          <w:rPr>
            <w:color w:val="0000FF"/>
          </w:rPr>
          <w:t>пунктами 4.1</w:t>
        </w:r>
      </w:hyperlink>
      <w:r>
        <w:t xml:space="preserve"> - </w:t>
      </w:r>
      <w:hyperlink r:id="rId329">
        <w:r>
          <w:rPr>
            <w:color w:val="0000FF"/>
          </w:rPr>
          <w:t>4.4</w:t>
        </w:r>
      </w:hyperlink>
      <w:r>
        <w:t xml:space="preserve"> Правил.</w:t>
      </w:r>
    </w:p>
    <w:p w:rsidR="00F372C9" w:rsidRDefault="00F372C9">
      <w:pPr>
        <w:pStyle w:val="ConsPlusNormal"/>
        <w:spacing w:before="220"/>
        <w:ind w:firstLine="540"/>
        <w:jc w:val="both"/>
      </w:pPr>
      <w:r>
        <w:t xml:space="preserve">7.2. Соглашение о предоставлении субсидии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330">
        <w:r>
          <w:rPr>
            <w:color w:val="0000FF"/>
          </w:rPr>
          <w:t>пункта 4.2</w:t>
        </w:r>
      </w:hyperlink>
      <w:r>
        <w:t xml:space="preserve"> Правил (в случае предоставления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w:t>
      </w:r>
    </w:p>
    <w:p w:rsidR="00F372C9" w:rsidRDefault="00F372C9">
      <w:pPr>
        <w:pStyle w:val="ConsPlusNormal"/>
        <w:spacing w:before="220"/>
        <w:ind w:firstLine="540"/>
        <w:jc w:val="both"/>
      </w:pPr>
      <w:r>
        <w:t>Соглашение о предоставлении субсидии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о предоставлении субсидии заключается на срок, предусмотренный Соглашением.</w:t>
      </w:r>
    </w:p>
    <w:p w:rsidR="00F372C9" w:rsidRDefault="00F372C9">
      <w:pPr>
        <w:pStyle w:val="ConsPlusNormal"/>
        <w:spacing w:before="220"/>
        <w:ind w:firstLine="540"/>
        <w:jc w:val="both"/>
      </w:pPr>
      <w:r>
        <w:t>7.3. При изменении утвержденного для муниципального образования объема субсидии соглашение о предоставлении субсидии (дополнительное соглашение) заключается не позднее 10 рабочих дней после утверждения изменений в распределение субсидии и Перечень объектов, а в случае предоставления субсидии за счет средств федерального бюджета - после заключения Соглашения (соответствующего дополнительного соглашения к Соглашению), которым предусмотрено изменение распределения субсидии по объектам общего образования.</w:t>
      </w:r>
    </w:p>
    <w:p w:rsidR="00F372C9" w:rsidRDefault="00F372C9">
      <w:pPr>
        <w:pStyle w:val="ConsPlusNormal"/>
        <w:spacing w:before="220"/>
        <w:ind w:firstLine="540"/>
        <w:jc w:val="both"/>
      </w:pPr>
      <w:r>
        <w:t>7.4. Предоставление субсидии бюджетам муниципальных образований осуществляется в пределах бюджетных ассигнований, утвержденных в сводной бюджетной росписи областного бюджета для главного распорядителя бюджетных средств, и доведенных лимитов бюджетных обязательств Ленинградской области на текущий финансовый год и на плановый период в соответствии с условиями заключенного соглашения о предоставлении субсидии.</w:t>
      </w:r>
    </w:p>
    <w:p w:rsidR="00F372C9" w:rsidRDefault="00F372C9">
      <w:pPr>
        <w:pStyle w:val="ConsPlusNormal"/>
        <w:spacing w:before="220"/>
        <w:ind w:firstLine="540"/>
        <w:jc w:val="both"/>
      </w:pPr>
      <w:r>
        <w:t>7.5. 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7.6.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средств платежные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F372C9" w:rsidRDefault="00F372C9">
      <w:pPr>
        <w:pStyle w:val="ConsPlusNormal"/>
        <w:spacing w:before="220"/>
        <w:ind w:firstLine="540"/>
        <w:jc w:val="both"/>
      </w:pPr>
      <w:r>
        <w:t>Главный распорядитель бюджетных средств в течение пяти рабочих дней проверяет полноту и достоверность документов, представленных муниципальным образованием.</w:t>
      </w:r>
    </w:p>
    <w:p w:rsidR="00F372C9" w:rsidRDefault="00F372C9">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Перечисление субсидии осуществляется главным распорядителем бюджетных средств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документов, подтверждающих потребность в осуществлении расходов.</w:t>
      </w:r>
    </w:p>
    <w:p w:rsidR="00F372C9" w:rsidRDefault="00F372C9">
      <w:pPr>
        <w:pStyle w:val="ConsPlusNormal"/>
        <w:spacing w:before="220"/>
        <w:ind w:firstLine="540"/>
        <w:jc w:val="both"/>
      </w:pPr>
      <w:r>
        <w:t>7.7.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372C9" w:rsidRDefault="00F372C9">
      <w:pPr>
        <w:pStyle w:val="ConsPlusNormal"/>
        <w:spacing w:before="220"/>
        <w:ind w:firstLine="540"/>
        <w:jc w:val="both"/>
      </w:pPr>
      <w:r>
        <w:t>7.8. Администрация муниципального образования в течение 10 рабочих дней с даты регистрации права собственности на объект общего образования в Едином государственном реестре недвижимости (но не позднее шести месяцев с даты заключения договора купли-продажи объекта общего образования) представляет главному распорядителю бюджетных средств копию документа, подтверждающего такую регистрацию.</w:t>
      </w:r>
    </w:p>
    <w:p w:rsidR="00F372C9" w:rsidRDefault="00F372C9">
      <w:pPr>
        <w:pStyle w:val="ConsPlusNormal"/>
        <w:spacing w:before="220"/>
        <w:ind w:firstLine="540"/>
        <w:jc w:val="both"/>
      </w:pPr>
      <w:r>
        <w:t>7.9.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7.10.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 о предоставлении субсидии.</w:t>
      </w:r>
    </w:p>
    <w:p w:rsidR="00F372C9" w:rsidRDefault="00F372C9">
      <w:pPr>
        <w:pStyle w:val="ConsPlusNormal"/>
        <w:spacing w:before="220"/>
        <w:ind w:firstLine="540"/>
        <w:jc w:val="both"/>
      </w:pPr>
      <w:r>
        <w:t>7.11.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средств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и договоров, источником финансового обеспечения которых является субсидия, осуществляется органом внутреннего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7.12. Главный распорядитель бюджетных средств ежеквартально до 10-го числа месяца, следующего за отчетным кварталом, представляет в Комитет финансов Ленинградской области отчет об использовании субсидии.</w:t>
      </w:r>
    </w:p>
    <w:p w:rsidR="00F372C9" w:rsidRDefault="00F372C9">
      <w:pPr>
        <w:pStyle w:val="ConsPlusNormal"/>
        <w:spacing w:before="220"/>
        <w:ind w:firstLine="540"/>
        <w:jc w:val="both"/>
      </w:pPr>
      <w:r>
        <w:t>7.13. Средства субсидии, использованные муниципальным образованием не по целевому назначению, подлежат возврату в областной бюджет.</w:t>
      </w:r>
    </w:p>
    <w:p w:rsidR="00F372C9" w:rsidRDefault="00F372C9">
      <w:pPr>
        <w:pStyle w:val="ConsPlusNormal"/>
        <w:spacing w:before="220"/>
        <w:ind w:firstLine="540"/>
        <w:jc w:val="both"/>
      </w:pPr>
      <w:r>
        <w:t xml:space="preserve">7.14. В случае недостижения муниципальным образованием значений результатов использования субсидии (установленных в соглашении) к нему применяются меры ответственности по основаниям и в порядке, предусмотренным </w:t>
      </w:r>
      <w:hyperlink r:id="rId331">
        <w:r>
          <w:rPr>
            <w:color w:val="0000FF"/>
          </w:rPr>
          <w:t>разделом 5</w:t>
        </w:r>
      </w:hyperlink>
      <w:r>
        <w:t xml:space="preserve"> Правил и(или) Соглашением (в случае предоставления субсидии за счет средств федерального бюджета).</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21</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СТРОИТЕЛЬСТВО,</w:t>
      </w:r>
    </w:p>
    <w:p w:rsidR="00F372C9" w:rsidRDefault="00F372C9">
      <w:pPr>
        <w:pStyle w:val="ConsPlusTitle"/>
        <w:jc w:val="center"/>
      </w:pPr>
      <w:r>
        <w:t>РЕКОНСТРУКЦИЮ И ПРИОБРЕТЕНИЕ ОБЪЕКТОВ ДЛЯ ОРГАНИЗАЦИИ</w:t>
      </w:r>
    </w:p>
    <w:p w:rsidR="00F372C9" w:rsidRDefault="00F372C9">
      <w:pPr>
        <w:pStyle w:val="ConsPlusTitle"/>
        <w:jc w:val="center"/>
      </w:pPr>
      <w:r>
        <w:t>ДОШКОЛЬНОГО ОБРАЗОВАНИЯ</w:t>
      </w:r>
    </w:p>
    <w:p w:rsidR="00F372C9" w:rsidRDefault="00F37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2C9">
        <w:tc>
          <w:tcPr>
            <w:tcW w:w="60" w:type="dxa"/>
            <w:tcBorders>
              <w:top w:val="nil"/>
              <w:left w:val="nil"/>
              <w:bottom w:val="nil"/>
              <w:right w:val="nil"/>
            </w:tcBorders>
            <w:shd w:val="clear" w:color="auto" w:fill="CED3F1"/>
            <w:tcMar>
              <w:top w:w="0" w:type="dxa"/>
              <w:left w:w="0" w:type="dxa"/>
              <w:bottom w:w="0" w:type="dxa"/>
              <w:right w:w="0" w:type="dxa"/>
            </w:tcMar>
          </w:tcPr>
          <w:p w:rsidR="00F372C9" w:rsidRDefault="00F37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2C9" w:rsidRDefault="00F372C9">
            <w:pPr>
              <w:pStyle w:val="ConsPlusNormal"/>
              <w:jc w:val="center"/>
            </w:pPr>
            <w:r>
              <w:rPr>
                <w:color w:val="392C69"/>
              </w:rPr>
              <w:t>Список изменяющих документов</w:t>
            </w:r>
          </w:p>
          <w:p w:rsidR="00F372C9" w:rsidRDefault="00F372C9">
            <w:pPr>
              <w:pStyle w:val="ConsPlusNormal"/>
              <w:jc w:val="center"/>
            </w:pPr>
            <w:r>
              <w:rPr>
                <w:color w:val="392C69"/>
              </w:rPr>
              <w:t>(в ред. Постановлений Правительства Ленинградской области</w:t>
            </w:r>
          </w:p>
          <w:p w:rsidR="00F372C9" w:rsidRDefault="00F372C9">
            <w:pPr>
              <w:pStyle w:val="ConsPlusNormal"/>
              <w:jc w:val="center"/>
            </w:pPr>
            <w:r>
              <w:rPr>
                <w:color w:val="392C69"/>
              </w:rPr>
              <w:t xml:space="preserve">от 28.03.2024 </w:t>
            </w:r>
            <w:hyperlink r:id="rId332">
              <w:r>
                <w:rPr>
                  <w:color w:val="0000FF"/>
                </w:rPr>
                <w:t>N 205</w:t>
              </w:r>
            </w:hyperlink>
            <w:r>
              <w:rPr>
                <w:color w:val="392C69"/>
              </w:rPr>
              <w:t xml:space="preserve">, от 02.11.2024 </w:t>
            </w:r>
            <w:hyperlink r:id="rId333">
              <w:r>
                <w:rPr>
                  <w:color w:val="0000FF"/>
                </w:rPr>
                <w:t>N 762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r>
    </w:tbl>
    <w:p w:rsidR="00F372C9" w:rsidRDefault="00F372C9">
      <w:pPr>
        <w:pStyle w:val="ConsPlusNormal"/>
      </w:pPr>
    </w:p>
    <w:p w:rsidR="00F372C9" w:rsidRDefault="00F372C9">
      <w:pPr>
        <w:pStyle w:val="ConsPlusNormal"/>
        <w:ind w:firstLine="540"/>
        <w:jc w:val="both"/>
      </w:pPr>
      <w:r>
        <w:t xml:space="preserve">Настоящий Порядок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строительство, реконструкцию и приобретение объектов для организации дошкольного образования реализуется в рамках </w:t>
      </w:r>
      <w:hyperlink w:anchor="P3226">
        <w:r>
          <w:rPr>
            <w:color w:val="0000FF"/>
          </w:rPr>
          <w:t>Порядка</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реализацию мероприятий по строительству и реконструкции объектов организаций дошкольного образования (приложение 1 к настоящему Порядку) и </w:t>
      </w:r>
      <w:hyperlink w:anchor="P3319">
        <w:r>
          <w:rPr>
            <w:color w:val="0000FF"/>
          </w:rPr>
          <w:t>Порядка</w:t>
        </w:r>
      </w:hyperlink>
      <w:r>
        <w:t xml:space="preserve"> предоставления и распределения субсидии из областного бюджета Ленинградской области бюджетам муниципальных районов и городского округа Ленинградской области на приобретение объектов для организации дошкольного образования (приложение 2 к настоящему Порядку).</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1</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19" w:name="P3226"/>
      <w:bookmarkEnd w:id="119"/>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РЕАЛИЗАЦИЮ</w:t>
      </w:r>
    </w:p>
    <w:p w:rsidR="00F372C9" w:rsidRDefault="00F372C9">
      <w:pPr>
        <w:pStyle w:val="ConsPlusTitle"/>
        <w:jc w:val="center"/>
      </w:pPr>
      <w:r>
        <w:t>МЕРОПРИЯТИЙ ПО СТРОИТЕЛЬСТВУ И РЕКОНСТРУКЦИИ ОБЪЕКТОВ</w:t>
      </w:r>
    </w:p>
    <w:p w:rsidR="00F372C9" w:rsidRDefault="00F372C9">
      <w:pPr>
        <w:pStyle w:val="ConsPlusTitle"/>
        <w:jc w:val="center"/>
      </w:pPr>
      <w:r>
        <w:t>ОРГАНИЗАЦИЙ ДОШКОЛЬНОГО ОБРАЗОВАНИЯ</w:t>
      </w:r>
    </w:p>
    <w:p w:rsidR="00F372C9" w:rsidRDefault="00F372C9">
      <w:pPr>
        <w:pStyle w:val="ConsPlusNormal"/>
      </w:pPr>
    </w:p>
    <w:p w:rsidR="00F372C9" w:rsidRDefault="00F372C9">
      <w:pPr>
        <w:pStyle w:val="ConsPlusTitle"/>
        <w:jc w:val="center"/>
        <w:outlineLvl w:val="3"/>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реализацию мероприятий по строительству и реконструкции объектов организаций дошкольного образования - зданий, предназначенных для осуществления деятельности по образовательным программам дошкольного образования, присмотра и ухода за детьми (далее - объекты),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334">
        <w:r>
          <w:rPr>
            <w:color w:val="0000FF"/>
          </w:rPr>
          <w:t>пунктом 11 части 1 статьи 15</w:t>
        </w:r>
      </w:hyperlink>
      <w:r>
        <w:t xml:space="preserve"> и </w:t>
      </w:r>
      <w:hyperlink r:id="rId335">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pPr>
    </w:p>
    <w:p w:rsidR="00F372C9" w:rsidRDefault="00F372C9">
      <w:pPr>
        <w:pStyle w:val="ConsPlusTitle"/>
        <w:jc w:val="center"/>
        <w:outlineLvl w:val="3"/>
      </w:pPr>
      <w:r>
        <w:t>2. Цели и условия предоставления субсидии,</w:t>
      </w:r>
    </w:p>
    <w:p w:rsidR="00F372C9" w:rsidRDefault="00F372C9">
      <w:pPr>
        <w:pStyle w:val="ConsPlusTitle"/>
        <w:jc w:val="center"/>
      </w:pPr>
      <w:r>
        <w:t>критерии отбора муниципальных образований</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новых мест на объектах дошкольного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Результатом использования субсидии является количество новых мест, введенных на объектах дошкольного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по строительству Ленинградской области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33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на соответствующий финансовый год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и в соответствии с требованиями </w:t>
      </w:r>
      <w:hyperlink r:id="rId337">
        <w:r>
          <w:rPr>
            <w:color w:val="0000FF"/>
          </w:rPr>
          <w:t>пункта 4.2</w:t>
        </w:r>
      </w:hyperlink>
      <w:r>
        <w:t xml:space="preserve"> Правил.</w:t>
      </w:r>
    </w:p>
    <w:p w:rsidR="00F372C9" w:rsidRDefault="00F372C9">
      <w:pPr>
        <w:pStyle w:val="ConsPlusNormal"/>
        <w:spacing w:before="220"/>
        <w:ind w:firstLine="540"/>
        <w:jc w:val="both"/>
      </w:pPr>
      <w:r>
        <w:t xml:space="preserve">2.4. Критерием отбора муниципальных образований для предоставления субсидии является наличие объекта (объектов) в перечне объектов адресной инвестиционной программы Ленинградской области (далее - АИП), сформированном в порядке, определенном </w:t>
      </w:r>
      <w:hyperlink r:id="rId338">
        <w:r>
          <w:rPr>
            <w:color w:val="0000FF"/>
          </w:rPr>
          <w:t>постановлением</w:t>
        </w:r>
      </w:hyperlink>
      <w:r>
        <w:t xml:space="preserve"> Правительства Ленинградской области от 25 января 2019 года N 10 "Об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 (далее - постановление Правительства Ленинградской области от 25 января 2019 года N 10).</w:t>
      </w:r>
    </w:p>
    <w:p w:rsidR="00F372C9" w:rsidRDefault="00F372C9">
      <w:pPr>
        <w:pStyle w:val="ConsPlusNormal"/>
      </w:pPr>
    </w:p>
    <w:p w:rsidR="00F372C9" w:rsidRDefault="00F372C9">
      <w:pPr>
        <w:pStyle w:val="ConsPlusTitle"/>
        <w:jc w:val="center"/>
        <w:outlineLvl w:val="3"/>
      </w:pPr>
      <w:r>
        <w:t>3. Порядок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3.1. Отбор заявок муниципальных образований для включения объектов в перечень объектов АИП и предоставления субсидии (далее - отбор) осуществляется в году, предшествующем году предоставления субсидии.</w:t>
      </w:r>
    </w:p>
    <w:p w:rsidR="00F372C9" w:rsidRDefault="00F372C9">
      <w:pPr>
        <w:pStyle w:val="ConsPlusNormal"/>
        <w:spacing w:before="220"/>
        <w:ind w:firstLine="540"/>
        <w:jc w:val="both"/>
      </w:pPr>
      <w:bookmarkStart w:id="120" w:name="P3254"/>
      <w:bookmarkEnd w:id="120"/>
      <w:r>
        <w:t>3.2. Информация о датах начала и окончания приема заявок размещается на официальном сайте комитета общего и профессионального образования Ленинградской области (далее - Комитет) в информационно-телекоммуникационной сети "Интернет" не позднее чем за три рабочих дня до даты начала приема заявок. Срок приема заявок не может быть менее 10 рабочих дней.</w:t>
      </w:r>
    </w:p>
    <w:p w:rsidR="00F372C9" w:rsidRDefault="00F372C9">
      <w:pPr>
        <w:pStyle w:val="ConsPlusNormal"/>
        <w:spacing w:before="220"/>
        <w:ind w:firstLine="540"/>
        <w:jc w:val="both"/>
      </w:pPr>
      <w:bookmarkStart w:id="121" w:name="P3255"/>
      <w:bookmarkEnd w:id="121"/>
      <w:r>
        <w:t>3.3. Заявки формируются раздельно на каждый объект, подписываются главой администрации муниципального образования и подаются на имя председателя Комитета в электронном виде через систему электронного документооборота Ленинградской области или направляются на официальную электронную почту Комитета по форме, утвержденной нормативным правовым актом Комитета.</w:t>
      </w:r>
    </w:p>
    <w:p w:rsidR="00F372C9" w:rsidRDefault="00F372C9">
      <w:pPr>
        <w:pStyle w:val="ConsPlusNormal"/>
        <w:spacing w:before="220"/>
        <w:ind w:firstLine="540"/>
        <w:jc w:val="both"/>
      </w:pPr>
      <w:r>
        <w:t>К заявке прилагаются следующие документы:</w:t>
      </w:r>
    </w:p>
    <w:p w:rsidR="00F372C9" w:rsidRDefault="00F372C9">
      <w:pPr>
        <w:pStyle w:val="ConsPlusNormal"/>
        <w:spacing w:before="220"/>
        <w:ind w:firstLine="540"/>
        <w:jc w:val="both"/>
      </w:pPr>
      <w:r>
        <w:t>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 заверенные в установленном порядке;</w:t>
      </w:r>
    </w:p>
    <w:p w:rsidR="00F372C9" w:rsidRDefault="00F372C9">
      <w:pPr>
        <w:pStyle w:val="ConsPlusNormal"/>
        <w:spacing w:before="220"/>
        <w:ind w:firstLine="540"/>
        <w:jc w:val="both"/>
      </w:pPr>
      <w:r>
        <w:t>документы, подтверждающие право собственности муниципального образования на объект инвестиций, в том числе на объект незавершенного строительства;</w:t>
      </w:r>
    </w:p>
    <w:p w:rsidR="00F372C9" w:rsidRDefault="00F372C9">
      <w:pPr>
        <w:pStyle w:val="ConsPlusNormal"/>
        <w:spacing w:before="220"/>
        <w:ind w:firstLine="540"/>
        <w:jc w:val="both"/>
      </w:pPr>
      <w:r>
        <w:t>выписка из реестра муниципальной собственности, заверенная в установленном порядке;</w:t>
      </w:r>
    </w:p>
    <w:p w:rsidR="00F372C9" w:rsidRDefault="00F372C9">
      <w:pPr>
        <w:pStyle w:val="ConsPlusNormal"/>
        <w:spacing w:before="220"/>
        <w:ind w:firstLine="540"/>
        <w:jc w:val="both"/>
      </w:pPr>
      <w:r>
        <w:t>правоустанавливающие документы на земельные участки, здания и сооружения - объекты инвестиций, в том числе на объекты незавершенного строительства (в случае проектно-изыскательских работ);</w:t>
      </w:r>
    </w:p>
    <w:p w:rsidR="00F372C9" w:rsidRDefault="00F372C9">
      <w:pPr>
        <w:pStyle w:val="ConsPlusNormal"/>
        <w:spacing w:before="220"/>
        <w:ind w:firstLine="540"/>
        <w:jc w:val="both"/>
      </w:pPr>
      <w:r>
        <w:t>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выданным в текущем финансовом году (для вновь начинаемых объектов);</w:t>
      </w:r>
    </w:p>
    <w:p w:rsidR="00F372C9" w:rsidRDefault="00F372C9">
      <w:pPr>
        <w:pStyle w:val="ConsPlusNormal"/>
        <w:spacing w:before="220"/>
        <w:ind w:firstLine="540"/>
        <w:jc w:val="both"/>
      </w:pPr>
      <w:r>
        <w:t>обоснование (расчет) влияния ввода в эксплуатацию объекта инвестиций на индикаторы государственных программ и их структурных элементов;</w:t>
      </w:r>
    </w:p>
    <w:p w:rsidR="00F372C9" w:rsidRDefault="00F372C9">
      <w:pPr>
        <w:pStyle w:val="ConsPlusNormal"/>
        <w:spacing w:before="220"/>
        <w:ind w:firstLine="540"/>
        <w:jc w:val="both"/>
      </w:pPr>
      <w:r>
        <w:t>расчет ежегодных эксплуатационных расходов и расходов на материально-техническое обеспечение объекта инвестиций после ввода его в эксплуатацию;</w:t>
      </w:r>
    </w:p>
    <w:p w:rsidR="00F372C9" w:rsidRDefault="00F372C9">
      <w:pPr>
        <w:pStyle w:val="ConsPlusNormal"/>
        <w:spacing w:before="220"/>
        <w:ind w:firstLine="540"/>
        <w:jc w:val="both"/>
      </w:pPr>
      <w:r>
        <w:t>расчет стоимости проектно-изыскательских работ (в случае проектно-изыскательских работ).</w:t>
      </w:r>
    </w:p>
    <w:p w:rsidR="00F372C9" w:rsidRDefault="00F372C9">
      <w:pPr>
        <w:pStyle w:val="ConsPlusNormal"/>
        <w:spacing w:before="220"/>
        <w:ind w:firstLine="540"/>
        <w:jc w:val="both"/>
      </w:pPr>
      <w:r>
        <w:t>3.4.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F372C9" w:rsidRDefault="00F372C9">
      <w:pPr>
        <w:pStyle w:val="ConsPlusNormal"/>
        <w:spacing w:before="220"/>
        <w:ind w:firstLine="540"/>
        <w:jc w:val="both"/>
      </w:pPr>
      <w:r>
        <w:t>3.5. Заявки и документы, представленные муниципальными образованиями для участия в отборе, не возвращаются.</w:t>
      </w:r>
    </w:p>
    <w:p w:rsidR="00F372C9" w:rsidRDefault="00F372C9">
      <w:pPr>
        <w:pStyle w:val="ConsPlusNormal"/>
        <w:spacing w:before="220"/>
        <w:ind w:firstLine="540"/>
        <w:jc w:val="both"/>
      </w:pPr>
      <w:r>
        <w:t>3.6. Ответственность за достоверность представляемых сведений и документов несут администрации муниципальных образований.</w:t>
      </w:r>
    </w:p>
    <w:p w:rsidR="00F372C9" w:rsidRDefault="00F372C9">
      <w:pPr>
        <w:pStyle w:val="ConsPlusNormal"/>
        <w:spacing w:before="220"/>
        <w:ind w:firstLine="540"/>
        <w:jc w:val="both"/>
      </w:pPr>
      <w:r>
        <w:t>3.7. Комитет не позднее 10 рабочих дней с даты окончания приема заявок:</w:t>
      </w:r>
    </w:p>
    <w:p w:rsidR="00F372C9" w:rsidRDefault="00F372C9">
      <w:pPr>
        <w:pStyle w:val="ConsPlusNormal"/>
        <w:spacing w:before="220"/>
        <w:ind w:firstLine="540"/>
        <w:jc w:val="both"/>
      </w:pPr>
      <w:r>
        <w:t>рассматривает заявки на предмет наличия оснований для их отклонения;</w:t>
      </w:r>
    </w:p>
    <w:p w:rsidR="00F372C9" w:rsidRDefault="00F372C9">
      <w:pPr>
        <w:pStyle w:val="ConsPlusNormal"/>
        <w:spacing w:before="220"/>
        <w:ind w:firstLine="540"/>
        <w:jc w:val="both"/>
      </w:pPr>
      <w:r>
        <w:t>принимает решение о допуске к оценке (отклонении) заявок;</w:t>
      </w:r>
    </w:p>
    <w:p w:rsidR="00F372C9" w:rsidRDefault="00F372C9">
      <w:pPr>
        <w:pStyle w:val="ConsPlusNormal"/>
        <w:spacing w:before="220"/>
        <w:ind w:firstLine="540"/>
        <w:jc w:val="both"/>
      </w:pPr>
      <w:r>
        <w:t xml:space="preserve">в случае отсутствия оснований для отклонения заявок обеспечивает их представление к оценке заявок, осуществляемой в порядке, определенном </w:t>
      </w:r>
      <w:hyperlink r:id="rId339">
        <w:r>
          <w:rPr>
            <w:color w:val="0000FF"/>
          </w:rPr>
          <w:t>постановлением</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3.8. Основаниями для отклонения заявки являются:</w:t>
      </w:r>
    </w:p>
    <w:p w:rsidR="00F372C9" w:rsidRDefault="00F372C9">
      <w:pPr>
        <w:pStyle w:val="ConsPlusNormal"/>
        <w:spacing w:before="220"/>
        <w:ind w:firstLine="540"/>
        <w:jc w:val="both"/>
      </w:pPr>
      <w:r>
        <w:t>недостоверность сведений, содержащихся в представленных муниципальным образованием документах;</w:t>
      </w:r>
    </w:p>
    <w:p w:rsidR="00F372C9" w:rsidRDefault="00F372C9">
      <w:pPr>
        <w:pStyle w:val="ConsPlusNormal"/>
        <w:spacing w:before="220"/>
        <w:ind w:firstLine="540"/>
        <w:jc w:val="both"/>
      </w:pPr>
      <w:r>
        <w:t xml:space="preserve">непредставление (представление не в полном объеме) документов, указанных в </w:t>
      </w:r>
      <w:hyperlink w:anchor="P3255">
        <w:r>
          <w:rPr>
            <w:color w:val="0000FF"/>
          </w:rPr>
          <w:t>пункте 3.3</w:t>
        </w:r>
      </w:hyperlink>
      <w:r>
        <w:t xml:space="preserve"> настоящего Порядка;</w:t>
      </w:r>
    </w:p>
    <w:p w:rsidR="00F372C9" w:rsidRDefault="00F372C9">
      <w:pPr>
        <w:pStyle w:val="ConsPlusNormal"/>
        <w:spacing w:before="220"/>
        <w:ind w:firstLine="540"/>
        <w:jc w:val="both"/>
      </w:pPr>
      <w:r>
        <w:t xml:space="preserve">представление заявки с нарушением срока, установленного </w:t>
      </w:r>
      <w:hyperlink w:anchor="P3254">
        <w:r>
          <w:rPr>
            <w:color w:val="0000FF"/>
          </w:rPr>
          <w:t>пунктом 3.2</w:t>
        </w:r>
      </w:hyperlink>
      <w:r>
        <w:t xml:space="preserve"> настоящего Порядка.</w:t>
      </w:r>
    </w:p>
    <w:p w:rsidR="00F372C9" w:rsidRDefault="00F372C9">
      <w:pPr>
        <w:pStyle w:val="ConsPlusNormal"/>
        <w:spacing w:before="220"/>
        <w:ind w:firstLine="540"/>
        <w:jc w:val="both"/>
      </w:pPr>
      <w:r>
        <w:t xml:space="preserve">3.9. Оценка заявок осуществляется в порядке отбора объектов инвестирования для включения в АИП в рамках </w:t>
      </w:r>
      <w:hyperlink r:id="rId340">
        <w:r>
          <w:rPr>
            <w:color w:val="0000FF"/>
          </w:rPr>
          <w:t>постановления</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 xml:space="preserve">3.10. Победителями отбора по результатам оценки заявок являются заявки муниципальных образований в отношении объектов капитального строительства и реконструкции, включенных в перечень объектов АИП, сформированный в порядке, установленном </w:t>
      </w:r>
      <w:hyperlink r:id="rId341">
        <w:r>
          <w:rPr>
            <w:color w:val="0000FF"/>
          </w:rPr>
          <w:t>постановлением</w:t>
        </w:r>
      </w:hyperlink>
      <w:r>
        <w:t xml:space="preserve"> Правительства Ленинградской области от 25 января 2019 года N 10.</w:t>
      </w:r>
    </w:p>
    <w:p w:rsidR="00F372C9" w:rsidRDefault="00F372C9">
      <w:pPr>
        <w:pStyle w:val="ConsPlusNormal"/>
        <w:spacing w:before="220"/>
        <w:ind w:firstLine="540"/>
        <w:jc w:val="both"/>
      </w:pPr>
      <w:r>
        <w:t>3.11. Информация о победителях отбора в течение пяти рабочих дней с даты утверждения АИП направляется участникам отбора.</w:t>
      </w:r>
    </w:p>
    <w:p w:rsidR="00F372C9" w:rsidRDefault="00F372C9">
      <w:pPr>
        <w:pStyle w:val="ConsPlusNormal"/>
      </w:pPr>
    </w:p>
    <w:p w:rsidR="00F372C9" w:rsidRDefault="00F372C9">
      <w:pPr>
        <w:pStyle w:val="ConsPlusTitle"/>
        <w:jc w:val="center"/>
        <w:outlineLvl w:val="3"/>
      </w:pPr>
      <w:r>
        <w:t>4. Порядок распределения и предоставления субсидии</w:t>
      </w:r>
    </w:p>
    <w:p w:rsidR="00F372C9" w:rsidRDefault="00F372C9">
      <w:pPr>
        <w:pStyle w:val="ConsPlusNormal"/>
      </w:pPr>
    </w:p>
    <w:p w:rsidR="00F372C9" w:rsidRDefault="00F372C9">
      <w:pPr>
        <w:pStyle w:val="ConsPlusNormal"/>
        <w:ind w:firstLine="540"/>
        <w:jc w:val="both"/>
      </w:pPr>
      <w:r>
        <w:t>4.1. Распределение субсидии муниципальным образованиям осуществляется в соответствии с перечнем АИП исходя из заявок муниципальных образований по формуле:</w:t>
      </w:r>
    </w:p>
    <w:p w:rsidR="00F372C9" w:rsidRDefault="00F372C9">
      <w:pPr>
        <w:pStyle w:val="ConsPlusNormal"/>
      </w:pPr>
    </w:p>
    <w:p w:rsidR="00F372C9" w:rsidRDefault="00F372C9">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372C9" w:rsidRDefault="00F372C9">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F372C9" w:rsidRDefault="00F372C9">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w:t>
      </w:r>
    </w:p>
    <w:p w:rsidR="00F372C9" w:rsidRDefault="00F372C9">
      <w:pPr>
        <w:pStyle w:val="ConsPlusNormal"/>
      </w:pPr>
    </w:p>
    <w:p w:rsidR="00F372C9" w:rsidRDefault="00F372C9">
      <w:pPr>
        <w:pStyle w:val="ConsPlusNormal"/>
        <w:ind w:firstLine="540"/>
        <w:jc w:val="both"/>
      </w:pPr>
      <w:r>
        <w:t xml:space="preserve">4.2. Распределение субсидии между муниципальными образованиями утверждается нормативным правовым актом Правительства Ленинградской области в срок, установленный </w:t>
      </w:r>
      <w:hyperlink r:id="rId342">
        <w:r>
          <w:rPr>
            <w:color w:val="0000FF"/>
          </w:rPr>
          <w:t>пунктом 3.2</w:t>
        </w:r>
      </w:hyperlink>
      <w:r>
        <w:t xml:space="preserve"> Правил.</w:t>
      </w:r>
    </w:p>
    <w:p w:rsidR="00F372C9" w:rsidRDefault="00F372C9">
      <w:pPr>
        <w:pStyle w:val="ConsPlusNormal"/>
        <w:spacing w:before="220"/>
        <w:ind w:firstLine="540"/>
        <w:jc w:val="both"/>
      </w:pPr>
      <w:r>
        <w:t xml:space="preserve">4.3.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343">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4.4. Внесение изменений в утвержденное распределение субсидии осуществляется:</w:t>
      </w:r>
    </w:p>
    <w:p w:rsidR="00F372C9" w:rsidRDefault="00F372C9">
      <w:pPr>
        <w:pStyle w:val="ConsPlusNormal"/>
        <w:spacing w:before="220"/>
        <w:ind w:firstLine="540"/>
        <w:jc w:val="both"/>
      </w:pPr>
      <w:r>
        <w:t xml:space="preserve">а) при внесении изменений в перечень АИП в соответствии с </w:t>
      </w:r>
      <w:hyperlink r:id="rId344">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F372C9" w:rsidRDefault="00F372C9">
      <w:pPr>
        <w:pStyle w:val="ConsPlusNormal"/>
        <w:spacing w:before="220"/>
        <w:ind w:firstLine="540"/>
        <w:jc w:val="both"/>
      </w:pPr>
      <w:r>
        <w:t>б) в связи с увеличением объема бюджетных ассигнований областного бюджета на предоставление субсидии;</w:t>
      </w:r>
    </w:p>
    <w:p w:rsidR="00F372C9" w:rsidRDefault="00F372C9">
      <w:pPr>
        <w:pStyle w:val="ConsPlusNormal"/>
        <w:spacing w:before="220"/>
        <w:ind w:firstLine="540"/>
        <w:jc w:val="both"/>
      </w:pPr>
      <w:r>
        <w:t>в) при отказе муниципального образования от заключения соглашения;</w:t>
      </w:r>
    </w:p>
    <w:p w:rsidR="00F372C9" w:rsidRDefault="00F372C9">
      <w:pPr>
        <w:pStyle w:val="ConsPlusNormal"/>
        <w:spacing w:before="220"/>
        <w:ind w:firstLine="540"/>
        <w:jc w:val="both"/>
      </w:pPr>
      <w:r>
        <w:t>г) при изменении утвержденного для муниципального образования объема субсидии.</w:t>
      </w:r>
    </w:p>
    <w:p w:rsidR="00F372C9" w:rsidRDefault="00F372C9">
      <w:pPr>
        <w:pStyle w:val="ConsPlusNormal"/>
        <w:spacing w:before="220"/>
        <w:ind w:firstLine="540"/>
        <w:jc w:val="both"/>
      </w:pPr>
      <w:r>
        <w:t>4.5. Соглашение заключается в течение 15 рабочих дней с даты официального опубликования нормативного правового акта Правительства Ленинградской области о распределении субсидии муниципальным образованиям, но не позднее 15 февраля года предоставления субсидии.</w:t>
      </w:r>
    </w:p>
    <w:p w:rsidR="00F372C9" w:rsidRDefault="00F372C9">
      <w:pPr>
        <w:pStyle w:val="ConsPlusNormal"/>
        <w:spacing w:before="220"/>
        <w:ind w:firstLine="540"/>
        <w:jc w:val="both"/>
      </w:pPr>
      <w:r>
        <w:t>Муниципальные образования при заключении соглашения представляют в комитет по строительству Ленинградской области следующие документы:</w:t>
      </w:r>
    </w:p>
    <w:p w:rsidR="00F372C9" w:rsidRDefault="00F372C9">
      <w:pPr>
        <w:pStyle w:val="ConsPlusNormal"/>
        <w:spacing w:before="220"/>
        <w:ind w:firstLine="540"/>
        <w:jc w:val="both"/>
      </w:pPr>
      <w:r>
        <w:t>муниципальную программу, предусматривающую мероприятия, на софинансирование которых предоставляется субсидия, за подписью руководителя муниципального органа управления образованием;</w:t>
      </w:r>
    </w:p>
    <w:p w:rsidR="00F372C9" w:rsidRDefault="00F372C9">
      <w:pPr>
        <w:pStyle w:val="ConsPlusNormal"/>
        <w:spacing w:before="22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F372C9" w:rsidRDefault="00F372C9">
      <w:pPr>
        <w:pStyle w:val="ConsPlusNormal"/>
        <w:spacing w:before="220"/>
        <w:ind w:firstLine="540"/>
        <w:jc w:val="both"/>
      </w:pPr>
      <w:r>
        <w:t>4.6.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Муниципальные образования посредством использования информационной системы "Управление бюджетным процессом Ленинградской области" представляют в Комитет платежные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4.7.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4.8.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4.9. Комитет по строительству Ленинградской области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4.10.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345">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2"/>
      </w:pPr>
      <w:r>
        <w:t>Приложение 2</w:t>
      </w:r>
    </w:p>
    <w:p w:rsidR="00F372C9" w:rsidRDefault="00F372C9">
      <w:pPr>
        <w:pStyle w:val="ConsPlusNormal"/>
        <w:jc w:val="right"/>
      </w:pPr>
      <w:r>
        <w:t>к Порядку...</w:t>
      </w:r>
    </w:p>
    <w:p w:rsidR="00F372C9" w:rsidRDefault="00F372C9">
      <w:pPr>
        <w:pStyle w:val="ConsPlusNormal"/>
      </w:pPr>
    </w:p>
    <w:p w:rsidR="00F372C9" w:rsidRDefault="00F372C9">
      <w:pPr>
        <w:pStyle w:val="ConsPlusTitle"/>
        <w:jc w:val="center"/>
      </w:pPr>
      <w:bookmarkStart w:id="122" w:name="P3319"/>
      <w:bookmarkEnd w:id="122"/>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ПРИОБРЕТЕНИЕ</w:t>
      </w:r>
    </w:p>
    <w:p w:rsidR="00F372C9" w:rsidRDefault="00F372C9">
      <w:pPr>
        <w:pStyle w:val="ConsPlusTitle"/>
        <w:jc w:val="center"/>
      </w:pPr>
      <w:r>
        <w:t>ОБЪЕКТОВ ДЛЯ ОРГАНИЗАЦИИ ДОШКОЛЬНОГО ОБРАЗОВАНИЯ</w:t>
      </w:r>
    </w:p>
    <w:p w:rsidR="00F372C9" w:rsidRDefault="00F37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2C9">
        <w:tc>
          <w:tcPr>
            <w:tcW w:w="60" w:type="dxa"/>
            <w:tcBorders>
              <w:top w:val="nil"/>
              <w:left w:val="nil"/>
              <w:bottom w:val="nil"/>
              <w:right w:val="nil"/>
            </w:tcBorders>
            <w:shd w:val="clear" w:color="auto" w:fill="CED3F1"/>
            <w:tcMar>
              <w:top w:w="0" w:type="dxa"/>
              <w:left w:w="0" w:type="dxa"/>
              <w:bottom w:w="0" w:type="dxa"/>
              <w:right w:w="0" w:type="dxa"/>
            </w:tcMar>
          </w:tcPr>
          <w:p w:rsidR="00F372C9" w:rsidRDefault="00F37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2C9" w:rsidRDefault="00F372C9">
            <w:pPr>
              <w:pStyle w:val="ConsPlusNormal"/>
              <w:jc w:val="center"/>
            </w:pPr>
            <w:r>
              <w:rPr>
                <w:color w:val="392C69"/>
              </w:rPr>
              <w:t>Список изменяющих документов</w:t>
            </w:r>
          </w:p>
          <w:p w:rsidR="00F372C9" w:rsidRDefault="00F372C9">
            <w:pPr>
              <w:pStyle w:val="ConsPlusNormal"/>
              <w:jc w:val="center"/>
            </w:pPr>
            <w:r>
              <w:rPr>
                <w:color w:val="392C69"/>
              </w:rPr>
              <w:t>(в ред. Постановлений Правительства Ленинградской области</w:t>
            </w:r>
          </w:p>
          <w:p w:rsidR="00F372C9" w:rsidRDefault="00F372C9">
            <w:pPr>
              <w:pStyle w:val="ConsPlusNormal"/>
              <w:jc w:val="center"/>
            </w:pPr>
            <w:r>
              <w:rPr>
                <w:color w:val="392C69"/>
              </w:rPr>
              <w:t xml:space="preserve">от 28.03.2024 </w:t>
            </w:r>
            <w:hyperlink r:id="rId346">
              <w:r>
                <w:rPr>
                  <w:color w:val="0000FF"/>
                </w:rPr>
                <w:t>N 205</w:t>
              </w:r>
            </w:hyperlink>
            <w:r>
              <w:rPr>
                <w:color w:val="392C69"/>
              </w:rPr>
              <w:t xml:space="preserve">, от 02.11.2024 </w:t>
            </w:r>
            <w:hyperlink r:id="rId347">
              <w:r>
                <w:rPr>
                  <w:color w:val="0000FF"/>
                </w:rPr>
                <w:t>N 762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2C9" w:rsidRDefault="00F372C9">
            <w:pPr>
              <w:pStyle w:val="ConsPlusNormal"/>
            </w:pPr>
          </w:p>
        </w:tc>
      </w:tr>
    </w:tbl>
    <w:p w:rsidR="00F372C9" w:rsidRDefault="00F372C9">
      <w:pPr>
        <w:pStyle w:val="ConsPlusNormal"/>
      </w:pPr>
    </w:p>
    <w:p w:rsidR="00F372C9" w:rsidRDefault="00F372C9">
      <w:pPr>
        <w:pStyle w:val="ConsPlusTitle"/>
        <w:jc w:val="center"/>
        <w:outlineLvl w:val="3"/>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а также критерии отбора муниципальных образований для предоставления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приобретение в муниципальную собственность зданий и помещений для организации дошкольного образования (далее - объекты дошкольного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348">
        <w:r>
          <w:rPr>
            <w:color w:val="0000FF"/>
          </w:rPr>
          <w:t>пунктом 11 части 1 статьи 15</w:t>
        </w:r>
      </w:hyperlink>
      <w:r>
        <w:t xml:space="preserve"> и </w:t>
      </w:r>
      <w:hyperlink r:id="rId349">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spacing w:before="220"/>
        <w:ind w:firstLine="540"/>
        <w:jc w:val="both"/>
      </w:pPr>
      <w:r>
        <w:t>1.3. Приобретение объектов дошкольного образования осуществляется муниципальными образованиями в установленном законодательством Российской Федерации порядке.</w:t>
      </w:r>
    </w:p>
    <w:p w:rsidR="00F372C9" w:rsidRDefault="00F372C9">
      <w:pPr>
        <w:pStyle w:val="ConsPlusNormal"/>
      </w:pPr>
    </w:p>
    <w:p w:rsidR="00F372C9" w:rsidRDefault="00F372C9">
      <w:pPr>
        <w:pStyle w:val="ConsPlusTitle"/>
        <w:jc w:val="center"/>
        <w:outlineLvl w:val="3"/>
      </w:pPr>
      <w:r>
        <w:t>2. Цели и условия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новых мест в дошкольных образовательных организациях.</w:t>
      </w:r>
    </w:p>
    <w:p w:rsidR="00F372C9" w:rsidRDefault="00F372C9">
      <w:pPr>
        <w:pStyle w:val="ConsPlusNormal"/>
        <w:spacing w:before="220"/>
        <w:ind w:firstLine="540"/>
        <w:jc w:val="both"/>
      </w:pPr>
      <w:r>
        <w:t>2.2. Субсидия предоставляется на приобретение в муниципальную собственность объектов дошкольного образования, в том числе:</w:t>
      </w:r>
    </w:p>
    <w:p w:rsidR="00F372C9" w:rsidRDefault="00F372C9">
      <w:pPr>
        <w:pStyle w:val="ConsPlusNormal"/>
        <w:spacing w:before="220"/>
        <w:ind w:firstLine="540"/>
        <w:jc w:val="both"/>
      </w:pPr>
      <w:bookmarkStart w:id="123" w:name="P3338"/>
      <w:bookmarkEnd w:id="123"/>
      <w:r>
        <w:t>а) зданий дошкольных образовательных организаций с оборудованием, обеспеченных наружными инженерными сетями в границах земельного участка, предусмотренного для строительства или эксплуатации объекта, с благоустроенной территорией, включая оборудованные прогулочные площадки;</w:t>
      </w:r>
    </w:p>
    <w:p w:rsidR="00F372C9" w:rsidRDefault="00F372C9">
      <w:pPr>
        <w:pStyle w:val="ConsPlusNormal"/>
        <w:spacing w:before="220"/>
        <w:ind w:firstLine="540"/>
        <w:jc w:val="both"/>
      </w:pPr>
      <w:bookmarkStart w:id="124" w:name="P3339"/>
      <w:bookmarkEnd w:id="124"/>
      <w:r>
        <w:t>б) помещений для реализации программ дошкольного образования с оборудованием, обеспеченных наружными инженерными сетями в границах земельного участка объекта, в состав которого входят указанные помещения, с благоустроенной территорией, включая оборудованные прогулочные площадки;</w:t>
      </w:r>
    </w:p>
    <w:p w:rsidR="00F372C9" w:rsidRDefault="00F372C9">
      <w:pPr>
        <w:pStyle w:val="ConsPlusNormal"/>
        <w:spacing w:before="220"/>
        <w:ind w:firstLine="540"/>
        <w:jc w:val="both"/>
      </w:pPr>
      <w:bookmarkStart w:id="125" w:name="P3340"/>
      <w:bookmarkEnd w:id="125"/>
      <w:r>
        <w:t>в) действующих более пяти лет объектов дошкольного образования, а также зданий и помещений для реализации программ дошкольного образования, используемых не по целевому назначению и пригодных для размещения дошкольных образовательных организаций.</w:t>
      </w:r>
    </w:p>
    <w:p w:rsidR="00F372C9" w:rsidRDefault="00F372C9">
      <w:pPr>
        <w:pStyle w:val="ConsPlusNormal"/>
        <w:spacing w:before="220"/>
        <w:ind w:firstLine="540"/>
        <w:jc w:val="both"/>
      </w:pPr>
      <w:r>
        <w:t>2.3. Результатом использования субсидии являются:</w:t>
      </w:r>
    </w:p>
    <w:p w:rsidR="00F372C9" w:rsidRDefault="00F372C9">
      <w:pPr>
        <w:pStyle w:val="ConsPlusNormal"/>
        <w:spacing w:before="220"/>
        <w:ind w:firstLine="540"/>
        <w:jc w:val="both"/>
      </w:pPr>
      <w:r>
        <w:t xml:space="preserve">а) количество мест в объектах дошкольного образования, приобретенных в муниципальную собственность (для объектов дошкольного образования, указанных в </w:t>
      </w:r>
      <w:hyperlink w:anchor="P3338">
        <w:r>
          <w:rPr>
            <w:color w:val="0000FF"/>
          </w:rPr>
          <w:t>подпунктах "а"</w:t>
        </w:r>
      </w:hyperlink>
      <w:r>
        <w:t xml:space="preserve"> и </w:t>
      </w:r>
      <w:hyperlink w:anchor="P3339">
        <w:r>
          <w:rPr>
            <w:color w:val="0000FF"/>
          </w:rPr>
          <w:t>"б" пункта 2.2</w:t>
        </w:r>
      </w:hyperlink>
      <w:r>
        <w:t xml:space="preserve"> настоящего Порядка);</w:t>
      </w:r>
    </w:p>
    <w:p w:rsidR="00F372C9" w:rsidRDefault="00F372C9">
      <w:pPr>
        <w:pStyle w:val="ConsPlusNormal"/>
        <w:spacing w:before="220"/>
        <w:ind w:firstLine="540"/>
        <w:jc w:val="both"/>
      </w:pPr>
      <w:r>
        <w:t xml:space="preserve">б) количество приобретаемых зданий или помещений (для объектов, указанных в </w:t>
      </w:r>
      <w:hyperlink w:anchor="P3340">
        <w:r>
          <w:rPr>
            <w:color w:val="0000FF"/>
          </w:rPr>
          <w:t>подпункте "в" пункта 2.2</w:t>
        </w:r>
      </w:hyperlink>
      <w:r>
        <w:t xml:space="preserve"> настоящего Порядка).</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заключаемом между главным распорядителем средств областного бюджета (далее - главный распорядитель бюджетных средств) и муниципальным образованием (далее - соглашение о предоставлении субсидии).</w:t>
      </w:r>
    </w:p>
    <w:p w:rsidR="00F372C9" w:rsidRDefault="00F372C9">
      <w:pPr>
        <w:pStyle w:val="ConsPlusNormal"/>
        <w:spacing w:before="220"/>
        <w:ind w:firstLine="540"/>
        <w:jc w:val="both"/>
      </w:pPr>
      <w:r>
        <w:t xml:space="preserve">Значения результатов использования субсидии определяются в соответствии с заявкой муниципального образования по итогам отбора муниципальных образований для предоставления субсидии из областного бюджета бюджетам муниципальных образований, а также должны соответствовать значениям результатов использования субсидии, установленным соглашением о предоставлении федеральной субсидии на приобретение объектов дошкольного образования, заключенным Министерством просвещения Российской Федерации и Правительством Ленинградской области (далее - Соглашение о предоставлении субсидии) (в случае предоставления субсидии за счет средств федерального бюджета), и соглашением о предоставлении субсидии, заключаемым в соответствии с </w:t>
      </w:r>
      <w:hyperlink w:anchor="P3689">
        <w:r>
          <w:rPr>
            <w:color w:val="0000FF"/>
          </w:rPr>
          <w:t>пунктом 7.1</w:t>
        </w:r>
      </w:hyperlink>
      <w:r>
        <w:t xml:space="preserve"> настоящего Порядка.</w:t>
      </w:r>
    </w:p>
    <w:p w:rsidR="00F372C9" w:rsidRDefault="00F372C9">
      <w:pPr>
        <w:pStyle w:val="ConsPlusNormal"/>
        <w:spacing w:before="220"/>
        <w:ind w:firstLine="540"/>
        <w:jc w:val="both"/>
      </w:pPr>
      <w:r>
        <w:t xml:space="preserve">2.4. Условия предоставления субсидии устанавливаются в соответствии с </w:t>
      </w:r>
      <w:hyperlink r:id="rId35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pPr>
    </w:p>
    <w:p w:rsidR="00F372C9" w:rsidRDefault="00F372C9">
      <w:pPr>
        <w:pStyle w:val="ConsPlusTitle"/>
        <w:jc w:val="center"/>
        <w:outlineLvl w:val="3"/>
      </w:pPr>
      <w:r>
        <w:t>3. Порядок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bookmarkStart w:id="126" w:name="P3351"/>
      <w:bookmarkEnd w:id="126"/>
      <w:r>
        <w:t>3.1. Распределение субсидии между муниципальными образованиями осуществляется на конкурсной основе путем отбора муниципальных образований на основе оценки заявок на предоставление субсидий (далее - заявка), поданных муниципальными образованиями.</w:t>
      </w:r>
    </w:p>
    <w:p w:rsidR="00F372C9" w:rsidRDefault="00F372C9">
      <w:pPr>
        <w:pStyle w:val="ConsPlusNormal"/>
        <w:spacing w:before="220"/>
        <w:ind w:firstLine="540"/>
        <w:jc w:val="both"/>
      </w:pPr>
      <w:r>
        <w:t xml:space="preserve">Критерии, которым должны соответствовать муниципальные образования для допуска к оценке заявок, и порядок определения стоимости объектов дошкольного образования устанавливаются </w:t>
      </w:r>
      <w:hyperlink w:anchor="P3395">
        <w:r>
          <w:rPr>
            <w:color w:val="0000FF"/>
          </w:rPr>
          <w:t>разделами 4</w:t>
        </w:r>
      </w:hyperlink>
      <w:r>
        <w:t xml:space="preserve"> или </w:t>
      </w:r>
      <w:hyperlink w:anchor="P3486">
        <w:r>
          <w:rPr>
            <w:color w:val="0000FF"/>
          </w:rPr>
          <w:t>5</w:t>
        </w:r>
      </w:hyperlink>
      <w:r>
        <w:t xml:space="preserve"> настоящего Порядка.</w:t>
      </w:r>
    </w:p>
    <w:p w:rsidR="00F372C9" w:rsidRDefault="00F372C9">
      <w:pPr>
        <w:pStyle w:val="ConsPlusNormal"/>
        <w:spacing w:before="220"/>
        <w:ind w:firstLine="540"/>
        <w:jc w:val="both"/>
      </w:pPr>
      <w:bookmarkStart w:id="127" w:name="P3353"/>
      <w:bookmarkEnd w:id="127"/>
      <w:r>
        <w:t>3.2. По действующим более пяти лет объектам дошкольного образования, а также зданиям и помещениям для реализации программ дошкольного образования, используемым не по целевому назначению и пригодным для размещения дошкольных образовательных организаций, проведение отбора муниципальных образований осуществляет и главным распорядителем бюджетных средств является комитет общего и профессионального образования Ленинградской области.</w:t>
      </w:r>
    </w:p>
    <w:p w:rsidR="00F372C9" w:rsidRDefault="00F372C9">
      <w:pPr>
        <w:pStyle w:val="ConsPlusNormal"/>
        <w:spacing w:before="220"/>
        <w:ind w:firstLine="540"/>
        <w:jc w:val="both"/>
      </w:pPr>
      <w:r>
        <w:t>По объектам дошкольного образования, расположенным на земельных участках, предоставленных инвесторам на праве аренды для целей строительства объектов дошкольного образования, объектам дошкольного образования, расположенным на земельных участках, принадлежащих на праве собственности или ином праве (в том числе аренды, субаренды) застройщикам, осуществляющим комплексное освоение земельных участков (включающее строительство жилых домов и иных объектов социальной, транспортной и инженерной инфраструктуры), а также помещениям для реализации программ дошкольного образования с оборудованием, обеспеченным наружными инженерными сетями в границах земельного участка объекта, в состав которого входят указанные помещения, с благоустроенной территорией, включая оборудованные прогулочные площадки, проведение отбора муниципальных образований осуществляет и главным распорядителем бюджетных средств является комитет по строительству Ленинградской области.</w:t>
      </w:r>
    </w:p>
    <w:p w:rsidR="00F372C9" w:rsidRDefault="00F372C9">
      <w:pPr>
        <w:pStyle w:val="ConsPlusNormal"/>
        <w:spacing w:before="220"/>
        <w:ind w:firstLine="540"/>
        <w:jc w:val="both"/>
      </w:pPr>
      <w:r>
        <w:t xml:space="preserve">3.3. Порядок представления заявок, форма заявки, сроки рассмотрения заявок, состав комиссии по проведению отбора муниципальных образований (далее - комиссия) устанавливаются правовыми актами комитета общего и профессионального образования Ленинградской области и(или) комитета по строительству Ленинградской области (далее - организатор отбора) в соответствии с </w:t>
      </w:r>
      <w:hyperlink w:anchor="P3353">
        <w:r>
          <w:rPr>
            <w:color w:val="0000FF"/>
          </w:rPr>
          <w:t>пунктом 3.2</w:t>
        </w:r>
      </w:hyperlink>
      <w:r>
        <w:t xml:space="preserve"> настоящего Порядка.</w:t>
      </w:r>
    </w:p>
    <w:p w:rsidR="00F372C9" w:rsidRDefault="00F372C9">
      <w:pPr>
        <w:pStyle w:val="ConsPlusNormal"/>
        <w:spacing w:before="220"/>
        <w:ind w:firstLine="540"/>
        <w:jc w:val="both"/>
      </w:pPr>
      <w:r>
        <w:t>3.4. Информация о сроках начала и окончания приема заявок размещается на официальном сайте соответствующего организатора отбора не позднее чем за три рабочих дня до даты начала приема заявок. Прием заявок осуществляется организатором отбора в течение трех рабочих дней с даты начала приема заявок. Заявку подписывает глава администрации муниципального образования.</w:t>
      </w:r>
    </w:p>
    <w:p w:rsidR="00F372C9" w:rsidRDefault="00F372C9">
      <w:pPr>
        <w:pStyle w:val="ConsPlusNormal"/>
        <w:spacing w:before="220"/>
        <w:ind w:firstLine="540"/>
        <w:jc w:val="both"/>
      </w:pPr>
      <w:bookmarkStart w:id="128" w:name="P3357"/>
      <w:bookmarkEnd w:id="128"/>
      <w:r>
        <w:t>3.5. В целях получения субсидии администрации муниципальных образований представляют организатору отбора заявку и следующие документы:</w:t>
      </w:r>
    </w:p>
    <w:p w:rsidR="00F372C9" w:rsidRDefault="00F372C9">
      <w:pPr>
        <w:pStyle w:val="ConsPlusNormal"/>
        <w:spacing w:before="220"/>
        <w:ind w:firstLine="540"/>
        <w:jc w:val="both"/>
      </w:pPr>
      <w:r>
        <w:t xml:space="preserve">1) потребность в увеличении доступности дошкольного образования в населенном пункте муниципального образования, рассчитанную по формуле в соответствии с </w:t>
      </w:r>
      <w:hyperlink w:anchor="P3407">
        <w:r>
          <w:rPr>
            <w:color w:val="0000FF"/>
          </w:rPr>
          <w:t>пунктом 4.1</w:t>
        </w:r>
      </w:hyperlink>
      <w:r>
        <w:t xml:space="preserve"> настоящего Порядка;</w:t>
      </w:r>
    </w:p>
    <w:p w:rsidR="00F372C9" w:rsidRDefault="00F372C9">
      <w:pPr>
        <w:pStyle w:val="ConsPlusNormal"/>
        <w:spacing w:before="220"/>
        <w:ind w:firstLine="540"/>
        <w:jc w:val="both"/>
      </w:pPr>
      <w:r>
        <w:t xml:space="preserve">2) расчет стоимости объекта дошкольного образования, выполненный в соответствии с </w:t>
      </w:r>
      <w:hyperlink w:anchor="P3395">
        <w:r>
          <w:rPr>
            <w:color w:val="0000FF"/>
          </w:rPr>
          <w:t>разделами 4</w:t>
        </w:r>
      </w:hyperlink>
      <w:r>
        <w:t xml:space="preserve"> или </w:t>
      </w:r>
      <w:hyperlink w:anchor="P3486">
        <w:r>
          <w:rPr>
            <w:color w:val="0000FF"/>
          </w:rPr>
          <w:t>5</w:t>
        </w:r>
      </w:hyperlink>
      <w:r>
        <w:t xml:space="preserve"> настоящего Порядка;</w:t>
      </w:r>
    </w:p>
    <w:p w:rsidR="00F372C9" w:rsidRDefault="00F372C9">
      <w:pPr>
        <w:pStyle w:val="ConsPlusNormal"/>
        <w:spacing w:before="220"/>
        <w:ind w:firstLine="540"/>
        <w:jc w:val="both"/>
      </w:pPr>
      <w:r>
        <w:t>3) гарантийное письмо администрации муниципального образования, подписанное главой администрации муниципального образования, о софинансировании приобретения объектов дошкольного образования в объеме не менее соответствующего уровня софинансирования из бюджета муниципального образования;</w:t>
      </w:r>
    </w:p>
    <w:p w:rsidR="00F372C9" w:rsidRDefault="00F372C9">
      <w:pPr>
        <w:pStyle w:val="ConsPlusNormal"/>
        <w:spacing w:before="220"/>
        <w:ind w:firstLine="540"/>
        <w:jc w:val="both"/>
      </w:pPr>
      <w:r>
        <w:t>4) копии правоустанавливающих документов на приобретаемые объекты недвижимости (при наличии);</w:t>
      </w:r>
    </w:p>
    <w:p w:rsidR="00F372C9" w:rsidRDefault="00F372C9">
      <w:pPr>
        <w:pStyle w:val="ConsPlusNormal"/>
        <w:spacing w:before="220"/>
        <w:ind w:firstLine="540"/>
        <w:jc w:val="both"/>
      </w:pPr>
      <w:r>
        <w:t>5) копии разрешений на ввод объектов дошкольного образования в эксплуатацию (для вновь построенных объектов, при наличии разрешений на ввод в эксплуатацию);</w:t>
      </w:r>
    </w:p>
    <w:p w:rsidR="00F372C9" w:rsidRDefault="00F372C9">
      <w:pPr>
        <w:pStyle w:val="ConsPlusNormal"/>
        <w:spacing w:before="220"/>
        <w:ind w:firstLine="540"/>
        <w:jc w:val="both"/>
      </w:pPr>
      <w:r>
        <w:t>6) копии разрешений на строительство объектов дошкольного образования (для объектов, на приобретение которых планируется предоставление федеральной субсидии и(или) строительство которых осуществляется в рамках международных соглашений, на которые разрешения на ввод в эксплуатацию отсутствуют);</w:t>
      </w:r>
    </w:p>
    <w:p w:rsidR="00F372C9" w:rsidRDefault="00F372C9">
      <w:pPr>
        <w:pStyle w:val="ConsPlusNormal"/>
        <w:spacing w:before="220"/>
        <w:ind w:firstLine="540"/>
        <w:jc w:val="both"/>
      </w:pPr>
      <w:r>
        <w:t>7) копии положительных заключений экспертизы о проверке достоверности определения сметной стоимости или о проверке сметной документации объектов дошкольного образования (при наличии);</w:t>
      </w:r>
    </w:p>
    <w:p w:rsidR="00F372C9" w:rsidRDefault="00F372C9">
      <w:pPr>
        <w:pStyle w:val="ConsPlusNormal"/>
        <w:jc w:val="both"/>
      </w:pPr>
      <w:r>
        <w:t xml:space="preserve">(в ред. </w:t>
      </w:r>
      <w:hyperlink r:id="rId351">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8) отчеты об оценке объектов недвижимости, подлежащих приобретению, выполненные в соответствии с требованиями </w:t>
      </w:r>
      <w:hyperlink r:id="rId352">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F372C9" w:rsidRDefault="00F372C9">
      <w:pPr>
        <w:pStyle w:val="ConsPlusNormal"/>
        <w:spacing w:before="220"/>
        <w:ind w:firstLine="540"/>
        <w:jc w:val="both"/>
      </w:pPr>
      <w:r>
        <w:t>9) копии договоров о передаче объектов дошкольного образования в пользование муниципального бюджетного учреждения (при наличии);</w:t>
      </w:r>
    </w:p>
    <w:p w:rsidR="00F372C9" w:rsidRDefault="00F372C9">
      <w:pPr>
        <w:pStyle w:val="ConsPlusNormal"/>
        <w:spacing w:before="220"/>
        <w:ind w:firstLine="540"/>
        <w:jc w:val="both"/>
      </w:pPr>
      <w:r>
        <w:t>10) справки застройщиков с информацией о перечисленных в консолидированный бюджет Ленинградской области налогах лицами, указанными в соглашении о сотрудничестве по вопросам устойчивого развития территорий комплексного освоения в целях жилищного строительства в Ленинградской области (иных соглашениях о сотрудничестве), одной из сторон которого является Правительство Ленинградской области, второй стороной - застройщик (далее - соглашение о сотрудничестве) (при наличии);</w:t>
      </w:r>
    </w:p>
    <w:p w:rsidR="00F372C9" w:rsidRDefault="00F372C9">
      <w:pPr>
        <w:pStyle w:val="ConsPlusNormal"/>
        <w:spacing w:before="220"/>
        <w:ind w:firstLine="540"/>
        <w:jc w:val="both"/>
      </w:pPr>
      <w:r>
        <w:t xml:space="preserve">11) гарантийное письмо застройщика, подписанное руководителем организации, или иного уполномоченного лица и удостоверенное печатью организации (далее - гарантийное письмо застройщика) о готовности продать объект по стоимости менее стоимости объекта дошкольного образования, рассчитанной в соответствии с </w:t>
      </w:r>
      <w:hyperlink w:anchor="P3620">
        <w:r>
          <w:rPr>
            <w:color w:val="0000FF"/>
          </w:rPr>
          <w:t>пунктом 5.4</w:t>
        </w:r>
      </w:hyperlink>
      <w:r>
        <w:t xml:space="preserve"> настоящего Порядка (при наличии).</w:t>
      </w:r>
    </w:p>
    <w:p w:rsidR="00F372C9" w:rsidRDefault="00F372C9">
      <w:pPr>
        <w:pStyle w:val="ConsPlusNormal"/>
        <w:spacing w:before="220"/>
        <w:ind w:firstLine="540"/>
        <w:jc w:val="both"/>
      </w:pPr>
      <w:r>
        <w:t>Муниципальное образование несет ответственность за подлинность и достоверность представленных организатору отбора документов.</w:t>
      </w:r>
    </w:p>
    <w:p w:rsidR="00F372C9" w:rsidRDefault="00F372C9">
      <w:pPr>
        <w:pStyle w:val="ConsPlusNormal"/>
        <w:spacing w:before="220"/>
        <w:ind w:firstLine="540"/>
        <w:jc w:val="both"/>
      </w:pPr>
      <w:bookmarkStart w:id="129" w:name="P3371"/>
      <w:bookmarkEnd w:id="129"/>
      <w:r>
        <w:t>3.6. Основаниями для отклонения заявки являются:</w:t>
      </w:r>
    </w:p>
    <w:p w:rsidR="00F372C9" w:rsidRDefault="00F372C9">
      <w:pPr>
        <w:pStyle w:val="ConsPlusNormal"/>
        <w:spacing w:before="220"/>
        <w:ind w:firstLine="540"/>
        <w:jc w:val="both"/>
      </w:pPr>
      <w:r>
        <w:t xml:space="preserve">а) непредставление (представление не в полном объеме) документов, указанных в </w:t>
      </w:r>
      <w:hyperlink w:anchor="P3357">
        <w:r>
          <w:rPr>
            <w:color w:val="0000FF"/>
          </w:rPr>
          <w:t>пункте 3.5</w:t>
        </w:r>
      </w:hyperlink>
      <w:r>
        <w:t xml:space="preserve"> настоящего Порядка;</w:t>
      </w:r>
    </w:p>
    <w:p w:rsidR="00F372C9" w:rsidRDefault="00F372C9">
      <w:pPr>
        <w:pStyle w:val="ConsPlusNormal"/>
        <w:spacing w:before="220"/>
        <w:ind w:firstLine="540"/>
        <w:jc w:val="both"/>
      </w:pPr>
      <w:r>
        <w:t>б) недостоверность представленной информации;</w:t>
      </w:r>
    </w:p>
    <w:p w:rsidR="00F372C9" w:rsidRDefault="00F372C9">
      <w:pPr>
        <w:pStyle w:val="ConsPlusNormal"/>
        <w:spacing w:before="220"/>
        <w:ind w:firstLine="540"/>
        <w:jc w:val="both"/>
      </w:pPr>
      <w:r>
        <w:t xml:space="preserve">в) несоответствие критерию, установленному </w:t>
      </w:r>
      <w:hyperlink w:anchor="P3407">
        <w:r>
          <w:rPr>
            <w:color w:val="0000FF"/>
          </w:rPr>
          <w:t>пунктом 4.1</w:t>
        </w:r>
      </w:hyperlink>
      <w:r>
        <w:t xml:space="preserve"> настоящего Порядка.</w:t>
      </w:r>
    </w:p>
    <w:p w:rsidR="00F372C9" w:rsidRDefault="00F372C9">
      <w:pPr>
        <w:pStyle w:val="ConsPlusNormal"/>
        <w:spacing w:before="220"/>
        <w:ind w:firstLine="540"/>
        <w:jc w:val="both"/>
      </w:pPr>
      <w:r>
        <w:t>Организатор отбора направляет администрации муниципального образования письменное мотивированное обоснование отклонения заявки в течение трех рабочих дней с даты выявления оснований, предусмотренных настоящим пунктом.</w:t>
      </w:r>
    </w:p>
    <w:p w:rsidR="00F372C9" w:rsidRDefault="00F372C9">
      <w:pPr>
        <w:pStyle w:val="ConsPlusNormal"/>
        <w:spacing w:before="220"/>
        <w:ind w:firstLine="540"/>
        <w:jc w:val="both"/>
      </w:pPr>
      <w:r>
        <w:t>3.7. В случае если заявки поданы двумя и более муниципальными образованиями и объема субсидии, подлежащего распределению, достаточно для приобретения трех и более объектов дошкольного образования, одному муниципальному образованию не может быть предоставлено более 70 процентов всего объема субсидии.</w:t>
      </w:r>
    </w:p>
    <w:p w:rsidR="00F372C9" w:rsidRDefault="00F372C9">
      <w:pPr>
        <w:pStyle w:val="ConsPlusNormal"/>
        <w:spacing w:before="220"/>
        <w:ind w:firstLine="540"/>
        <w:jc w:val="both"/>
      </w:pPr>
      <w:r>
        <w:t xml:space="preserve">В случае если объем субсидий, запрашиваемых муниципальными образованиями в заявках, не превышает объема распределяемой субсидии, документы муниципальных образований, представленные ими в соответствии с </w:t>
      </w:r>
      <w:hyperlink w:anchor="P3357">
        <w:r>
          <w:rPr>
            <w:color w:val="0000FF"/>
          </w:rPr>
          <w:t>пунктом 3.5</w:t>
        </w:r>
      </w:hyperlink>
      <w:r>
        <w:t xml:space="preserve"> настоящего Порядка, рассматриваются и оцениваются в соответствии с настоящим Порядком. При отсутствии оснований для отклонения заявок муниципальных образований, установленных </w:t>
      </w:r>
      <w:hyperlink w:anchor="P3371">
        <w:r>
          <w:rPr>
            <w:color w:val="0000FF"/>
          </w:rPr>
          <w:t>пунктом 3.6</w:t>
        </w:r>
      </w:hyperlink>
      <w:r>
        <w:t xml:space="preserve"> настоящего Порядка, муниципальные образования признаются победителями отбора.</w:t>
      </w:r>
    </w:p>
    <w:p w:rsidR="00F372C9" w:rsidRDefault="00F372C9">
      <w:pPr>
        <w:pStyle w:val="ConsPlusNormal"/>
        <w:spacing w:before="220"/>
        <w:ind w:firstLine="540"/>
        <w:jc w:val="both"/>
      </w:pPr>
      <w:bookmarkStart w:id="130" w:name="P3378"/>
      <w:bookmarkEnd w:id="130"/>
      <w:r>
        <w:t>3.8. Заседание комиссии в целях предоставления субсидии проводится не позднее 20 января года, в котором планируется предоставление субсидии, кроме случаев, когда на отбор не представлено ни одной заявки, в том числе в связи с отсутствием объектов дошкольного образования или неготовности объектов к функциональной эксплуатации для ведения образовательной деятельности или приобретению в муниципальную собственность, а также при увеличении в течение года объема бюджетных ассигнований областного бюджета на предоставление субсидии.</w:t>
      </w:r>
    </w:p>
    <w:p w:rsidR="00F372C9" w:rsidRDefault="00F372C9">
      <w:pPr>
        <w:pStyle w:val="ConsPlusNormal"/>
        <w:spacing w:before="220"/>
        <w:ind w:firstLine="540"/>
        <w:jc w:val="both"/>
      </w:pPr>
      <w:r>
        <w:t>Средства субсидии, предусмотренные на приобретение объектов дошкольного образования, а также экономия по ранее распределенным средствам подлежат распределению в следующих случаях:</w:t>
      </w:r>
    </w:p>
    <w:p w:rsidR="00F372C9" w:rsidRDefault="00F372C9">
      <w:pPr>
        <w:pStyle w:val="ConsPlusNormal"/>
        <w:jc w:val="both"/>
      </w:pPr>
      <w:r>
        <w:t xml:space="preserve">(в ред. </w:t>
      </w:r>
      <w:hyperlink r:id="rId353">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отказе собственника объекта дошкольного образования от продажи объекта в муниципальную собственность;</w:t>
      </w:r>
    </w:p>
    <w:p w:rsidR="00F372C9" w:rsidRDefault="00F372C9">
      <w:pPr>
        <w:pStyle w:val="ConsPlusNormal"/>
        <w:jc w:val="both"/>
      </w:pPr>
      <w:r>
        <w:t xml:space="preserve">(в ред. </w:t>
      </w:r>
      <w:hyperlink r:id="rId354">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невозможности приобретения объекта в связи с возникновением у собственника ограничений в праве распоряжения объектом;</w:t>
      </w:r>
    </w:p>
    <w:p w:rsidR="00F372C9" w:rsidRDefault="00F372C9">
      <w:pPr>
        <w:pStyle w:val="ConsPlusNormal"/>
        <w:jc w:val="both"/>
      </w:pPr>
      <w:r>
        <w:t xml:space="preserve">(в ред. </w:t>
      </w:r>
      <w:hyperlink r:id="rId355">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при отказе муниципального образования от приобретения объекта в связи с несоответствием объекта дошкольного образования требованиям, необходимым для осуществления образовательной деятельности, или выявлением недостатков, препятствующих эксплуатации объекта, указанных в заключениях контрольно-надзорных органов;</w:t>
      </w:r>
    </w:p>
    <w:p w:rsidR="00F372C9" w:rsidRDefault="00F372C9">
      <w:pPr>
        <w:pStyle w:val="ConsPlusNormal"/>
        <w:jc w:val="both"/>
      </w:pPr>
      <w:r>
        <w:t xml:space="preserve">(в ред. </w:t>
      </w:r>
      <w:hyperlink r:id="rId356">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при непредставлении застройщиком документов, подтверждающих исполнение обязательств застройщика, указанных в соглашении о сотрудничестве (дополнительном соглашении) с Правительством Ленинградской области, предусматривающих, кроме строительства объектов дошкольного образования, строительство или реконструкцию и передачу в государственную или муниципальную собственность (софинансирование строительства или реконструкции) иных инфраструктурных объектов, на условиях, указанных в таких соглашениях (дополнительных соглашениях). В этом случае средства субсидии, рассчитанные исходя из стоимости объекта с применением понижающего коэффициента P = 0,50 в соответствии с </w:t>
      </w:r>
      <w:hyperlink w:anchor="P3622">
        <w:r>
          <w:rPr>
            <w:color w:val="0000FF"/>
          </w:rPr>
          <w:t>пунктом 5.4.1</w:t>
        </w:r>
      </w:hyperlink>
      <w:r>
        <w:t xml:space="preserve"> настоящего Порядка, уменьшаются с учетом изменения стоимости объекта, рассчитываемой с применением понижающего коэффициента P = 0,33.</w:t>
      </w:r>
    </w:p>
    <w:p w:rsidR="00F372C9" w:rsidRDefault="00F372C9">
      <w:pPr>
        <w:pStyle w:val="ConsPlusNormal"/>
        <w:jc w:val="both"/>
      </w:pPr>
      <w:r>
        <w:t xml:space="preserve">(в ред. </w:t>
      </w:r>
      <w:hyperlink r:id="rId357">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Высвободившиеся средства подлежат распределению путем проведения дополнительного отбора или в распределение субсидии включаются объекты дошкольного образования и получатели, ранее прошедшие отбор муниципальных образований.</w:t>
      </w:r>
    </w:p>
    <w:p w:rsidR="00F372C9" w:rsidRDefault="00F372C9">
      <w:pPr>
        <w:pStyle w:val="ConsPlusNormal"/>
        <w:jc w:val="both"/>
      </w:pPr>
      <w:r>
        <w:t xml:space="preserve">(в ред. </w:t>
      </w:r>
      <w:hyperlink r:id="rId358">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3.9. Дополнительный отбор муниципальных образований проводится в соответствии с </w:t>
      </w:r>
      <w:hyperlink w:anchor="P3351">
        <w:r>
          <w:rPr>
            <w:color w:val="0000FF"/>
          </w:rPr>
          <w:t>пунктами 3.1</w:t>
        </w:r>
      </w:hyperlink>
      <w:r>
        <w:t xml:space="preserve"> - </w:t>
      </w:r>
      <w:hyperlink w:anchor="P3378">
        <w:r>
          <w:rPr>
            <w:color w:val="0000FF"/>
          </w:rPr>
          <w:t>3.8</w:t>
        </w:r>
      </w:hyperlink>
      <w:r>
        <w:t xml:space="preserve"> настоящего Порядка.</w:t>
      </w:r>
    </w:p>
    <w:p w:rsidR="00F372C9" w:rsidRDefault="00F372C9">
      <w:pPr>
        <w:pStyle w:val="ConsPlusNormal"/>
        <w:spacing w:before="220"/>
        <w:ind w:firstLine="540"/>
        <w:jc w:val="both"/>
      </w:pPr>
      <w:r>
        <w:t>По итогам дополнительного отбора муниципальных образований и(или) перераспределения средств субсидии комитет общего и профессионального образования Ленинградской области подготавливает предложения по внесению изменений в нормативный правовой акт Правительства Ленинградской области о распределении субсидии и утверждении перечня объектов в рамках государственной программы Ленинградской области "Современное образование Ленинградской области".</w:t>
      </w:r>
    </w:p>
    <w:p w:rsidR="00F372C9" w:rsidRDefault="00F372C9">
      <w:pPr>
        <w:pStyle w:val="ConsPlusNormal"/>
        <w:spacing w:before="220"/>
        <w:ind w:firstLine="540"/>
        <w:jc w:val="both"/>
      </w:pPr>
      <w:r>
        <w:t>При увеличении объема бюджетных ассигнований областного бюджета на предоставление субсидии отбор муниципальных образований в целях предоставления субсидии должен быть осуществлен не позднее 15 рабочих дней с даты вступления в силу соответствующих изменений в областной закон об областном бюджете Ленинградской области.</w:t>
      </w:r>
    </w:p>
    <w:p w:rsidR="00F372C9" w:rsidRDefault="00F372C9">
      <w:pPr>
        <w:pStyle w:val="ConsPlusNormal"/>
      </w:pPr>
    </w:p>
    <w:p w:rsidR="00F372C9" w:rsidRDefault="00F372C9">
      <w:pPr>
        <w:pStyle w:val="ConsPlusTitle"/>
        <w:jc w:val="center"/>
        <w:outlineLvl w:val="3"/>
      </w:pPr>
      <w:bookmarkStart w:id="131" w:name="P3395"/>
      <w:bookmarkEnd w:id="131"/>
      <w:r>
        <w:t>4. Критерии оценки заявок муниципальных образований</w:t>
      </w:r>
    </w:p>
    <w:p w:rsidR="00F372C9" w:rsidRDefault="00F372C9">
      <w:pPr>
        <w:pStyle w:val="ConsPlusTitle"/>
        <w:jc w:val="center"/>
      </w:pPr>
      <w:r>
        <w:t>для предоставления субсидии, а также порядок определения</w:t>
      </w:r>
    </w:p>
    <w:p w:rsidR="00F372C9" w:rsidRDefault="00F372C9">
      <w:pPr>
        <w:pStyle w:val="ConsPlusTitle"/>
        <w:jc w:val="center"/>
      </w:pPr>
      <w:r>
        <w:t>стоимости объектов дошкольного образования в случае</w:t>
      </w:r>
    </w:p>
    <w:p w:rsidR="00F372C9" w:rsidRDefault="00F372C9">
      <w:pPr>
        <w:pStyle w:val="ConsPlusTitle"/>
        <w:jc w:val="center"/>
      </w:pPr>
      <w:r>
        <w:t>приобретения объектов, расположенных на земельных участках,</w:t>
      </w:r>
    </w:p>
    <w:p w:rsidR="00F372C9" w:rsidRDefault="00F372C9">
      <w:pPr>
        <w:pStyle w:val="ConsPlusTitle"/>
        <w:jc w:val="center"/>
      </w:pPr>
      <w:r>
        <w:t>предоставленных инвесторам на праве аренды для целей</w:t>
      </w:r>
    </w:p>
    <w:p w:rsidR="00F372C9" w:rsidRDefault="00F372C9">
      <w:pPr>
        <w:pStyle w:val="ConsPlusTitle"/>
        <w:jc w:val="center"/>
      </w:pPr>
      <w:r>
        <w:t>строительства объектов дошкольного образования,</w:t>
      </w:r>
    </w:p>
    <w:p w:rsidR="00F372C9" w:rsidRDefault="00F372C9">
      <w:pPr>
        <w:pStyle w:val="ConsPlusTitle"/>
        <w:jc w:val="center"/>
      </w:pPr>
      <w:r>
        <w:t>либо действующих более пяти лет объектов дошкольного</w:t>
      </w:r>
    </w:p>
    <w:p w:rsidR="00F372C9" w:rsidRDefault="00F372C9">
      <w:pPr>
        <w:pStyle w:val="ConsPlusTitle"/>
        <w:jc w:val="center"/>
      </w:pPr>
      <w:r>
        <w:t>образования или зданий и помещений для реализации программ</w:t>
      </w:r>
    </w:p>
    <w:p w:rsidR="00F372C9" w:rsidRDefault="00F372C9">
      <w:pPr>
        <w:pStyle w:val="ConsPlusTitle"/>
        <w:jc w:val="center"/>
      </w:pPr>
      <w:r>
        <w:t>дошкольного образования, используемых не по целевому</w:t>
      </w:r>
    </w:p>
    <w:p w:rsidR="00F372C9" w:rsidRDefault="00F372C9">
      <w:pPr>
        <w:pStyle w:val="ConsPlusTitle"/>
        <w:jc w:val="center"/>
      </w:pPr>
      <w:r>
        <w:t>назначению и пригодных для размещения дошкольных</w:t>
      </w:r>
    </w:p>
    <w:p w:rsidR="00F372C9" w:rsidRDefault="00F372C9">
      <w:pPr>
        <w:pStyle w:val="ConsPlusTitle"/>
        <w:jc w:val="center"/>
      </w:pPr>
      <w:r>
        <w:t>образовательных организаций</w:t>
      </w:r>
    </w:p>
    <w:p w:rsidR="00F372C9" w:rsidRDefault="00F372C9">
      <w:pPr>
        <w:pStyle w:val="ConsPlusNormal"/>
      </w:pPr>
    </w:p>
    <w:p w:rsidR="00F372C9" w:rsidRDefault="00F372C9">
      <w:pPr>
        <w:pStyle w:val="ConsPlusNormal"/>
        <w:ind w:firstLine="540"/>
        <w:jc w:val="both"/>
      </w:pPr>
      <w:bookmarkStart w:id="132" w:name="P3407"/>
      <w:bookmarkEnd w:id="132"/>
      <w:r>
        <w:t>4.1. Критерием, которому должны соответствовать муниципальные образования для допуска к оценке заявок, является потребность в увеличении доступности дошкольного образования в населенном пункте муниципального образования.</w:t>
      </w:r>
    </w:p>
    <w:p w:rsidR="00F372C9" w:rsidRDefault="00F372C9">
      <w:pPr>
        <w:pStyle w:val="ConsPlusNormal"/>
        <w:spacing w:before="220"/>
        <w:ind w:firstLine="540"/>
        <w:jc w:val="both"/>
      </w:pPr>
      <w:r>
        <w:t>Потребность в увеличении доступности дошкольного образования в населенном пункте рассчитывается по формуле:</w:t>
      </w:r>
    </w:p>
    <w:p w:rsidR="00F372C9" w:rsidRDefault="00F372C9">
      <w:pPr>
        <w:pStyle w:val="ConsPlusNormal"/>
      </w:pPr>
    </w:p>
    <w:p w:rsidR="00F372C9" w:rsidRDefault="00F372C9">
      <w:pPr>
        <w:pStyle w:val="ConsPlusNormal"/>
        <w:jc w:val="center"/>
      </w:pPr>
      <w:r>
        <w:t>П = По + Па - Пн,</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П - потребность в увеличении доступности дошкольного образования в населенном пункте;</w:t>
      </w:r>
    </w:p>
    <w:p w:rsidR="00F372C9" w:rsidRDefault="00F372C9">
      <w:pPr>
        <w:pStyle w:val="ConsPlusNormal"/>
        <w:spacing w:before="220"/>
        <w:ind w:firstLine="540"/>
        <w:jc w:val="both"/>
      </w:pPr>
      <w:r>
        <w:t>По - количество детей в возрасте от трех до семи лет в населенном пункте, состоящих на очереди на зачисление в дошкольные образовательные организации на 1 сентября года, в котором проводится отбор и(или) предоставляется субсидия, по данным автоматизированной информационной системы (АИС);</w:t>
      </w:r>
    </w:p>
    <w:p w:rsidR="00F372C9" w:rsidRDefault="00F372C9">
      <w:pPr>
        <w:pStyle w:val="ConsPlusNormal"/>
        <w:jc w:val="both"/>
      </w:pPr>
      <w:r>
        <w:t xml:space="preserve">(в ред. </w:t>
      </w:r>
      <w:hyperlink r:id="rId359">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Па - количество детей, посещающих дошкольные образовательные организации, находящиеся в пользовании муниципального образования, в населенном пункте;</w:t>
      </w:r>
    </w:p>
    <w:p w:rsidR="00F372C9" w:rsidRDefault="00F372C9">
      <w:pPr>
        <w:pStyle w:val="ConsPlusNormal"/>
        <w:spacing w:before="220"/>
        <w:ind w:firstLine="540"/>
        <w:jc w:val="both"/>
      </w:pPr>
      <w:r>
        <w:t>Пн - планируемое к выдаче ориентировочное количество направлений в дошкольные образовательные организации в населенном пункте на 1 сентября года, в котором проводится отбор и(или) предоставляется субсидия, детям в возрасте от трех до семи лет, состоящим на очереди на зачисление в дошкольные образовательные организации в населенном пункте, кроме того учитывается количество детей, которые планируют с 1 сентября начать обучение в общеобразовательных школах, и количество мест в планируемых к открытию объектах дошкольного образования до 1 сентября года, в котором проводится отбор и(или) предоставляется субсидия.</w:t>
      </w:r>
    </w:p>
    <w:p w:rsidR="00F372C9" w:rsidRDefault="00F372C9">
      <w:pPr>
        <w:pStyle w:val="ConsPlusNormal"/>
        <w:jc w:val="both"/>
      </w:pPr>
      <w:r>
        <w:t xml:space="preserve">(в ред. </w:t>
      </w:r>
      <w:hyperlink r:id="rId360">
        <w:r>
          <w:rPr>
            <w:color w:val="0000FF"/>
          </w:rPr>
          <w:t>Постановления</w:t>
        </w:r>
      </w:hyperlink>
      <w:r>
        <w:t xml:space="preserve"> Правительства Ленинградской области от 02.11.2024 N 762)</w:t>
      </w:r>
    </w:p>
    <w:p w:rsidR="00F372C9" w:rsidRDefault="00F372C9">
      <w:pPr>
        <w:pStyle w:val="ConsPlusNormal"/>
      </w:pPr>
    </w:p>
    <w:p w:rsidR="00F372C9" w:rsidRDefault="00F372C9">
      <w:pPr>
        <w:pStyle w:val="ConsPlusNormal"/>
        <w:ind w:firstLine="540"/>
        <w:jc w:val="both"/>
      </w:pPr>
      <w:r>
        <w:t>4.2. Критерии оценки заявок муниципальных образований (таблица 1).</w:t>
      </w:r>
    </w:p>
    <w:p w:rsidR="00F372C9" w:rsidRDefault="00F372C9">
      <w:pPr>
        <w:pStyle w:val="ConsPlusNormal"/>
      </w:pPr>
    </w:p>
    <w:p w:rsidR="00F372C9" w:rsidRDefault="00F372C9">
      <w:pPr>
        <w:pStyle w:val="ConsPlusNormal"/>
        <w:jc w:val="right"/>
      </w:pPr>
      <w:r>
        <w:t>Таблица 1</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231"/>
        <w:gridCol w:w="1644"/>
      </w:tblGrid>
      <w:tr w:rsidR="00F372C9">
        <w:tc>
          <w:tcPr>
            <w:tcW w:w="567"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 единица измерения</w:t>
            </w:r>
          </w:p>
          <w:p w:rsidR="00F372C9" w:rsidRDefault="00F372C9">
            <w:pPr>
              <w:pStyle w:val="ConsPlusNormal"/>
              <w:jc w:val="center"/>
            </w:pPr>
            <w:r>
              <w:t>(при наличии)</w:t>
            </w:r>
          </w:p>
        </w:tc>
        <w:tc>
          <w:tcPr>
            <w:tcW w:w="3231" w:type="dxa"/>
          </w:tcPr>
          <w:p w:rsidR="00F372C9" w:rsidRDefault="00F372C9">
            <w:pPr>
              <w:pStyle w:val="ConsPlusNormal"/>
              <w:jc w:val="center"/>
            </w:pPr>
            <w:r>
              <w:t>Балльная оценка</w:t>
            </w:r>
          </w:p>
        </w:tc>
        <w:tc>
          <w:tcPr>
            <w:tcW w:w="1644" w:type="dxa"/>
          </w:tcPr>
          <w:p w:rsidR="00F372C9" w:rsidRDefault="00F372C9">
            <w:pPr>
              <w:pStyle w:val="ConsPlusNormal"/>
              <w:jc w:val="center"/>
            </w:pPr>
            <w:r>
              <w:t>Удельный вес показателя, проц. (В)</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644" w:type="dxa"/>
          </w:tcPr>
          <w:p w:rsidR="00F372C9" w:rsidRDefault="00F372C9">
            <w:pPr>
              <w:pStyle w:val="ConsPlusNormal"/>
              <w:jc w:val="center"/>
            </w:pPr>
            <w:r>
              <w:t>4</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pPr>
            <w:r>
              <w:t xml:space="preserve">Потребность в увеличении доступности дошкольного образования в населенном пункте муниципального образования, рассчитываемая по формуле согласно </w:t>
            </w:r>
            <w:hyperlink w:anchor="P3407">
              <w:r>
                <w:rPr>
                  <w:color w:val="0000FF"/>
                </w:rPr>
                <w:t>пункту 4.1</w:t>
              </w:r>
            </w:hyperlink>
            <w:r>
              <w:t xml:space="preserve"> настоящего Порядка (количество детей)</w:t>
            </w:r>
          </w:p>
        </w:tc>
        <w:tc>
          <w:tcPr>
            <w:tcW w:w="3231" w:type="dxa"/>
          </w:tcPr>
          <w:p w:rsidR="00F372C9" w:rsidRDefault="00F372C9">
            <w:pPr>
              <w:pStyle w:val="ConsPlusNormal"/>
            </w:pPr>
            <w:r>
              <w:t>Баллы распределяются от 1 до 5 между объектами дошкольного образования, при этом показатель большего количества детей имеет больший балл:</w:t>
            </w:r>
          </w:p>
          <w:p w:rsidR="00F372C9" w:rsidRDefault="00F372C9">
            <w:pPr>
              <w:pStyle w:val="ConsPlusNormal"/>
            </w:pPr>
            <w:r>
              <w:t>от 1 до 500 детей - 1 балл;</w:t>
            </w:r>
          </w:p>
          <w:p w:rsidR="00F372C9" w:rsidRDefault="00F372C9">
            <w:pPr>
              <w:pStyle w:val="ConsPlusNormal"/>
            </w:pPr>
            <w:r>
              <w:t>от 500 до 1000 детей - 2 балла;</w:t>
            </w:r>
          </w:p>
          <w:p w:rsidR="00F372C9" w:rsidRDefault="00F372C9">
            <w:pPr>
              <w:pStyle w:val="ConsPlusNormal"/>
            </w:pPr>
            <w:r>
              <w:t>от 1000 до 1500 детей - 3 балла;</w:t>
            </w:r>
          </w:p>
          <w:p w:rsidR="00F372C9" w:rsidRDefault="00F372C9">
            <w:pPr>
              <w:pStyle w:val="ConsPlusNormal"/>
            </w:pPr>
            <w:r>
              <w:t>от 1500 до 2000 детей - 4 балла;</w:t>
            </w:r>
          </w:p>
          <w:p w:rsidR="00F372C9" w:rsidRDefault="00F372C9">
            <w:pPr>
              <w:pStyle w:val="ConsPlusNormal"/>
            </w:pPr>
            <w:r>
              <w:t>2000 детей и более - 5 баллов</w:t>
            </w:r>
          </w:p>
        </w:tc>
        <w:tc>
          <w:tcPr>
            <w:tcW w:w="1644" w:type="dxa"/>
          </w:tcPr>
          <w:p w:rsidR="00F372C9" w:rsidRDefault="00F372C9">
            <w:pPr>
              <w:pStyle w:val="ConsPlusNormal"/>
              <w:jc w:val="center"/>
            </w:pPr>
            <w:r>
              <w:t>35</w:t>
            </w:r>
          </w:p>
        </w:tc>
      </w:tr>
      <w:tr w:rsidR="00F372C9">
        <w:tc>
          <w:tcPr>
            <w:tcW w:w="567" w:type="dxa"/>
          </w:tcPr>
          <w:p w:rsidR="00F372C9" w:rsidRDefault="00F372C9">
            <w:pPr>
              <w:pStyle w:val="ConsPlusNormal"/>
              <w:jc w:val="center"/>
            </w:pPr>
            <w:r>
              <w:t>2</w:t>
            </w:r>
          </w:p>
        </w:tc>
        <w:tc>
          <w:tcPr>
            <w:tcW w:w="3628" w:type="dxa"/>
          </w:tcPr>
          <w:p w:rsidR="00F372C9" w:rsidRDefault="00F372C9">
            <w:pPr>
              <w:pStyle w:val="ConsPlusNormal"/>
            </w:pPr>
            <w:r>
              <w:t>Наличие объекта дошкольного образования в заявке Ленинградской области, одобренной Министерством просвещения Российской Федерации для предоставления субсидии из федерального бюджета областному бюджету Ленинградской области на софинансирование приобретения объектов дошкольного образования, и(или) в Соглашении (проекте Соглашения)</w:t>
            </w:r>
          </w:p>
          <w:p w:rsidR="00F372C9" w:rsidRDefault="00F372C9">
            <w:pPr>
              <w:pStyle w:val="ConsPlusNormal"/>
            </w:pPr>
            <w:r>
              <w:t>(в случае предоставления средств федерального бюджета)</w:t>
            </w:r>
          </w:p>
        </w:tc>
        <w:tc>
          <w:tcPr>
            <w:tcW w:w="3231" w:type="dxa"/>
          </w:tcPr>
          <w:p w:rsidR="00F372C9" w:rsidRDefault="00F372C9">
            <w:pPr>
              <w:pStyle w:val="ConsPlusNormal"/>
            </w:pPr>
            <w:r>
              <w:t>Да - 10 баллов;</w:t>
            </w:r>
          </w:p>
          <w:p w:rsidR="00F372C9" w:rsidRDefault="00F372C9">
            <w:pPr>
              <w:pStyle w:val="ConsPlusNormal"/>
            </w:pPr>
            <w:r>
              <w:t>нет - 0 баллов</w:t>
            </w:r>
          </w:p>
        </w:tc>
        <w:tc>
          <w:tcPr>
            <w:tcW w:w="1644" w:type="dxa"/>
          </w:tcPr>
          <w:p w:rsidR="00F372C9" w:rsidRDefault="00F372C9">
            <w:pPr>
              <w:pStyle w:val="ConsPlusNormal"/>
              <w:jc w:val="center"/>
            </w:pPr>
            <w:r>
              <w:t>35</w:t>
            </w:r>
          </w:p>
        </w:tc>
      </w:tr>
      <w:tr w:rsidR="00F372C9">
        <w:tc>
          <w:tcPr>
            <w:tcW w:w="567" w:type="dxa"/>
          </w:tcPr>
          <w:p w:rsidR="00F372C9" w:rsidRDefault="00F372C9">
            <w:pPr>
              <w:pStyle w:val="ConsPlusNormal"/>
              <w:jc w:val="center"/>
            </w:pPr>
            <w:r>
              <w:t>3</w:t>
            </w:r>
          </w:p>
        </w:tc>
        <w:tc>
          <w:tcPr>
            <w:tcW w:w="3628" w:type="dxa"/>
          </w:tcPr>
          <w:p w:rsidR="00F372C9" w:rsidRDefault="00F372C9">
            <w:pPr>
              <w:pStyle w:val="ConsPlusNormal"/>
            </w:pPr>
            <w:r>
              <w:t>Объект дошкольного образования является действующим или объект дошкольного образования передан в пользование уполномоченной муниципальным образованием организации</w:t>
            </w:r>
          </w:p>
        </w:tc>
        <w:tc>
          <w:tcPr>
            <w:tcW w:w="3231" w:type="dxa"/>
          </w:tcPr>
          <w:p w:rsidR="00F372C9" w:rsidRDefault="00F372C9">
            <w:pPr>
              <w:pStyle w:val="ConsPlusNormal"/>
            </w:pPr>
            <w:r>
              <w:t>Да - 5 баллов;</w:t>
            </w:r>
          </w:p>
          <w:p w:rsidR="00F372C9" w:rsidRDefault="00F372C9">
            <w:pPr>
              <w:pStyle w:val="ConsPlusNormal"/>
            </w:pPr>
            <w:r>
              <w:t>нет - 0 баллов</w:t>
            </w:r>
          </w:p>
        </w:tc>
        <w:tc>
          <w:tcPr>
            <w:tcW w:w="1644" w:type="dxa"/>
          </w:tcPr>
          <w:p w:rsidR="00F372C9" w:rsidRDefault="00F372C9">
            <w:pPr>
              <w:pStyle w:val="ConsPlusNormal"/>
              <w:jc w:val="center"/>
            </w:pPr>
            <w:r>
              <w:t>30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jc w:val="center"/>
      </w:pPr>
      <w:r>
        <w:t>ИО = О1 x В1 + О2 x В2 + О3 x В3,</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дошкольного образования по муниципальному образованию;</w:t>
      </w:r>
    </w:p>
    <w:p w:rsidR="00F372C9" w:rsidRDefault="00F372C9">
      <w:pPr>
        <w:pStyle w:val="ConsPlusNormal"/>
        <w:spacing w:before="220"/>
        <w:ind w:firstLine="540"/>
        <w:jc w:val="both"/>
      </w:pPr>
      <w:r>
        <w:t>О1, О2, О3 - балльная оценка по соответствующему критерию;</w:t>
      </w:r>
    </w:p>
    <w:p w:rsidR="00F372C9" w:rsidRDefault="00F372C9">
      <w:pPr>
        <w:pStyle w:val="ConsPlusNormal"/>
        <w:spacing w:before="220"/>
        <w:ind w:firstLine="540"/>
        <w:jc w:val="both"/>
      </w:pPr>
      <w:r>
        <w:t>В1, В2, В3 - вес соответствующего критерия.</w:t>
      </w:r>
    </w:p>
    <w:p w:rsidR="00F372C9" w:rsidRDefault="00F372C9">
      <w:pPr>
        <w:pStyle w:val="ConsPlusNormal"/>
      </w:pPr>
    </w:p>
    <w:p w:rsidR="00F372C9" w:rsidRDefault="00F372C9">
      <w:pPr>
        <w:pStyle w:val="ConsPlusNormal"/>
        <w:ind w:firstLine="540"/>
        <w:jc w:val="both"/>
      </w:pPr>
      <w:r>
        <w:t>4.3. По итогам балльной оценки составляется рейтинговый список объектов дошкольного образования и администраций муниципальных образований в порядке убывания баллов от большего к меньшему.</w:t>
      </w:r>
    </w:p>
    <w:p w:rsidR="00F372C9" w:rsidRDefault="00F372C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r>
        <w:t>4.4. Порядок определения стоимости объектов дошкольного образования:</w:t>
      </w:r>
    </w:p>
    <w:p w:rsidR="00F372C9" w:rsidRDefault="00F372C9">
      <w:pPr>
        <w:pStyle w:val="ConsPlusNormal"/>
        <w:spacing w:before="220"/>
        <w:ind w:firstLine="540"/>
        <w:jc w:val="both"/>
      </w:pPr>
      <w:r>
        <w:t>а) стоимость объектов, расположенных на земельных участках, предоставленных инвесторам на праве аренды для целей строительства объектов дошкольного образования, для расчета субсидии определяется по формуле:</w:t>
      </w:r>
    </w:p>
    <w:p w:rsidR="00F372C9" w:rsidRDefault="00F372C9">
      <w:pPr>
        <w:pStyle w:val="ConsPlusNormal"/>
      </w:pPr>
    </w:p>
    <w:p w:rsidR="00F372C9" w:rsidRDefault="00F372C9">
      <w:pPr>
        <w:pStyle w:val="ConsPlusNormal"/>
        <w:jc w:val="center"/>
      </w:pPr>
      <w:r>
        <w:t>Sо = Sн x Д,</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Sо - стоимость объекта дошкольного образования;</w:t>
      </w:r>
    </w:p>
    <w:p w:rsidR="00F372C9" w:rsidRDefault="00F372C9">
      <w:pPr>
        <w:pStyle w:val="ConsPlusNormal"/>
        <w:spacing w:before="220"/>
        <w:ind w:firstLine="540"/>
        <w:jc w:val="both"/>
      </w:pPr>
      <w:r>
        <w:t>Sн - стоимость объекта дошкольного образования, которая определяется:</w:t>
      </w:r>
    </w:p>
    <w:p w:rsidR="00F372C9" w:rsidRDefault="00F372C9">
      <w:pPr>
        <w:pStyle w:val="ConsPlusNormal"/>
        <w:spacing w:before="220"/>
        <w:ind w:firstLine="540"/>
        <w:jc w:val="both"/>
      </w:pPr>
      <w:r>
        <w:t>в соответствии с показателями укрупненного норматива цены строительства объектов дошкольного образования, утвержденными Министерством строительства и жилищно-коммунального хозяйства Российской Федерации (далее - НЦС) (с учетом строительства инженерных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 но не более стоимости строительства объекта дошкольного образования в соответствии со сметной документацией, получившей положительное заключение экспертизы, или отчетом об оценке объекта недвижимости по объектам дошкольного образования, на которые отсутствует заключение экспертизы в отношении сметной стоимости объекта капитального строительства,</w:t>
      </w:r>
    </w:p>
    <w:p w:rsidR="00F372C9" w:rsidRDefault="00F372C9">
      <w:pPr>
        <w:pStyle w:val="ConsPlusNormal"/>
        <w:spacing w:before="220"/>
        <w:ind w:firstLine="540"/>
        <w:jc w:val="both"/>
      </w:pPr>
      <w:r>
        <w:t>или в соответствии со сметной документацией, получившей положительное заключение государственной экспертизы на объекты дошкольного образования, проектная документация на которые признана Министерством строительства и жилищно-коммунального хозяйства Российской Федерации экономически эффективной проектной документацией повторного использования, а также в случае, если строительство объектов дошкольного образования осуществлялось с применением экономически эффективной проектной документации повторного использования, включенной в реестр экономически эффективной проектной документации повторного использования, формирование которого осуществляется Министерством строительства и жилищно-коммунального хозяйства Российской Федерации,</w:t>
      </w:r>
    </w:p>
    <w:p w:rsidR="00F372C9" w:rsidRDefault="00F372C9">
      <w:pPr>
        <w:pStyle w:val="ConsPlusNormal"/>
        <w:spacing w:before="220"/>
        <w:ind w:firstLine="540"/>
        <w:jc w:val="both"/>
      </w:pPr>
      <w:r>
        <w:t>или в соответствии со сметной документацией, получившей положительное заключение государственной экспертизы в отношении сметной стоимости объекта дошкольного образования, при этом стоимость объекта дошкольного образования, определенная в соответствии с положительным заключением государственной экспертизы в отношении сметной стоимости объекта, не должна превышать более чем на 10 процентов стоимость объекта, рассчитанную в соответствии с НЦС на год выкупа объекта (с учетом строительства инженерных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w:t>
      </w:r>
    </w:p>
    <w:p w:rsidR="00F372C9" w:rsidRDefault="00F372C9">
      <w:pPr>
        <w:pStyle w:val="ConsPlusNormal"/>
        <w:spacing w:before="220"/>
        <w:ind w:firstLine="540"/>
        <w:jc w:val="both"/>
      </w:pPr>
      <w:r>
        <w:t>В случае отсутствия в НЦС аналогичного по материалам стен объекта дошкольного образования с бассейном для определения стоимости здания Sн применяются повышающие коэффициенты В = 1,14 (для объекта дошкольного образования вместимостью до 200 мест включительно) или В = 1,12 (для объекта дошкольного образования вместимостью более 200 мест).</w:t>
      </w:r>
    </w:p>
    <w:p w:rsidR="00F372C9" w:rsidRDefault="00F372C9">
      <w:pPr>
        <w:pStyle w:val="ConsPlusNormal"/>
        <w:spacing w:before="220"/>
        <w:ind w:firstLine="540"/>
        <w:jc w:val="both"/>
      </w:pPr>
      <w:r>
        <w:t>В случае отсутствия в НЦС аналогичного по материалам стен объекта дошкольного образования применяется цена одного места иного объекта дошкольного образования.</w:t>
      </w:r>
    </w:p>
    <w:p w:rsidR="00F372C9" w:rsidRDefault="00F372C9">
      <w:pPr>
        <w:pStyle w:val="ConsPlusNormal"/>
        <w:spacing w:before="220"/>
        <w:ind w:firstLine="540"/>
        <w:jc w:val="both"/>
      </w:pPr>
      <w:r>
        <w:t>В случае отсутствия в НЦС объекта дошкольного образования необходимой вместимости и невозможности рассчитать цену одного места по интерполяции цена одного места объекта дошкольного образования уменьшается на 0,1 проц. в расчете на каждое одно место, превышающее вместимость объекта, представленного в НЦС, или увеличивается на 0,1 проц. в расчете на каждое одно место, которое менее вместимости объекта, представленного в НЦС;</w:t>
      </w:r>
    </w:p>
    <w:p w:rsidR="00F372C9" w:rsidRDefault="00F372C9">
      <w:pPr>
        <w:pStyle w:val="ConsPlusNormal"/>
        <w:spacing w:before="220"/>
        <w:ind w:firstLine="540"/>
        <w:jc w:val="both"/>
      </w:pPr>
      <w:r>
        <w:t>Д - индекс-дефлятор, учитывающий изменение выкупной цены объекта дошкольного образования для года выкупа указанного объекта дошкольного образования относительно года утверждения НЦС или относительно года, в ценах которого выполнена сметная документация на объект дошкольного образования;</w:t>
      </w:r>
    </w:p>
    <w:p w:rsidR="00F372C9" w:rsidRDefault="00F372C9">
      <w:pPr>
        <w:pStyle w:val="ConsPlusNormal"/>
        <w:ind w:firstLine="540"/>
        <w:jc w:val="both"/>
      </w:pPr>
    </w:p>
    <w:p w:rsidR="00F372C9" w:rsidRDefault="00F372C9">
      <w:pPr>
        <w:pStyle w:val="ConsPlusNormal"/>
        <w:ind w:firstLine="540"/>
        <w:jc w:val="both"/>
      </w:pPr>
      <w:r>
        <w:t xml:space="preserve">б) стоимость действующих более пяти лет объектов дошкольного образования, а также зданий и помещений для реализации программ дошкольного образования, используемых не по целевому назначению и пригодных для размещения дошкольных образовательных организаций, определяется на основании отчета об оценке объекта недвижимости, подлежащего приобретению, выполненного в соответствии с требованиями </w:t>
      </w:r>
      <w:hyperlink r:id="rId361">
        <w:r>
          <w:rPr>
            <w:color w:val="0000FF"/>
          </w:rPr>
          <w:t>статьи 11</w:t>
        </w:r>
      </w:hyperlink>
      <w:r>
        <w:t xml:space="preserve"> Федерального закона от 29 июля 1998 года N 135-ФЗ "Об оценочной деятельности в Российской Федерации", при этом стоимость приобретения одного места зданий и помещений действующих объектов дошкольного образования не должна превышать стоимости создания одного места, рассчитанной в соответствии с НЦС на год выкупа объекта (без учета строительства инженерных сетей и благоустройства), с применением понижающих коэффициентов:</w:t>
      </w:r>
    </w:p>
    <w:p w:rsidR="00F372C9" w:rsidRDefault="00F372C9">
      <w:pPr>
        <w:pStyle w:val="ConsPlusNormal"/>
        <w:spacing w:before="220"/>
        <w:ind w:firstLine="540"/>
        <w:jc w:val="both"/>
      </w:pPr>
      <w:r>
        <w:t>для пристроенного здания (помещений) К = 0,95;</w:t>
      </w:r>
    </w:p>
    <w:p w:rsidR="00F372C9" w:rsidRDefault="00F372C9">
      <w:pPr>
        <w:pStyle w:val="ConsPlusNormal"/>
        <w:spacing w:before="220"/>
        <w:ind w:firstLine="540"/>
        <w:jc w:val="both"/>
      </w:pPr>
      <w:r>
        <w:t>для встроенно-пристроенных помещений К = 0,85;</w:t>
      </w:r>
    </w:p>
    <w:p w:rsidR="00F372C9" w:rsidRDefault="00F372C9">
      <w:pPr>
        <w:pStyle w:val="ConsPlusNormal"/>
        <w:spacing w:before="220"/>
        <w:ind w:firstLine="540"/>
        <w:jc w:val="both"/>
      </w:pPr>
      <w:r>
        <w:t>для встроенных помещений К = 0,75.</w:t>
      </w:r>
    </w:p>
    <w:p w:rsidR="00F372C9" w:rsidRDefault="00F372C9">
      <w:pPr>
        <w:pStyle w:val="ConsPlusNormal"/>
      </w:pPr>
    </w:p>
    <w:p w:rsidR="00F372C9" w:rsidRDefault="00F372C9">
      <w:pPr>
        <w:pStyle w:val="ConsPlusTitle"/>
        <w:jc w:val="center"/>
        <w:outlineLvl w:val="3"/>
      </w:pPr>
      <w:bookmarkStart w:id="133" w:name="P3486"/>
      <w:bookmarkEnd w:id="133"/>
      <w:r>
        <w:t>5. Критерии оценки заявок муниципальных образований</w:t>
      </w:r>
    </w:p>
    <w:p w:rsidR="00F372C9" w:rsidRDefault="00F372C9">
      <w:pPr>
        <w:pStyle w:val="ConsPlusTitle"/>
        <w:jc w:val="center"/>
      </w:pPr>
      <w:r>
        <w:t>для предоставления субсидии, а также порядок определения</w:t>
      </w:r>
    </w:p>
    <w:p w:rsidR="00F372C9" w:rsidRDefault="00F372C9">
      <w:pPr>
        <w:pStyle w:val="ConsPlusTitle"/>
        <w:jc w:val="center"/>
      </w:pPr>
      <w:r>
        <w:t>стоимости объектов дошкольного образования в случае</w:t>
      </w:r>
    </w:p>
    <w:p w:rsidR="00F372C9" w:rsidRDefault="00F372C9">
      <w:pPr>
        <w:pStyle w:val="ConsPlusTitle"/>
        <w:jc w:val="center"/>
      </w:pPr>
      <w:r>
        <w:t>приобретения объектов дошкольного образования, расположенных</w:t>
      </w:r>
    </w:p>
    <w:p w:rsidR="00F372C9" w:rsidRDefault="00F372C9">
      <w:pPr>
        <w:pStyle w:val="ConsPlusTitle"/>
        <w:jc w:val="center"/>
      </w:pPr>
      <w:r>
        <w:t>на земельных участках, принадлежащих на праве собственности</w:t>
      </w:r>
    </w:p>
    <w:p w:rsidR="00F372C9" w:rsidRDefault="00F372C9">
      <w:pPr>
        <w:pStyle w:val="ConsPlusTitle"/>
        <w:jc w:val="center"/>
      </w:pPr>
      <w:r>
        <w:t>или ином праве (в том числе аренды, субаренды) застройщикам,</w:t>
      </w:r>
    </w:p>
    <w:p w:rsidR="00F372C9" w:rsidRDefault="00F372C9">
      <w:pPr>
        <w:pStyle w:val="ConsPlusTitle"/>
        <w:jc w:val="center"/>
      </w:pPr>
      <w:r>
        <w:t>осуществляющим комплексное освоение земельных участков</w:t>
      </w:r>
    </w:p>
    <w:p w:rsidR="00F372C9" w:rsidRDefault="00F372C9">
      <w:pPr>
        <w:pStyle w:val="ConsPlusTitle"/>
        <w:jc w:val="center"/>
      </w:pPr>
      <w:r>
        <w:t>(включающее строительство жилых домов и иных объектов</w:t>
      </w:r>
    </w:p>
    <w:p w:rsidR="00F372C9" w:rsidRDefault="00F372C9">
      <w:pPr>
        <w:pStyle w:val="ConsPlusTitle"/>
        <w:jc w:val="center"/>
      </w:pPr>
      <w:r>
        <w:t>социальной, транспортной и инженерной инфраструктуры),</w:t>
      </w:r>
    </w:p>
    <w:p w:rsidR="00F372C9" w:rsidRDefault="00F372C9">
      <w:pPr>
        <w:pStyle w:val="ConsPlusTitle"/>
        <w:jc w:val="center"/>
      </w:pPr>
      <w:r>
        <w:t>а также помещений для реализации программ дошкольного</w:t>
      </w:r>
    </w:p>
    <w:p w:rsidR="00F372C9" w:rsidRDefault="00F372C9">
      <w:pPr>
        <w:pStyle w:val="ConsPlusTitle"/>
        <w:jc w:val="center"/>
      </w:pPr>
      <w:r>
        <w:t>образования с оборудованием, обеспеченных наружными</w:t>
      </w:r>
    </w:p>
    <w:p w:rsidR="00F372C9" w:rsidRDefault="00F372C9">
      <w:pPr>
        <w:pStyle w:val="ConsPlusTitle"/>
        <w:jc w:val="center"/>
      </w:pPr>
      <w:r>
        <w:t>инженерными сетями в границах земельного участка объекта,</w:t>
      </w:r>
    </w:p>
    <w:p w:rsidR="00F372C9" w:rsidRDefault="00F372C9">
      <w:pPr>
        <w:pStyle w:val="ConsPlusTitle"/>
        <w:jc w:val="center"/>
      </w:pPr>
      <w:r>
        <w:t>в состав которого входят указанные помещения,</w:t>
      </w:r>
    </w:p>
    <w:p w:rsidR="00F372C9" w:rsidRDefault="00F372C9">
      <w:pPr>
        <w:pStyle w:val="ConsPlusTitle"/>
        <w:jc w:val="center"/>
      </w:pPr>
      <w:r>
        <w:t>с благоустроенной территорией, включая оборудованные</w:t>
      </w:r>
    </w:p>
    <w:p w:rsidR="00F372C9" w:rsidRDefault="00F372C9">
      <w:pPr>
        <w:pStyle w:val="ConsPlusTitle"/>
        <w:jc w:val="center"/>
      </w:pPr>
      <w:r>
        <w:t>прогулочные площадки</w:t>
      </w:r>
    </w:p>
    <w:p w:rsidR="00F372C9" w:rsidRDefault="00F372C9">
      <w:pPr>
        <w:pStyle w:val="ConsPlusNormal"/>
      </w:pPr>
    </w:p>
    <w:p w:rsidR="00F372C9" w:rsidRDefault="00F372C9">
      <w:pPr>
        <w:pStyle w:val="ConsPlusNormal"/>
        <w:ind w:firstLine="540"/>
        <w:jc w:val="both"/>
      </w:pPr>
      <w:r>
        <w:t xml:space="preserve">5.1. Критерием, которому должны соответствовать муниципальные образования для допуска к оценке заявок, является потребность в увеличении доступности дошкольного образования в населенном пункте муниципального образования, рассчитываемая по формуле согласно </w:t>
      </w:r>
      <w:hyperlink w:anchor="P3407">
        <w:r>
          <w:rPr>
            <w:color w:val="0000FF"/>
          </w:rPr>
          <w:t>пункту 4.1</w:t>
        </w:r>
      </w:hyperlink>
      <w:r>
        <w:t xml:space="preserve"> настоящего Порядка.</w:t>
      </w:r>
    </w:p>
    <w:p w:rsidR="00F372C9" w:rsidRDefault="00F372C9">
      <w:pPr>
        <w:pStyle w:val="ConsPlusNormal"/>
        <w:spacing w:before="220"/>
        <w:ind w:firstLine="540"/>
        <w:jc w:val="both"/>
      </w:pPr>
      <w:r>
        <w:t>5.2. Критерии оценки заявок муниципальных образований (таблица 2).</w:t>
      </w:r>
    </w:p>
    <w:p w:rsidR="00F372C9" w:rsidRDefault="00F372C9">
      <w:pPr>
        <w:pStyle w:val="ConsPlusNormal"/>
      </w:pPr>
    </w:p>
    <w:p w:rsidR="00F372C9" w:rsidRDefault="00F372C9">
      <w:pPr>
        <w:pStyle w:val="ConsPlusNormal"/>
        <w:jc w:val="right"/>
      </w:pPr>
      <w:r>
        <w:t>Таблица 2</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3231"/>
        <w:gridCol w:w="1701"/>
      </w:tblGrid>
      <w:tr w:rsidR="00F372C9">
        <w:tc>
          <w:tcPr>
            <w:tcW w:w="510"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 единица измерения</w:t>
            </w:r>
          </w:p>
          <w:p w:rsidR="00F372C9" w:rsidRDefault="00F372C9">
            <w:pPr>
              <w:pStyle w:val="ConsPlusNormal"/>
              <w:jc w:val="center"/>
            </w:pPr>
            <w:r>
              <w:t>(при наличии)</w:t>
            </w:r>
          </w:p>
        </w:tc>
        <w:tc>
          <w:tcPr>
            <w:tcW w:w="3231" w:type="dxa"/>
          </w:tcPr>
          <w:p w:rsidR="00F372C9" w:rsidRDefault="00F372C9">
            <w:pPr>
              <w:pStyle w:val="ConsPlusNormal"/>
              <w:jc w:val="center"/>
            </w:pPr>
            <w:r>
              <w:t>Балльная оценка</w:t>
            </w:r>
          </w:p>
        </w:tc>
        <w:tc>
          <w:tcPr>
            <w:tcW w:w="1701" w:type="dxa"/>
          </w:tcPr>
          <w:p w:rsidR="00F372C9" w:rsidRDefault="00F372C9">
            <w:pPr>
              <w:pStyle w:val="ConsPlusNormal"/>
              <w:jc w:val="center"/>
            </w:pPr>
            <w:r>
              <w:t>Удельный вес показателя, проц. (В)</w:t>
            </w:r>
          </w:p>
        </w:tc>
      </w:tr>
      <w:tr w:rsidR="00F372C9">
        <w:tc>
          <w:tcPr>
            <w:tcW w:w="510"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701" w:type="dxa"/>
          </w:tcPr>
          <w:p w:rsidR="00F372C9" w:rsidRDefault="00F372C9">
            <w:pPr>
              <w:pStyle w:val="ConsPlusNormal"/>
              <w:jc w:val="center"/>
            </w:pPr>
            <w:r>
              <w:t>4</w:t>
            </w:r>
          </w:p>
        </w:tc>
      </w:tr>
      <w:tr w:rsidR="00F372C9">
        <w:tc>
          <w:tcPr>
            <w:tcW w:w="510" w:type="dxa"/>
          </w:tcPr>
          <w:p w:rsidR="00F372C9" w:rsidRDefault="00F372C9">
            <w:pPr>
              <w:pStyle w:val="ConsPlusNormal"/>
              <w:jc w:val="center"/>
            </w:pPr>
            <w:r>
              <w:t>1</w:t>
            </w:r>
          </w:p>
        </w:tc>
        <w:tc>
          <w:tcPr>
            <w:tcW w:w="3628" w:type="dxa"/>
          </w:tcPr>
          <w:p w:rsidR="00F372C9" w:rsidRDefault="00F372C9">
            <w:pPr>
              <w:pStyle w:val="ConsPlusNormal"/>
            </w:pPr>
            <w:r>
              <w:t xml:space="preserve">Потребность в увеличении доступности дошкольного образования в населенном пункте муниципального образования, рассчитываемая по формуле согласно </w:t>
            </w:r>
            <w:hyperlink w:anchor="P3407">
              <w:r>
                <w:rPr>
                  <w:color w:val="0000FF"/>
                </w:rPr>
                <w:t>пункту 4.1</w:t>
              </w:r>
            </w:hyperlink>
            <w:r>
              <w:t xml:space="preserve"> настоящего Порядка (количество детей)</w:t>
            </w:r>
          </w:p>
        </w:tc>
        <w:tc>
          <w:tcPr>
            <w:tcW w:w="3231" w:type="dxa"/>
          </w:tcPr>
          <w:p w:rsidR="00F372C9" w:rsidRDefault="00F372C9">
            <w:pPr>
              <w:pStyle w:val="ConsPlusNormal"/>
            </w:pPr>
            <w:r>
              <w:t>Баллы распределяются от 1 до 11 между объектами дошкольного образования, при этом показатель большего количества детей имеет больший балл:</w:t>
            </w:r>
          </w:p>
          <w:p w:rsidR="00F372C9" w:rsidRDefault="00F372C9">
            <w:pPr>
              <w:pStyle w:val="ConsPlusNormal"/>
            </w:pPr>
            <w:r>
              <w:t>от 1 до 500 детей - 1 балл;</w:t>
            </w:r>
          </w:p>
          <w:p w:rsidR="00F372C9" w:rsidRDefault="00F372C9">
            <w:pPr>
              <w:pStyle w:val="ConsPlusNormal"/>
            </w:pPr>
            <w:r>
              <w:t>от 500 до 1000 детей - 3 балла;</w:t>
            </w:r>
          </w:p>
          <w:p w:rsidR="00F372C9" w:rsidRDefault="00F372C9">
            <w:pPr>
              <w:pStyle w:val="ConsPlusNormal"/>
            </w:pPr>
            <w:r>
              <w:t>от 1000 до 1500 детей - 5 баллов;</w:t>
            </w:r>
          </w:p>
          <w:p w:rsidR="00F372C9" w:rsidRDefault="00F372C9">
            <w:pPr>
              <w:pStyle w:val="ConsPlusNormal"/>
            </w:pPr>
            <w:r>
              <w:t>от 1500 до 2000 детей - 7 баллов;</w:t>
            </w:r>
          </w:p>
          <w:p w:rsidR="00F372C9" w:rsidRDefault="00F372C9">
            <w:pPr>
              <w:pStyle w:val="ConsPlusNormal"/>
            </w:pPr>
            <w:r>
              <w:t>от 2000 до 3000 детей - 9 баллов;</w:t>
            </w:r>
          </w:p>
          <w:p w:rsidR="00F372C9" w:rsidRDefault="00F372C9">
            <w:pPr>
              <w:pStyle w:val="ConsPlusNormal"/>
            </w:pPr>
            <w:r>
              <w:t>от 3000 детей и более - 11 баллов</w:t>
            </w:r>
          </w:p>
        </w:tc>
        <w:tc>
          <w:tcPr>
            <w:tcW w:w="1701" w:type="dxa"/>
          </w:tcPr>
          <w:p w:rsidR="00F372C9" w:rsidRDefault="00F372C9">
            <w:pPr>
              <w:pStyle w:val="ConsPlusNormal"/>
              <w:jc w:val="center"/>
            </w:pPr>
            <w:r>
              <w:t>15</w:t>
            </w:r>
          </w:p>
        </w:tc>
      </w:tr>
      <w:tr w:rsidR="00F372C9">
        <w:tc>
          <w:tcPr>
            <w:tcW w:w="510" w:type="dxa"/>
          </w:tcPr>
          <w:p w:rsidR="00F372C9" w:rsidRDefault="00F372C9">
            <w:pPr>
              <w:pStyle w:val="ConsPlusNormal"/>
              <w:jc w:val="center"/>
            </w:pPr>
            <w:r>
              <w:t>2</w:t>
            </w:r>
          </w:p>
        </w:tc>
        <w:tc>
          <w:tcPr>
            <w:tcW w:w="3628" w:type="dxa"/>
          </w:tcPr>
          <w:p w:rsidR="00F372C9" w:rsidRDefault="00F372C9">
            <w:pPr>
              <w:pStyle w:val="ConsPlusNormal"/>
            </w:pPr>
            <w:r>
              <w:t>Наличие объекта дошкольного образования в заявке Ленинградской области, одобренной Министерством просвещения Российской Федерации для предоставления субсидии из федерального бюджета областному бюджету на софинансирование приобретения объектов дошкольного образования, и(или) в Соглашении (проекте Соглашения)</w:t>
            </w:r>
          </w:p>
          <w:p w:rsidR="00F372C9" w:rsidRDefault="00F372C9">
            <w:pPr>
              <w:pStyle w:val="ConsPlusNormal"/>
            </w:pPr>
            <w:r>
              <w:t>(в случае предоставления средств федерального бюджета)</w:t>
            </w:r>
          </w:p>
        </w:tc>
        <w:tc>
          <w:tcPr>
            <w:tcW w:w="3231" w:type="dxa"/>
          </w:tcPr>
          <w:p w:rsidR="00F372C9" w:rsidRDefault="00F372C9">
            <w:pPr>
              <w:pStyle w:val="ConsPlusNormal"/>
            </w:pPr>
            <w:r>
              <w:t>Да - 83 балла;</w:t>
            </w:r>
          </w:p>
          <w:p w:rsidR="00F372C9" w:rsidRDefault="00F372C9">
            <w:pPr>
              <w:pStyle w:val="ConsPlusNormal"/>
            </w:pPr>
            <w:r>
              <w:t>нет - 0 баллов</w:t>
            </w:r>
          </w:p>
        </w:tc>
        <w:tc>
          <w:tcPr>
            <w:tcW w:w="1701" w:type="dxa"/>
          </w:tcPr>
          <w:p w:rsidR="00F372C9" w:rsidRDefault="00F372C9">
            <w:pPr>
              <w:pStyle w:val="ConsPlusNormal"/>
              <w:jc w:val="center"/>
            </w:pPr>
            <w:r>
              <w:t>11</w:t>
            </w:r>
          </w:p>
        </w:tc>
      </w:tr>
      <w:tr w:rsidR="00F372C9">
        <w:tc>
          <w:tcPr>
            <w:tcW w:w="510" w:type="dxa"/>
          </w:tcPr>
          <w:p w:rsidR="00F372C9" w:rsidRDefault="00F372C9">
            <w:pPr>
              <w:pStyle w:val="ConsPlusNormal"/>
              <w:jc w:val="center"/>
            </w:pPr>
            <w:r>
              <w:t>3</w:t>
            </w:r>
          </w:p>
        </w:tc>
        <w:tc>
          <w:tcPr>
            <w:tcW w:w="3628" w:type="dxa"/>
          </w:tcPr>
          <w:p w:rsidR="00F372C9" w:rsidRDefault="00F372C9">
            <w:pPr>
              <w:pStyle w:val="ConsPlusNormal"/>
            </w:pPr>
            <w:r>
              <w:t>Больший срок пользования муниципальным образованием объектом дошкольного образования (месяцев)</w:t>
            </w:r>
          </w:p>
        </w:tc>
        <w:tc>
          <w:tcPr>
            <w:tcW w:w="3231" w:type="dxa"/>
          </w:tcPr>
          <w:p w:rsidR="00F372C9" w:rsidRDefault="00F372C9">
            <w:pPr>
              <w:pStyle w:val="ConsPlusNormal"/>
            </w:pPr>
            <w:r>
              <w:t>Объект находится (или не находится) в пользовании муниципального образования - баллы распределяются от 0 до 8 между объектами дошкольного образования, при этом показатель большего количества месяцев имеет больший балл:</w:t>
            </w:r>
          </w:p>
          <w:p w:rsidR="00F372C9" w:rsidRDefault="00F372C9">
            <w:pPr>
              <w:pStyle w:val="ConsPlusNormal"/>
            </w:pPr>
            <w:r>
              <w:t>объект не передан муниципальному образованию - 0 баллов;</w:t>
            </w:r>
          </w:p>
          <w:p w:rsidR="00F372C9" w:rsidRDefault="00F372C9">
            <w:pPr>
              <w:pStyle w:val="ConsPlusNormal"/>
            </w:pPr>
            <w:r>
              <w:t>срок пользования до 1 месяца - 1 балл;</w:t>
            </w:r>
          </w:p>
          <w:p w:rsidR="00F372C9" w:rsidRDefault="00F372C9">
            <w:pPr>
              <w:pStyle w:val="ConsPlusNormal"/>
            </w:pPr>
            <w:r>
              <w:t>срок пользования от 1 месяца до 3 месяцев - 2 балла;</w:t>
            </w:r>
          </w:p>
          <w:p w:rsidR="00F372C9" w:rsidRDefault="00F372C9">
            <w:pPr>
              <w:pStyle w:val="ConsPlusNormal"/>
            </w:pPr>
            <w:r>
              <w:t>срок пользования от 3 месяцев до 5 месяцев - 3 балла;</w:t>
            </w:r>
          </w:p>
          <w:p w:rsidR="00F372C9" w:rsidRDefault="00F372C9">
            <w:pPr>
              <w:pStyle w:val="ConsPlusNormal"/>
            </w:pPr>
            <w:r>
              <w:t>срок пользования от 5 месяцев до 7 месяцев - 4 балла;</w:t>
            </w:r>
          </w:p>
          <w:p w:rsidR="00F372C9" w:rsidRDefault="00F372C9">
            <w:pPr>
              <w:pStyle w:val="ConsPlusNormal"/>
            </w:pPr>
            <w:r>
              <w:t>срок пользования от 7 месяцев до 9 месяцев - 5 баллов;</w:t>
            </w:r>
          </w:p>
          <w:p w:rsidR="00F372C9" w:rsidRDefault="00F372C9">
            <w:pPr>
              <w:pStyle w:val="ConsPlusNormal"/>
            </w:pPr>
            <w:r>
              <w:t>срок пользования от 9 месяцев до 11 месяцев - 7 баллов;</w:t>
            </w:r>
          </w:p>
          <w:p w:rsidR="00F372C9" w:rsidRDefault="00F372C9">
            <w:pPr>
              <w:pStyle w:val="ConsPlusNormal"/>
            </w:pPr>
            <w:r>
              <w:t>срок пользования 11 месяцев и более - 8 баллов</w:t>
            </w:r>
          </w:p>
        </w:tc>
        <w:tc>
          <w:tcPr>
            <w:tcW w:w="1701" w:type="dxa"/>
          </w:tcPr>
          <w:p w:rsidR="00F372C9" w:rsidRDefault="00F372C9">
            <w:pPr>
              <w:pStyle w:val="ConsPlusNormal"/>
              <w:jc w:val="center"/>
            </w:pPr>
            <w:r>
              <w:t>10</w:t>
            </w:r>
          </w:p>
        </w:tc>
      </w:tr>
      <w:tr w:rsidR="00F372C9">
        <w:tc>
          <w:tcPr>
            <w:tcW w:w="510" w:type="dxa"/>
          </w:tcPr>
          <w:p w:rsidR="00F372C9" w:rsidRDefault="00F372C9">
            <w:pPr>
              <w:pStyle w:val="ConsPlusNormal"/>
              <w:jc w:val="center"/>
            </w:pPr>
            <w:r>
              <w:t>4</w:t>
            </w:r>
          </w:p>
        </w:tc>
        <w:tc>
          <w:tcPr>
            <w:tcW w:w="3628" w:type="dxa"/>
          </w:tcPr>
          <w:p w:rsidR="00F372C9" w:rsidRDefault="00F372C9">
            <w:pPr>
              <w:pStyle w:val="ConsPlusNormal"/>
            </w:pPr>
            <w:r>
              <w:t>Меньший срок между получением разрешения на ввод объекта дошкольного образования в эксплуатацию и датой передачи объекта дошкольного образования в пользование муниципального образования (месяцев)</w:t>
            </w:r>
          </w:p>
        </w:tc>
        <w:tc>
          <w:tcPr>
            <w:tcW w:w="3231" w:type="dxa"/>
          </w:tcPr>
          <w:p w:rsidR="00F372C9" w:rsidRDefault="00F372C9">
            <w:pPr>
              <w:pStyle w:val="ConsPlusNormal"/>
            </w:pPr>
            <w:r>
              <w:t>Баллы распределяются от 0 до 8 между объектами дошкольного образования, при этом показатель меньшего количества месяцев между датой получения разрешения на ввод объекта дошкольного образования в эксплуатацию и датой передачи объекта дошкольного образования в пользование имеет больший балл:</w:t>
            </w:r>
          </w:p>
          <w:p w:rsidR="00F372C9" w:rsidRDefault="00F372C9">
            <w:pPr>
              <w:pStyle w:val="ConsPlusNormal"/>
            </w:pPr>
            <w:r>
              <w:t>до 1 месяца - 8 баллов;</w:t>
            </w:r>
          </w:p>
          <w:p w:rsidR="00F372C9" w:rsidRDefault="00F372C9">
            <w:pPr>
              <w:pStyle w:val="ConsPlusNormal"/>
            </w:pPr>
            <w:r>
              <w:t>от 1 месяца до 2 месяцев - 7 баллов;</w:t>
            </w:r>
          </w:p>
          <w:p w:rsidR="00F372C9" w:rsidRDefault="00F372C9">
            <w:pPr>
              <w:pStyle w:val="ConsPlusNormal"/>
            </w:pPr>
            <w:r>
              <w:t>от 2 месяцев до 3 месяцев - 6 баллов;</w:t>
            </w:r>
          </w:p>
          <w:p w:rsidR="00F372C9" w:rsidRDefault="00F372C9">
            <w:pPr>
              <w:pStyle w:val="ConsPlusNormal"/>
            </w:pPr>
            <w:r>
              <w:t>от 3 месяцев до 4 месяцев - 5 баллов;</w:t>
            </w:r>
          </w:p>
          <w:p w:rsidR="00F372C9" w:rsidRDefault="00F372C9">
            <w:pPr>
              <w:pStyle w:val="ConsPlusNormal"/>
            </w:pPr>
            <w:r>
              <w:t>от 4 месяцев до 5 месяцев - 4 балла;</w:t>
            </w:r>
          </w:p>
          <w:p w:rsidR="00F372C9" w:rsidRDefault="00F372C9">
            <w:pPr>
              <w:pStyle w:val="ConsPlusNormal"/>
            </w:pPr>
            <w:r>
              <w:t>от 5 месяцев до 6 месяцев - 3 балла;</w:t>
            </w:r>
          </w:p>
          <w:p w:rsidR="00F372C9" w:rsidRDefault="00F372C9">
            <w:pPr>
              <w:pStyle w:val="ConsPlusNormal"/>
            </w:pPr>
            <w:r>
              <w:t>от 6 месяцев до 7 месяцев - 2 балла;</w:t>
            </w:r>
          </w:p>
          <w:p w:rsidR="00F372C9" w:rsidRDefault="00F372C9">
            <w:pPr>
              <w:pStyle w:val="ConsPlusNormal"/>
            </w:pPr>
            <w:r>
              <w:t>от 7 месяцев до 8 месяцев - 1 балл;</w:t>
            </w:r>
          </w:p>
          <w:p w:rsidR="00F372C9" w:rsidRDefault="00F372C9">
            <w:pPr>
              <w:pStyle w:val="ConsPlusNormal"/>
            </w:pPr>
            <w:r>
              <w:t>8 месяцев и более, а также если объект не передан в пользование уполномоченной муниципальным образованием организации - 0 баллов</w:t>
            </w:r>
          </w:p>
        </w:tc>
        <w:tc>
          <w:tcPr>
            <w:tcW w:w="1701" w:type="dxa"/>
          </w:tcPr>
          <w:p w:rsidR="00F372C9" w:rsidRDefault="00F372C9">
            <w:pPr>
              <w:pStyle w:val="ConsPlusNormal"/>
              <w:jc w:val="center"/>
            </w:pPr>
            <w:r>
              <w:t>10</w:t>
            </w:r>
          </w:p>
        </w:tc>
      </w:tr>
      <w:tr w:rsidR="00F372C9">
        <w:tc>
          <w:tcPr>
            <w:tcW w:w="510" w:type="dxa"/>
          </w:tcPr>
          <w:p w:rsidR="00F372C9" w:rsidRDefault="00F372C9">
            <w:pPr>
              <w:pStyle w:val="ConsPlusNormal"/>
              <w:jc w:val="center"/>
            </w:pPr>
            <w:r>
              <w:t>5</w:t>
            </w:r>
          </w:p>
        </w:tc>
        <w:tc>
          <w:tcPr>
            <w:tcW w:w="3628" w:type="dxa"/>
          </w:tcPr>
          <w:p w:rsidR="00F372C9" w:rsidRDefault="00F372C9">
            <w:pPr>
              <w:pStyle w:val="ConsPlusNormal"/>
            </w:pPr>
            <w:r>
              <w:t>Предлагаемая (гарантируемая) застройщиком стоимость одного места выкупаемого здания или помещения для реализации программ дошкольного образования меньше расчетной стоимости более чем на 10 процентов (без учета стоимости бассейна) (проц.)</w:t>
            </w:r>
          </w:p>
        </w:tc>
        <w:tc>
          <w:tcPr>
            <w:tcW w:w="3231" w:type="dxa"/>
          </w:tcPr>
          <w:p w:rsidR="00F372C9" w:rsidRDefault="00F372C9">
            <w:pPr>
              <w:pStyle w:val="ConsPlusNormal"/>
            </w:pPr>
            <w:r>
              <w:t>Баллы распределяются от 0 до 5 между объектами дошкольного образования, при этом больший показатель снижения цены объекта имеет больший балл:</w:t>
            </w:r>
          </w:p>
          <w:p w:rsidR="00F372C9" w:rsidRDefault="00F372C9">
            <w:pPr>
              <w:pStyle w:val="ConsPlusNormal"/>
            </w:pPr>
            <w:r>
              <w:t>застройщик не предлагает снижение стоимости или снижение стоимости менее 10 проц. (без учета стоимости бассейна) - 0 баллов;</w:t>
            </w:r>
          </w:p>
          <w:p w:rsidR="00F372C9" w:rsidRDefault="00F372C9">
            <w:pPr>
              <w:pStyle w:val="ConsPlusNormal"/>
            </w:pPr>
            <w:r>
              <w:t>при снижении стоимости объекта относительно расчетной стоимости:</w:t>
            </w:r>
          </w:p>
          <w:p w:rsidR="00F372C9" w:rsidRDefault="00F372C9">
            <w:pPr>
              <w:pStyle w:val="ConsPlusNormal"/>
            </w:pPr>
            <w:r>
              <w:t>от 10 до 13 проц. - 1 балл;</w:t>
            </w:r>
          </w:p>
          <w:p w:rsidR="00F372C9" w:rsidRDefault="00F372C9">
            <w:pPr>
              <w:pStyle w:val="ConsPlusNormal"/>
            </w:pPr>
            <w:r>
              <w:t>от 13 до 16 проц. - 2 балла;</w:t>
            </w:r>
          </w:p>
          <w:p w:rsidR="00F372C9" w:rsidRDefault="00F372C9">
            <w:pPr>
              <w:pStyle w:val="ConsPlusNormal"/>
            </w:pPr>
            <w:r>
              <w:t>от 16 до 19 проц. - 3 балла;</w:t>
            </w:r>
          </w:p>
          <w:p w:rsidR="00F372C9" w:rsidRDefault="00F372C9">
            <w:pPr>
              <w:pStyle w:val="ConsPlusNormal"/>
            </w:pPr>
            <w:r>
              <w:t>от 19 до 21 проц. - 4 балла;</w:t>
            </w:r>
          </w:p>
          <w:p w:rsidR="00F372C9" w:rsidRDefault="00F372C9">
            <w:pPr>
              <w:pStyle w:val="ConsPlusNormal"/>
            </w:pPr>
            <w:r>
              <w:t>21 проц. и более - 5 баллов</w:t>
            </w:r>
          </w:p>
        </w:tc>
        <w:tc>
          <w:tcPr>
            <w:tcW w:w="1701" w:type="dxa"/>
          </w:tcPr>
          <w:p w:rsidR="00F372C9" w:rsidRDefault="00F372C9">
            <w:pPr>
              <w:pStyle w:val="ConsPlusNormal"/>
              <w:jc w:val="center"/>
            </w:pPr>
            <w:r>
              <w:t>10</w:t>
            </w:r>
          </w:p>
        </w:tc>
      </w:tr>
      <w:tr w:rsidR="00F372C9">
        <w:tc>
          <w:tcPr>
            <w:tcW w:w="510" w:type="dxa"/>
          </w:tcPr>
          <w:p w:rsidR="00F372C9" w:rsidRDefault="00F372C9">
            <w:pPr>
              <w:pStyle w:val="ConsPlusNormal"/>
              <w:jc w:val="center"/>
            </w:pPr>
            <w:r>
              <w:t>6</w:t>
            </w:r>
          </w:p>
        </w:tc>
        <w:tc>
          <w:tcPr>
            <w:tcW w:w="3628" w:type="dxa"/>
          </w:tcPr>
          <w:p w:rsidR="00F372C9" w:rsidRDefault="00F372C9">
            <w:pPr>
              <w:pStyle w:val="ConsPlusNormal"/>
            </w:pPr>
            <w:r>
              <w:t>Наличие соглашения о сотрудничестве в отношении объекта дошкольного образования (иных объектов образования), одной из сторон которого является Правительство Ленинградской области</w:t>
            </w:r>
          </w:p>
        </w:tc>
        <w:tc>
          <w:tcPr>
            <w:tcW w:w="3231" w:type="dxa"/>
          </w:tcPr>
          <w:p w:rsidR="00F372C9" w:rsidRDefault="00F372C9">
            <w:pPr>
              <w:pStyle w:val="ConsPlusNormal"/>
            </w:pPr>
            <w:r>
              <w:t>Да - 10 баллов;</w:t>
            </w:r>
          </w:p>
          <w:p w:rsidR="00F372C9" w:rsidRDefault="00F372C9">
            <w:pPr>
              <w:pStyle w:val="ConsPlusNormal"/>
            </w:pPr>
            <w:r>
              <w:t>нет - 0 баллов</w:t>
            </w:r>
          </w:p>
        </w:tc>
        <w:tc>
          <w:tcPr>
            <w:tcW w:w="1701" w:type="dxa"/>
          </w:tcPr>
          <w:p w:rsidR="00F372C9" w:rsidRDefault="00F372C9">
            <w:pPr>
              <w:pStyle w:val="ConsPlusNormal"/>
              <w:jc w:val="center"/>
            </w:pPr>
            <w:r>
              <w:t>8</w:t>
            </w:r>
          </w:p>
        </w:tc>
      </w:tr>
      <w:tr w:rsidR="00F372C9">
        <w:tc>
          <w:tcPr>
            <w:tcW w:w="510" w:type="dxa"/>
          </w:tcPr>
          <w:p w:rsidR="00F372C9" w:rsidRDefault="00F372C9">
            <w:pPr>
              <w:pStyle w:val="ConsPlusNormal"/>
              <w:jc w:val="center"/>
            </w:pPr>
            <w:r>
              <w:t>7</w:t>
            </w:r>
          </w:p>
        </w:tc>
        <w:tc>
          <w:tcPr>
            <w:tcW w:w="3628" w:type="dxa"/>
          </w:tcPr>
          <w:p w:rsidR="00F372C9" w:rsidRDefault="00F372C9">
            <w:pPr>
              <w:pStyle w:val="ConsPlusNormal"/>
            </w:pPr>
            <w:r>
              <w:t>Наличие в соглашении о сотрудничестве или в ином соглашении, заключенном между застройщиком и Правительством Ленинградской области,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и условий по приобретению объектов дошкольного образования</w:t>
            </w:r>
          </w:p>
        </w:tc>
        <w:tc>
          <w:tcPr>
            <w:tcW w:w="3231" w:type="dxa"/>
          </w:tcPr>
          <w:p w:rsidR="00F372C9" w:rsidRDefault="00F372C9">
            <w:pPr>
              <w:pStyle w:val="ConsPlusNormal"/>
            </w:pPr>
            <w:r>
              <w:t>Да - 45 баллов;</w:t>
            </w:r>
          </w:p>
          <w:p w:rsidR="00F372C9" w:rsidRDefault="00F372C9">
            <w:pPr>
              <w:pStyle w:val="ConsPlusNormal"/>
            </w:pPr>
            <w:r>
              <w:t>нет - 0 баллов</w:t>
            </w:r>
          </w:p>
        </w:tc>
        <w:tc>
          <w:tcPr>
            <w:tcW w:w="1701" w:type="dxa"/>
          </w:tcPr>
          <w:p w:rsidR="00F372C9" w:rsidRDefault="00F372C9">
            <w:pPr>
              <w:pStyle w:val="ConsPlusNormal"/>
              <w:jc w:val="center"/>
            </w:pPr>
            <w:r>
              <w:t>10</w:t>
            </w:r>
          </w:p>
        </w:tc>
      </w:tr>
      <w:tr w:rsidR="00F372C9">
        <w:tc>
          <w:tcPr>
            <w:tcW w:w="510" w:type="dxa"/>
          </w:tcPr>
          <w:p w:rsidR="00F372C9" w:rsidRDefault="00F372C9">
            <w:pPr>
              <w:pStyle w:val="ConsPlusNormal"/>
              <w:jc w:val="center"/>
            </w:pPr>
            <w:r>
              <w:t>8</w:t>
            </w:r>
          </w:p>
        </w:tc>
        <w:tc>
          <w:tcPr>
            <w:tcW w:w="3628" w:type="dxa"/>
          </w:tcPr>
          <w:p w:rsidR="00F372C9" w:rsidRDefault="00F372C9">
            <w:pPr>
              <w:pStyle w:val="ConsPlusNormal"/>
            </w:pPr>
            <w:r>
              <w:t>Соответствие застройщика условиям соглашения о сотрудничестве в части:</w:t>
            </w:r>
          </w:p>
          <w:p w:rsidR="00F372C9" w:rsidRDefault="00F372C9">
            <w:pPr>
              <w:pStyle w:val="ConsPlusNormal"/>
            </w:pPr>
            <w:r>
              <w:t>8.1. Перечисляемого объема налогов в консолидированный бюджет Ленинградской области юридическими лицами и индивидуальными предпринимателями (млн рублей).</w:t>
            </w:r>
          </w:p>
          <w:p w:rsidR="00F372C9" w:rsidRDefault="00F372C9">
            <w:pPr>
              <w:pStyle w:val="ConsPlusNormal"/>
            </w:pPr>
            <w:r>
              <w:t>8.2. Сроков строительства объектов образования, предусмотренных соглашением о сотрудничестве (полугодие)</w:t>
            </w:r>
          </w:p>
        </w:tc>
        <w:tc>
          <w:tcPr>
            <w:tcW w:w="3231" w:type="dxa"/>
          </w:tcPr>
          <w:p w:rsidR="00F372C9" w:rsidRDefault="00F372C9">
            <w:pPr>
              <w:pStyle w:val="ConsPlusNormal"/>
            </w:pPr>
            <w:r>
              <w:t>По подпункту 8.1 баллы распределяются от 0 до 10 между застройщиками, при этом показатель большего объема налогов имеет больший балл (за вычетом налогов, учтенных ранее при приобретении объектов образования):</w:t>
            </w:r>
          </w:p>
          <w:p w:rsidR="00F372C9" w:rsidRDefault="00F372C9">
            <w:pPr>
              <w:pStyle w:val="ConsPlusNormal"/>
            </w:pPr>
            <w:r>
              <w:t>до 2 млн рублей - 0 баллов;</w:t>
            </w:r>
          </w:p>
          <w:p w:rsidR="00F372C9" w:rsidRDefault="00F372C9">
            <w:pPr>
              <w:pStyle w:val="ConsPlusNormal"/>
            </w:pPr>
            <w:r>
              <w:t>от 2 до 50 млн рублей - 1 балл;</w:t>
            </w:r>
          </w:p>
          <w:p w:rsidR="00F372C9" w:rsidRDefault="00F372C9">
            <w:pPr>
              <w:pStyle w:val="ConsPlusNormal"/>
            </w:pPr>
            <w:r>
              <w:t>от 50 до 100 млн рублей - 2 балла;</w:t>
            </w:r>
          </w:p>
          <w:p w:rsidR="00F372C9" w:rsidRDefault="00F372C9">
            <w:pPr>
              <w:pStyle w:val="ConsPlusNormal"/>
            </w:pPr>
            <w:r>
              <w:t>от 100 до 150 млн рублей - 3 балла;</w:t>
            </w:r>
          </w:p>
          <w:p w:rsidR="00F372C9" w:rsidRDefault="00F372C9">
            <w:pPr>
              <w:pStyle w:val="ConsPlusNormal"/>
            </w:pPr>
            <w:r>
              <w:t>от 150 до 200 млн рублей - 4 балла;</w:t>
            </w:r>
          </w:p>
          <w:p w:rsidR="00F372C9" w:rsidRDefault="00F372C9">
            <w:pPr>
              <w:pStyle w:val="ConsPlusNormal"/>
            </w:pPr>
            <w:r>
              <w:t>от 200 до 250 млн рублей - 5 баллов;</w:t>
            </w:r>
          </w:p>
          <w:p w:rsidR="00F372C9" w:rsidRDefault="00F372C9">
            <w:pPr>
              <w:pStyle w:val="ConsPlusNormal"/>
            </w:pPr>
            <w:r>
              <w:t>от 250 до 300 млн рублей - 6 баллов;</w:t>
            </w:r>
          </w:p>
          <w:p w:rsidR="00F372C9" w:rsidRDefault="00F372C9">
            <w:pPr>
              <w:pStyle w:val="ConsPlusNormal"/>
            </w:pPr>
            <w:r>
              <w:t>от 300 до 350 млн рублей - 7 баллов;</w:t>
            </w:r>
          </w:p>
          <w:p w:rsidR="00F372C9" w:rsidRDefault="00F372C9">
            <w:pPr>
              <w:pStyle w:val="ConsPlusNormal"/>
            </w:pPr>
            <w:r>
              <w:t>от 350 до 400 млн рублей - 8 баллов;</w:t>
            </w:r>
          </w:p>
          <w:p w:rsidR="00F372C9" w:rsidRDefault="00F372C9">
            <w:pPr>
              <w:pStyle w:val="ConsPlusNormal"/>
            </w:pPr>
            <w:r>
              <w:t>от 400 до 450 млн рублей - 9 баллов;</w:t>
            </w:r>
          </w:p>
          <w:p w:rsidR="00F372C9" w:rsidRDefault="00F372C9">
            <w:pPr>
              <w:pStyle w:val="ConsPlusNormal"/>
            </w:pPr>
            <w:r>
              <w:t>450 млн рублей и более - 10 баллов.</w:t>
            </w:r>
          </w:p>
          <w:p w:rsidR="00F372C9" w:rsidRDefault="00F372C9">
            <w:pPr>
              <w:pStyle w:val="ConsPlusNormal"/>
            </w:pPr>
            <w:r>
              <w:t>По подпункту 8.2 баллы распределяются от 0 до 5 между застройщиками, при этом меньший срок задержки ввода в эксплуатацию объектов образования относительно указанных в соглашении о сотрудничестве имеет больший балл:</w:t>
            </w:r>
          </w:p>
          <w:p w:rsidR="00F372C9" w:rsidRDefault="00F372C9">
            <w:pPr>
              <w:pStyle w:val="ConsPlusNormal"/>
            </w:pPr>
            <w:r>
              <w:t>до 1 полугодия - 5 баллов;</w:t>
            </w:r>
          </w:p>
          <w:p w:rsidR="00F372C9" w:rsidRDefault="00F372C9">
            <w:pPr>
              <w:pStyle w:val="ConsPlusNormal"/>
            </w:pPr>
            <w:r>
              <w:t>от 6 месяцев до 1 года - 4 балла;</w:t>
            </w:r>
          </w:p>
          <w:p w:rsidR="00F372C9" w:rsidRDefault="00F372C9">
            <w:pPr>
              <w:pStyle w:val="ConsPlusNormal"/>
            </w:pPr>
            <w:r>
              <w:t>от 1 года до 18 месяцев - 3 балла;</w:t>
            </w:r>
          </w:p>
          <w:p w:rsidR="00F372C9" w:rsidRDefault="00F372C9">
            <w:pPr>
              <w:pStyle w:val="ConsPlusNormal"/>
            </w:pPr>
            <w:r>
              <w:t>от 18 месяцев до 2 лет - 2 балла;</w:t>
            </w:r>
          </w:p>
          <w:p w:rsidR="00F372C9" w:rsidRDefault="00F372C9">
            <w:pPr>
              <w:pStyle w:val="ConsPlusNormal"/>
            </w:pPr>
            <w:r>
              <w:t>от 2 до 2,5 года - 1 балл;</w:t>
            </w:r>
          </w:p>
          <w:p w:rsidR="00F372C9" w:rsidRDefault="00F372C9">
            <w:pPr>
              <w:pStyle w:val="ConsPlusNormal"/>
            </w:pPr>
            <w:r>
              <w:t>2,5 года и более - 0 баллов</w:t>
            </w:r>
          </w:p>
        </w:tc>
        <w:tc>
          <w:tcPr>
            <w:tcW w:w="1701" w:type="dxa"/>
          </w:tcPr>
          <w:p w:rsidR="00F372C9" w:rsidRDefault="00F372C9">
            <w:pPr>
              <w:pStyle w:val="ConsPlusNormal"/>
              <w:jc w:val="center"/>
            </w:pPr>
            <w:r>
              <w:t>8 (8.1);</w:t>
            </w:r>
          </w:p>
          <w:p w:rsidR="00F372C9" w:rsidRDefault="00F372C9">
            <w:pPr>
              <w:pStyle w:val="ConsPlusNormal"/>
              <w:jc w:val="center"/>
            </w:pPr>
            <w:r>
              <w:t>8 (8.2)</w:t>
            </w:r>
          </w:p>
        </w:tc>
      </w:tr>
      <w:tr w:rsidR="00F372C9">
        <w:tc>
          <w:tcPr>
            <w:tcW w:w="510" w:type="dxa"/>
          </w:tcPr>
          <w:p w:rsidR="00F372C9" w:rsidRDefault="00F372C9">
            <w:pPr>
              <w:pStyle w:val="ConsPlusNormal"/>
              <w:jc w:val="center"/>
            </w:pPr>
            <w:r>
              <w:t>9</w:t>
            </w:r>
          </w:p>
        </w:tc>
        <w:tc>
          <w:tcPr>
            <w:tcW w:w="3628" w:type="dxa"/>
          </w:tcPr>
          <w:p w:rsidR="00F372C9" w:rsidRDefault="00F372C9">
            <w:pPr>
              <w:pStyle w:val="ConsPlusNormal"/>
            </w:pPr>
            <w:r>
              <w:t>Наличие поручений Президента Российской Федерации, Правительства Российской Федерации, Губернатора Ленинградской области о приобретении объекта дошкольного образования</w:t>
            </w:r>
          </w:p>
        </w:tc>
        <w:tc>
          <w:tcPr>
            <w:tcW w:w="3231" w:type="dxa"/>
          </w:tcPr>
          <w:p w:rsidR="00F372C9" w:rsidRDefault="00F372C9">
            <w:pPr>
              <w:pStyle w:val="ConsPlusNormal"/>
            </w:pPr>
            <w:r>
              <w:t>Да - 30 баллов;</w:t>
            </w:r>
          </w:p>
          <w:p w:rsidR="00F372C9" w:rsidRDefault="00F372C9">
            <w:pPr>
              <w:pStyle w:val="ConsPlusNormal"/>
            </w:pPr>
            <w:r>
              <w:t>нет - 0 баллов</w:t>
            </w:r>
          </w:p>
        </w:tc>
        <w:tc>
          <w:tcPr>
            <w:tcW w:w="1701" w:type="dxa"/>
          </w:tcPr>
          <w:p w:rsidR="00F372C9" w:rsidRDefault="00F372C9">
            <w:pPr>
              <w:pStyle w:val="ConsPlusNormal"/>
              <w:jc w:val="center"/>
            </w:pPr>
            <w:r>
              <w:t>10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ind w:firstLine="540"/>
        <w:jc w:val="both"/>
      </w:pPr>
      <w:r>
        <w:t>ИО = О1 x В1 + О2 x В2 + О3 x В3 + О4 x В4 + О5 x В5 + О6 x В6 + О7 x В7 + О8.1 x В8.1 + О8.2 x В8.2 + В9 x О9,</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дошкольного образования по муниципальному образованию;</w:t>
      </w:r>
    </w:p>
    <w:p w:rsidR="00F372C9" w:rsidRDefault="00F372C9">
      <w:pPr>
        <w:pStyle w:val="ConsPlusNormal"/>
        <w:spacing w:before="220"/>
        <w:ind w:firstLine="540"/>
        <w:jc w:val="both"/>
      </w:pPr>
      <w:r>
        <w:t>О1, О2, О3, О4, О5, О6, О7, О8.1, О8.2, О9 - балльная оценка по соответствующему критерию;</w:t>
      </w:r>
    </w:p>
    <w:p w:rsidR="00F372C9" w:rsidRDefault="00F372C9">
      <w:pPr>
        <w:pStyle w:val="ConsPlusNormal"/>
        <w:spacing w:before="220"/>
        <w:ind w:firstLine="540"/>
        <w:jc w:val="both"/>
      </w:pPr>
      <w:r>
        <w:t>В1, В2, В3, В4, В5, В6, В7, В8.1, В8.2, В9 - вес соответствующего критерия.</w:t>
      </w:r>
    </w:p>
    <w:p w:rsidR="00F372C9" w:rsidRDefault="00F372C9">
      <w:pPr>
        <w:pStyle w:val="ConsPlusNormal"/>
      </w:pPr>
    </w:p>
    <w:p w:rsidR="00F372C9" w:rsidRDefault="00F372C9">
      <w:pPr>
        <w:pStyle w:val="ConsPlusNormal"/>
        <w:ind w:firstLine="540"/>
        <w:jc w:val="both"/>
      </w:pPr>
      <w:r>
        <w:t>5.3. По итогам балльной оценки составляется рейтинговый список объектов дошкольного образования и администраций муниципальных образований в порядке убывания баллов от большего к меньшему.</w:t>
      </w:r>
    </w:p>
    <w:p w:rsidR="00F372C9" w:rsidRDefault="00F372C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bookmarkStart w:id="134" w:name="P3620"/>
      <w:bookmarkEnd w:id="134"/>
      <w:r>
        <w:t>5.4. Порядок определения стоимости объектов дошкольного образования.</w:t>
      </w:r>
    </w:p>
    <w:p w:rsidR="00F372C9" w:rsidRDefault="00F372C9">
      <w:pPr>
        <w:pStyle w:val="ConsPlusNormal"/>
        <w:spacing w:before="220"/>
        <w:ind w:firstLine="540"/>
        <w:jc w:val="both"/>
      </w:pPr>
      <w:r>
        <w:t>Стоимость объектов дошкольного образования для целей расчета субсидии определяется одним из следующих способов (при этом земельный участок передается собственником земельного участка в муниципальную собственность безвозмездно на основании соответствующего договора).</w:t>
      </w:r>
    </w:p>
    <w:p w:rsidR="00F372C9" w:rsidRDefault="00F372C9">
      <w:pPr>
        <w:pStyle w:val="ConsPlusNormal"/>
        <w:spacing w:before="220"/>
        <w:ind w:firstLine="540"/>
        <w:jc w:val="both"/>
      </w:pPr>
      <w:bookmarkStart w:id="135" w:name="P3622"/>
      <w:bookmarkEnd w:id="135"/>
      <w:r>
        <w:t>5.4.1. Стоимость объектов дошкольного образования (S</w:t>
      </w:r>
      <w:r>
        <w:rPr>
          <w:vertAlign w:val="subscript"/>
        </w:rPr>
        <w:t>o</w:t>
      </w:r>
      <w:r>
        <w:t>) для целей расчета субсидии определяется по формуле:</w:t>
      </w:r>
    </w:p>
    <w:p w:rsidR="00F372C9" w:rsidRDefault="00F372C9">
      <w:pPr>
        <w:pStyle w:val="ConsPlusNormal"/>
      </w:pPr>
    </w:p>
    <w:p w:rsidR="00F372C9" w:rsidRDefault="00F372C9">
      <w:pPr>
        <w:pStyle w:val="ConsPlusNormal"/>
        <w:jc w:val="center"/>
      </w:pPr>
      <w:r>
        <w:t>S</w:t>
      </w:r>
      <w:r>
        <w:rPr>
          <w:vertAlign w:val="subscript"/>
        </w:rPr>
        <w:t>o</w:t>
      </w:r>
      <w:r>
        <w:t xml:space="preserve"> = K x S</w:t>
      </w:r>
      <w:r>
        <w:rPr>
          <w:vertAlign w:val="subscript"/>
        </w:rPr>
        <w:t>H</w:t>
      </w:r>
      <w:r>
        <w:t xml:space="preserve"> x P,</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K - коэффициент, учитывающий тип объекта:</w:t>
      </w:r>
    </w:p>
    <w:p w:rsidR="00F372C9" w:rsidRDefault="00F372C9">
      <w:pPr>
        <w:pStyle w:val="ConsPlusNormal"/>
        <w:spacing w:before="220"/>
        <w:ind w:firstLine="540"/>
        <w:jc w:val="both"/>
      </w:pPr>
      <w:r>
        <w:t>для отдельно стоящего здания K = 1,</w:t>
      </w:r>
    </w:p>
    <w:p w:rsidR="00F372C9" w:rsidRDefault="00F372C9">
      <w:pPr>
        <w:pStyle w:val="ConsPlusNormal"/>
        <w:spacing w:before="220"/>
        <w:ind w:firstLine="540"/>
        <w:jc w:val="both"/>
      </w:pPr>
      <w:r>
        <w:t>для пристроенного здания (помещений) K = 0,95,</w:t>
      </w:r>
    </w:p>
    <w:p w:rsidR="00F372C9" w:rsidRDefault="00F372C9">
      <w:pPr>
        <w:pStyle w:val="ConsPlusNormal"/>
        <w:spacing w:before="220"/>
        <w:ind w:firstLine="540"/>
        <w:jc w:val="both"/>
      </w:pPr>
      <w:r>
        <w:t>для встроенно-пристроенных помещений K = 0,85,</w:t>
      </w:r>
    </w:p>
    <w:p w:rsidR="00F372C9" w:rsidRDefault="00F372C9">
      <w:pPr>
        <w:pStyle w:val="ConsPlusNormal"/>
        <w:spacing w:before="220"/>
        <w:ind w:firstLine="540"/>
        <w:jc w:val="both"/>
      </w:pPr>
      <w:r>
        <w:t>для встроенных помещений K = 0,75;</w:t>
      </w:r>
    </w:p>
    <w:p w:rsidR="00F372C9" w:rsidRDefault="00F372C9">
      <w:pPr>
        <w:pStyle w:val="ConsPlusNormal"/>
        <w:spacing w:before="220"/>
        <w:ind w:firstLine="540"/>
        <w:jc w:val="both"/>
      </w:pPr>
      <w:r>
        <w:t>P - понижающий коэффициент:</w:t>
      </w:r>
    </w:p>
    <w:p w:rsidR="00F372C9" w:rsidRDefault="00F372C9">
      <w:pPr>
        <w:pStyle w:val="ConsPlusNormal"/>
        <w:jc w:val="both"/>
      </w:pPr>
      <w:r>
        <w:t xml:space="preserve">(в ред. </w:t>
      </w:r>
      <w:hyperlink r:id="rId362">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P = 0,33, применяемый в случае отсутствия федерального финансирования на приобретение объектов дошкольного образования, разрешение на ввод в эксплуатацию которых выдано после 1 января 2024 года,</w:t>
      </w:r>
    </w:p>
    <w:p w:rsidR="00F372C9" w:rsidRDefault="00F372C9">
      <w:pPr>
        <w:pStyle w:val="ConsPlusNormal"/>
        <w:jc w:val="both"/>
      </w:pPr>
      <w:r>
        <w:t xml:space="preserve">(в ред. </w:t>
      </w:r>
      <w:hyperlink r:id="rId363">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P = 0,50, применяемый в случае отсутствия федерального финансирования на приобретение объектов дошкольного образования, разрешение на ввод в эксплуатацию которых выдано после 1 января 2024 года, в отношении которых заключены соглашения о сотрудничестве (дополнительные соглашения) с Правительством Ленинградской области, предусматривающие, кроме строительства объектов дошкольного образования, строительство или реконструкцию и передачу в государственную или муниципальную собственность (софинансирование строительства или реконструкции) иных инфраструктурных объектов, в том числе объектов, предусмотренных в договорах о комплексном развитии территории, на условиях, указанных в таких соглашениях (дополнительных соглашениях);</w:t>
      </w:r>
    </w:p>
    <w:p w:rsidR="00F372C9" w:rsidRDefault="00F372C9">
      <w:pPr>
        <w:pStyle w:val="ConsPlusNormal"/>
        <w:jc w:val="both"/>
      </w:pPr>
      <w:r>
        <w:t xml:space="preserve">(в ред. </w:t>
      </w:r>
      <w:hyperlink r:id="rId364">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S</w:t>
      </w:r>
      <w:r>
        <w:rPr>
          <w:vertAlign w:val="subscript"/>
        </w:rPr>
        <w:t>H</w:t>
      </w:r>
      <w:r>
        <w:t xml:space="preserve"> - стоимость здания объекта дошкольного образования, определяемая одним из следующих способов:</w:t>
      </w:r>
    </w:p>
    <w:p w:rsidR="00F372C9" w:rsidRDefault="00F372C9">
      <w:pPr>
        <w:pStyle w:val="ConsPlusNormal"/>
        <w:spacing w:before="220"/>
        <w:ind w:firstLine="540"/>
        <w:jc w:val="both"/>
      </w:pPr>
      <w:r>
        <w:t>а) стоимость здания (помещения) объекта дошкольного образования (S</w:t>
      </w:r>
      <w:r>
        <w:rPr>
          <w:vertAlign w:val="subscript"/>
        </w:rPr>
        <w:t>H</w:t>
      </w:r>
      <w:r>
        <w:t>) для целей расчета субсидии определяется в соответствии с нормативом цены строительства (НЦС).</w:t>
      </w:r>
    </w:p>
    <w:p w:rsidR="00F372C9" w:rsidRDefault="00F372C9">
      <w:pPr>
        <w:pStyle w:val="ConsPlusNormal"/>
        <w:spacing w:before="220"/>
        <w:ind w:firstLine="540"/>
        <w:jc w:val="both"/>
      </w:pPr>
      <w:r>
        <w:t>В случае отсутствия в НЦС аналогичного по материалам стен объекта дошкольного образования с бассейном для определения стоимости здания (S</w:t>
      </w:r>
      <w:r>
        <w:rPr>
          <w:vertAlign w:val="subscript"/>
        </w:rPr>
        <w:t>H</w:t>
      </w:r>
      <w:r>
        <w:t>) применяются повышающие коэффициенты B = 1,14 (для объекта дошкольного образования вместимостью до 200 мест включительно) или B = 1,12 (для объекта дошкольного образования вместимостью более 200 мест).</w:t>
      </w:r>
    </w:p>
    <w:p w:rsidR="00F372C9" w:rsidRDefault="00F372C9">
      <w:pPr>
        <w:pStyle w:val="ConsPlusNormal"/>
        <w:spacing w:before="220"/>
        <w:ind w:firstLine="540"/>
        <w:jc w:val="both"/>
      </w:pPr>
      <w:r>
        <w:t>В случае если при строительстве объекта дошкольного образования применяется несколько видов материалов стен, предусмотренных НЦС, стоимость одного места здания (помещения) объекта дошкольного образования определяется как среднее арифметическое цен одного места зданий объектов дошкольного образования с соответствующими материалами стен, предусмотренными НЦС.</w:t>
      </w:r>
    </w:p>
    <w:p w:rsidR="00F372C9" w:rsidRDefault="00F372C9">
      <w:pPr>
        <w:pStyle w:val="ConsPlusNormal"/>
        <w:spacing w:before="220"/>
        <w:ind w:firstLine="540"/>
        <w:jc w:val="both"/>
      </w:pPr>
      <w:r>
        <w:t>В случае отсутствия в НЦС аналогичного по материалам стен объекта дошкольного образования применяется цена одного места иного объекта дошкольного образования.</w:t>
      </w:r>
    </w:p>
    <w:p w:rsidR="00F372C9" w:rsidRDefault="00F372C9">
      <w:pPr>
        <w:pStyle w:val="ConsPlusNormal"/>
        <w:spacing w:before="220"/>
        <w:ind w:firstLine="540"/>
        <w:jc w:val="both"/>
      </w:pPr>
      <w:r>
        <w:t>В случае отсутствия в НЦС объекта дошкольного образования необходимой вместимости и невозможности рассчитать цену одного места по интерполяции цена одного места объекта дошкольного образования уменьшается на 0,1 процента в расчете на каждое одно место, превышающее вместимость объекта, представленного в НЦС, или увеличивается на 0,1 процента в расчете на каждое одно место, которое менее вместимости объекта, представленного в НЦС. Полученный процент увеличения или уменьшения стоимости одного места применяется ко всей вместимости объекта дошкольного образования;</w:t>
      </w:r>
    </w:p>
    <w:p w:rsidR="00F372C9" w:rsidRDefault="00F372C9">
      <w:pPr>
        <w:pStyle w:val="ConsPlusNormal"/>
        <w:spacing w:before="220"/>
        <w:ind w:firstLine="540"/>
        <w:jc w:val="both"/>
      </w:pPr>
      <w:r>
        <w:t>б) в случае применения понижающего коэффициента (P) при выкупе объектов дошкольного образования стоимость зданий (помещений) объектов дошкольного образования (S</w:t>
      </w:r>
      <w:r>
        <w:rPr>
          <w:vertAlign w:val="subscript"/>
        </w:rPr>
        <w:t>H</w:t>
      </w:r>
      <w:r>
        <w:t>) для целей расчета субсидии определяется по фактически понесенным затратам на строительство объектов дошкольного образования, произведенным на основании проектно-сметной документации, на которую имеется заключение государственной экспертизы, подтвержденным актами о приемке выполненных работ (унифицированная форма КС-2) и справками о стоимости выполненных работ и затрат (унифицированная форма КС-3), удостоверяющими соответствие выполненных работ и иных затрат проектно-сметной документации, подписанными представителем акционерного общества "Центр строительного контроля и экспертиз Ленинградской области" или муниципального казенного учреждения, являющихся членами саморегулируемых организаций в области строительства объектов, в рамках соответствующего договора о проведении строительного контроля;</w:t>
      </w:r>
    </w:p>
    <w:p w:rsidR="00F372C9" w:rsidRDefault="00F372C9">
      <w:pPr>
        <w:pStyle w:val="ConsPlusNormal"/>
        <w:spacing w:before="220"/>
        <w:ind w:firstLine="540"/>
        <w:jc w:val="both"/>
      </w:pPr>
      <w:r>
        <w:t>в) в случае применения понижающего коэффициента (P) при выкупе объекта дошкольного образования стоимость здания объекта дошкольного образования (S</w:t>
      </w:r>
      <w:r>
        <w:rPr>
          <w:vertAlign w:val="subscript"/>
        </w:rPr>
        <w:t>H</w:t>
      </w:r>
      <w:r>
        <w:t xml:space="preserve">) определяется на основании сметной документации, получившей положительное заключение государственной экспертизы в отношении сметной стоимости объекта дошкольного образования с применением индексов-дефляторов на год отбора объекта для выкупа, при этом стоимость объекта дошкольного образования, определенная в соответствии с положительным заключением государственной экспертизы сметной стоимости объекта, не должна превышать более чем на 10 процентов стоимость объекта, рассчитанную в соответствии с НЦС на год отбора объекта для выкупа, и стоимость здания объекта дошкольного образования, определенную на основании отчета об оценке объекта недвижимости, подлежащего приобретению, выполненного в соответствии с требованиями </w:t>
      </w:r>
      <w:hyperlink r:id="rId365">
        <w:r>
          <w:rPr>
            <w:color w:val="0000FF"/>
          </w:rPr>
          <w:t>статьи 11</w:t>
        </w:r>
      </w:hyperlink>
      <w:r>
        <w:t xml:space="preserve"> Федерального закона от 29 июля 1998 года N 135-ФЗ "Об оценочной деятельности в Российской Федерации" в течение 6 месяцев до заключения муниципального контракта на приобретение объекта дошкольного образования.</w:t>
      </w:r>
    </w:p>
    <w:p w:rsidR="00F372C9" w:rsidRDefault="00F372C9">
      <w:pPr>
        <w:pStyle w:val="ConsPlusNormal"/>
      </w:pPr>
    </w:p>
    <w:p w:rsidR="00F372C9" w:rsidRDefault="00F372C9">
      <w:pPr>
        <w:pStyle w:val="ConsPlusNormal"/>
        <w:ind w:firstLine="540"/>
        <w:jc w:val="both"/>
      </w:pPr>
      <w:r>
        <w:t xml:space="preserve">5.4.2. В случае если застройщик осуществляет строительство объекта дошкольного образования, в котором кроме мест, предусмотренных для обеспечения населения жилого комплекса застройщика, предусматриваются дополнительные места для обеспечения населения муниципального образования, стоимость таких дополнительных мест для целей расчета субсидии определяется в соответствии со сметной стоимостью объекта дошкольного образования, получившей положительное заключение экспертизы, с применением индексов-дефляторов на год выкупа объекта (при наличии заключения экспертизы) или на основании отчета об оценке объекта недвижимости, подлежащего приобретению, выполненного в соответствии с требованиями </w:t>
      </w:r>
      <w:hyperlink r:id="rId366">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 В случае отсутствия такого отчета или положительного заключения экспертизы в отношении сметной стоимости объекта капитального строительства расчет стоимости объекта дошкольного образования (So) для целей предоставления субсидии определяется по НЦС в соответствии с </w:t>
      </w:r>
      <w:hyperlink w:anchor="P3622">
        <w:r>
          <w:rPr>
            <w:color w:val="0000FF"/>
          </w:rPr>
          <w:t>пунктом 5.4.1</w:t>
        </w:r>
      </w:hyperlink>
      <w:r>
        <w:t xml:space="preserve"> настоящего Порядка (способом "а", без применения понижающего коэффициента P).</w:t>
      </w:r>
    </w:p>
    <w:p w:rsidR="00F372C9" w:rsidRDefault="00F372C9">
      <w:pPr>
        <w:pStyle w:val="ConsPlusNormal"/>
        <w:jc w:val="both"/>
      </w:pPr>
      <w:r>
        <w:t xml:space="preserve">(в ред. </w:t>
      </w:r>
      <w:hyperlink r:id="rId367">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 xml:space="preserve">5.4.3. Для объектов дошкольного образования,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а также для помещений объектов дошкольного образования, расположенных в таких домах, и(или) зданий объектов дошкольного образования, расположенных в комплексе таких домов, стоимость объекта дошкольного образования определяется на основании отчета об оценке объекта недвижимости, подлежащего приобретению, выполненного в соответствии с требованиями </w:t>
      </w:r>
      <w:hyperlink r:id="rId368">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дошкольного образования, получившей положительное заключение экспертизы. В случае отсутствия такого отчета или положительного заключения экспертизы в отношении сметной стоимости строительства объекта дошкольного образования расчет стоимости объекта дошкольного образования (So) для целей предоставления субсидии определяется по НЦС в соответствии с </w:t>
      </w:r>
      <w:hyperlink w:anchor="P3622">
        <w:r>
          <w:rPr>
            <w:color w:val="0000FF"/>
          </w:rPr>
          <w:t>пунктом 5.4.1</w:t>
        </w:r>
      </w:hyperlink>
      <w:r>
        <w:t xml:space="preserve"> настоящего Порядка (способом "а", без применения понижающего коэффициента P).</w:t>
      </w:r>
    </w:p>
    <w:p w:rsidR="00F372C9" w:rsidRDefault="00F372C9">
      <w:pPr>
        <w:pStyle w:val="ConsPlusNormal"/>
        <w:jc w:val="both"/>
      </w:pPr>
      <w:r>
        <w:t xml:space="preserve">(в ред. Постановлений Правительства Ленинградской области от 28.03.2024 </w:t>
      </w:r>
      <w:hyperlink r:id="rId369">
        <w:r>
          <w:rPr>
            <w:color w:val="0000FF"/>
          </w:rPr>
          <w:t>N 205</w:t>
        </w:r>
      </w:hyperlink>
      <w:r>
        <w:t xml:space="preserve">, от 02.11.2024 </w:t>
      </w:r>
      <w:hyperlink r:id="rId370">
        <w:r>
          <w:rPr>
            <w:color w:val="0000FF"/>
          </w:rPr>
          <w:t>N 762</w:t>
        </w:r>
      </w:hyperlink>
      <w:r>
        <w:t>)</w:t>
      </w:r>
    </w:p>
    <w:p w:rsidR="00F372C9" w:rsidRDefault="00F372C9">
      <w:pPr>
        <w:pStyle w:val="ConsPlusNormal"/>
        <w:spacing w:before="220"/>
        <w:ind w:firstLine="540"/>
        <w:jc w:val="both"/>
      </w:pPr>
      <w:r>
        <w:t xml:space="preserve">5.4.4. В случае приобретения помещений или зданий объектов дошкольного образования в рамках конкурсного производства, предусмотренного Федеральным </w:t>
      </w:r>
      <w:hyperlink r:id="rId371">
        <w:r>
          <w:rPr>
            <w:color w:val="0000FF"/>
          </w:rPr>
          <w:t>законом</w:t>
        </w:r>
      </w:hyperlink>
      <w:r>
        <w:t xml:space="preserve"> от 26 октября 2002 года N 127-ФЗ "О несостоятельности (банкротстве)", стоимость объекта дошкольного образования (So) для целей расчета субсидии определяется по НЦС в соответствии с </w:t>
      </w:r>
      <w:hyperlink w:anchor="P3622">
        <w:r>
          <w:rPr>
            <w:color w:val="0000FF"/>
          </w:rPr>
          <w:t>пунктом 5.4.1</w:t>
        </w:r>
      </w:hyperlink>
      <w:r>
        <w:t xml:space="preserve"> настоящего Порядка (способом "а", без применения понижающего коэффициента P) с применением понижающего коэффициента H:</w:t>
      </w:r>
    </w:p>
    <w:p w:rsidR="00F372C9" w:rsidRDefault="00F372C9">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для помещений или зданий объектов дошкольного образования без оборудования (части оборудования) H = 0,9;</w:t>
      </w:r>
    </w:p>
    <w:p w:rsidR="00F372C9" w:rsidRDefault="00F372C9">
      <w:pPr>
        <w:pStyle w:val="ConsPlusNormal"/>
        <w:spacing w:before="220"/>
        <w:ind w:firstLine="540"/>
        <w:jc w:val="both"/>
      </w:pPr>
      <w:r>
        <w:t>для помещений или зданий объектов дошкольного образования без оборудования (части оборудования) и без внутренней отделки (части отделки) помещений H = 0,8.</w:t>
      </w:r>
    </w:p>
    <w:p w:rsidR="00F372C9" w:rsidRDefault="00F372C9">
      <w:pPr>
        <w:pStyle w:val="ConsPlusNormal"/>
        <w:spacing w:before="220"/>
        <w:ind w:firstLine="540"/>
        <w:jc w:val="both"/>
      </w:pPr>
      <w:r>
        <w:t xml:space="preserve">5.4.5. Для объектов дошкольного образования, строительство которых осуществляется на территории, в отношении которой заключен договор о комплексном развитии застроенной территории в соответствии с </w:t>
      </w:r>
      <w:hyperlink r:id="rId373">
        <w:r>
          <w:rPr>
            <w:color w:val="0000FF"/>
          </w:rPr>
          <w:t>частью 2 статьи 65</w:t>
        </w:r>
      </w:hyperlink>
      <w:r>
        <w:t xml:space="preserve"> и </w:t>
      </w:r>
      <w:hyperlink r:id="rId374">
        <w:r>
          <w:rPr>
            <w:color w:val="0000FF"/>
          </w:rPr>
          <w:t>статьей 66</w:t>
        </w:r>
      </w:hyperlink>
      <w:r>
        <w:t xml:space="preserve"> Градостроительного кодекса Российской Федерации и таким договором не предусмотрена безвозмездная передача объекта дошкольного образования в муниципальную собственность, стоимость объекта дошкольного образования для целей расчета субсидии на приобретение в муниципальную собственность определяется на основании отчета об оценке объекта недвижимости, подлежащего приобретению, выполненного в соответствии с требованиями </w:t>
      </w:r>
      <w:hyperlink r:id="rId375">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дошкольного образования, получившей положительное заключение экспертизы. В случае отсутствия указанного отчета или положительного заключения экспертизы в отношении сметной стоимости объекта капитального строительства расчет стоимости объекта дошкольного образования (So) для целей предоставления субсидии определяется по НЦС в соответствии с </w:t>
      </w:r>
      <w:hyperlink w:anchor="P3622">
        <w:r>
          <w:rPr>
            <w:color w:val="0000FF"/>
          </w:rPr>
          <w:t>пунктом 5.4.1</w:t>
        </w:r>
      </w:hyperlink>
      <w:r>
        <w:t xml:space="preserve"> настоящего Порядка (способом "а", без применения понижающего коэффициента P).</w:t>
      </w:r>
    </w:p>
    <w:p w:rsidR="00F372C9" w:rsidRDefault="00F372C9">
      <w:pPr>
        <w:pStyle w:val="ConsPlusNormal"/>
        <w:jc w:val="both"/>
      </w:pPr>
      <w:r>
        <w:t xml:space="preserve">(в ред. </w:t>
      </w:r>
      <w:hyperlink r:id="rId376">
        <w:r>
          <w:rPr>
            <w:color w:val="0000FF"/>
          </w:rPr>
          <w:t>Постановления</w:t>
        </w:r>
      </w:hyperlink>
      <w:r>
        <w:t xml:space="preserve"> Правительства Ленинградской области от 02.11.2024 N 762)</w:t>
      </w:r>
    </w:p>
    <w:p w:rsidR="00F372C9" w:rsidRDefault="00F372C9">
      <w:pPr>
        <w:pStyle w:val="ConsPlusNormal"/>
        <w:spacing w:before="220"/>
        <w:ind w:firstLine="540"/>
        <w:jc w:val="both"/>
      </w:pPr>
      <w:r>
        <w:t>5.4.6. В случае если у застройщика имеются обязательства по софинансированию определенного количества мест в иных объектах образования, такие обязательства могут учитываться при приобретении объекта дошкольного образования, при этом стоимость объекта дошкольного образования (So) для целей расчета субсидии уменьшается на стоимость подлежащих софинансированию мест в объекте образования, которая определяется в соответствии с НЦС на год предоставления субсидии на приобретение объекта дошкольного образования.</w:t>
      </w:r>
    </w:p>
    <w:p w:rsidR="00F372C9" w:rsidRDefault="00F372C9">
      <w:pPr>
        <w:pStyle w:val="ConsPlusNormal"/>
        <w:spacing w:before="220"/>
        <w:ind w:firstLine="540"/>
        <w:jc w:val="both"/>
      </w:pPr>
      <w:r>
        <w:t xml:space="preserve">5.4.7. При наличии гарантийного письма застройщика о готовности продать объект по стоимости менее стоимости объекта дошкольного образования (So), рассчитанной в соответствии с </w:t>
      </w:r>
      <w:hyperlink w:anchor="P3620">
        <w:r>
          <w:rPr>
            <w:color w:val="0000FF"/>
          </w:rPr>
          <w:t>пунктом 5.4</w:t>
        </w:r>
      </w:hyperlink>
      <w:r>
        <w:t xml:space="preserve"> настоящего Порядка, размер субсидии устанавливается в соответствующем процентном соотношении (равном предельному уровню софинансирования для соответствующего муниципального образования) от стоимости объекта дошкольного образования, указанной в гарантийном письме застройщика.</w:t>
      </w:r>
    </w:p>
    <w:p w:rsidR="00F372C9" w:rsidRDefault="00F372C9">
      <w:pPr>
        <w:pStyle w:val="ConsPlusNormal"/>
        <w:spacing w:before="220"/>
        <w:ind w:firstLine="540"/>
        <w:jc w:val="both"/>
      </w:pPr>
      <w:r>
        <w:t>5.4.8. При наличии у застройщика обязательств, предусматривающих уменьшение стоимости приобретения объекта дошкольного образования, такие обязательства учитываются при расчете стоимости объекта дошкольного образования (So) с применением индексов-дефляторов на год отбора объекта для выкупа или с учетом условий, установленных такими обязательствами.</w:t>
      </w:r>
    </w:p>
    <w:p w:rsidR="00F372C9" w:rsidRDefault="00F372C9">
      <w:pPr>
        <w:pStyle w:val="ConsPlusNormal"/>
        <w:spacing w:before="220"/>
        <w:ind w:firstLine="540"/>
        <w:jc w:val="both"/>
      </w:pPr>
      <w:r>
        <w:t xml:space="preserve">5.4.9. При планируемом приобретении объекта дошкольного образования в муниципальную собственность с оплатой в течение нескольких лет учитываются положения Федерального </w:t>
      </w:r>
      <w:hyperlink r:id="rId377">
        <w:r>
          <w:rPr>
            <w:color w:val="0000FF"/>
          </w:rPr>
          <w:t>закона</w:t>
        </w:r>
      </w:hyperlink>
      <w:r>
        <w:t xml:space="preserve"> от 16 июля 1998 года N 102-ФЗ "Об ипотеке (залоге недвижимости)".</w:t>
      </w:r>
    </w:p>
    <w:p w:rsidR="00F372C9" w:rsidRDefault="00F372C9">
      <w:pPr>
        <w:pStyle w:val="ConsPlusNormal"/>
      </w:pPr>
    </w:p>
    <w:p w:rsidR="00F372C9" w:rsidRDefault="00F372C9">
      <w:pPr>
        <w:pStyle w:val="ConsPlusTitle"/>
        <w:jc w:val="center"/>
        <w:outlineLvl w:val="3"/>
      </w:pPr>
      <w:r>
        <w:t>6. Распределение субсидии по итогам отбора</w:t>
      </w:r>
    </w:p>
    <w:p w:rsidR="00F372C9" w:rsidRDefault="00F372C9">
      <w:pPr>
        <w:pStyle w:val="ConsPlusTitle"/>
        <w:jc w:val="center"/>
      </w:pPr>
      <w:r>
        <w:t>муниципальных образований</w:t>
      </w:r>
    </w:p>
    <w:p w:rsidR="00F372C9" w:rsidRDefault="00F372C9">
      <w:pPr>
        <w:pStyle w:val="ConsPlusNormal"/>
      </w:pPr>
    </w:p>
    <w:p w:rsidR="00F372C9" w:rsidRDefault="00F372C9">
      <w:pPr>
        <w:pStyle w:val="ConsPlusNormal"/>
        <w:ind w:firstLine="540"/>
        <w:jc w:val="both"/>
      </w:pPr>
      <w:r>
        <w:t xml:space="preserve">6.1. Комиссия осуществляет отбор муниципальных образований на основании представленных администрациями муниципальных образований заявок в соответствии с критериями и методикой, указанными в </w:t>
      </w:r>
      <w:hyperlink w:anchor="P3395">
        <w:r>
          <w:rPr>
            <w:color w:val="0000FF"/>
          </w:rPr>
          <w:t>разделах 4</w:t>
        </w:r>
      </w:hyperlink>
      <w:r>
        <w:t xml:space="preserve"> или </w:t>
      </w:r>
      <w:hyperlink w:anchor="P3486">
        <w:r>
          <w:rPr>
            <w:color w:val="0000FF"/>
          </w:rPr>
          <w:t>5</w:t>
        </w:r>
      </w:hyperlink>
      <w:r>
        <w:t xml:space="preserve"> настоящего Порядка.</w:t>
      </w:r>
    </w:p>
    <w:p w:rsidR="00F372C9" w:rsidRDefault="00F372C9">
      <w:pPr>
        <w:pStyle w:val="ConsPlusNormal"/>
        <w:spacing w:before="220"/>
        <w:ind w:firstLine="540"/>
        <w:jc w:val="both"/>
      </w:pPr>
      <w:r>
        <w:t>6.2. Общий объем субсидии из областного бюджета Ленинградской области распределяется между муниципальными образованиями, заявкам (объектам дошкольного образования) которых присвоены наивысшие рейтинговые номера.</w:t>
      </w:r>
    </w:p>
    <w:p w:rsidR="00F372C9" w:rsidRDefault="00F372C9">
      <w:pPr>
        <w:pStyle w:val="ConsPlusNormal"/>
        <w:spacing w:before="220"/>
        <w:ind w:firstLine="540"/>
        <w:jc w:val="both"/>
      </w:pPr>
      <w:r>
        <w:t>Распределение субсидии исходя из заявок муниципальных образований осуществляется по формуле:</w:t>
      </w:r>
    </w:p>
    <w:p w:rsidR="00F372C9" w:rsidRDefault="00F372C9">
      <w:pPr>
        <w:pStyle w:val="ConsPlusNormal"/>
      </w:pPr>
    </w:p>
    <w:p w:rsidR="00F372C9" w:rsidRDefault="00F372C9">
      <w:pPr>
        <w:pStyle w:val="ConsPlusNormal"/>
        <w:jc w:val="center"/>
      </w:pPr>
      <w:r>
        <w:t>Сi = ЗСi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 (в процентах), устанавливаемый распоряжением Правительства Ленинградской области;</w:t>
      </w:r>
    </w:p>
    <w:p w:rsidR="00F372C9" w:rsidRDefault="00F372C9">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 который определяется по формуле:</w:t>
      </w:r>
    </w:p>
    <w:p w:rsidR="00F372C9" w:rsidRDefault="00F372C9">
      <w:pPr>
        <w:pStyle w:val="ConsPlusNormal"/>
      </w:pPr>
    </w:p>
    <w:p w:rsidR="00F372C9" w:rsidRDefault="00F372C9">
      <w:pPr>
        <w:pStyle w:val="ConsPlusNormal"/>
        <w:jc w:val="center"/>
      </w:pPr>
      <w:r>
        <w:rPr>
          <w:noProof/>
          <w:position w:val="-11"/>
        </w:rPr>
        <w:drawing>
          <wp:inline distT="0" distB="0" distL="0" distR="0">
            <wp:extent cx="88011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 xml:space="preserve">где Sо - стоимость объекта дошкольного образования, которая для целей расчета субсидии определяется в соответствии с </w:t>
      </w:r>
      <w:hyperlink w:anchor="P3395">
        <w:r>
          <w:rPr>
            <w:color w:val="0000FF"/>
          </w:rPr>
          <w:t>разделами 4</w:t>
        </w:r>
      </w:hyperlink>
      <w:r>
        <w:t xml:space="preserve"> или </w:t>
      </w:r>
      <w:hyperlink w:anchor="P3486">
        <w:r>
          <w:rPr>
            <w:color w:val="0000FF"/>
          </w:rPr>
          <w:t>5</w:t>
        </w:r>
      </w:hyperlink>
      <w:r>
        <w:t xml:space="preserve"> настоящего Порядка.</w:t>
      </w:r>
    </w:p>
    <w:p w:rsidR="00F372C9" w:rsidRDefault="00F372C9">
      <w:pPr>
        <w:pStyle w:val="ConsPlusNormal"/>
      </w:pPr>
    </w:p>
    <w:p w:rsidR="00F372C9" w:rsidRDefault="00F372C9">
      <w:pPr>
        <w:pStyle w:val="ConsPlusNormal"/>
        <w:ind w:firstLine="540"/>
        <w:jc w:val="both"/>
      </w:pPr>
      <w:r>
        <w:t>6.3. По итогам отбора комиссией комитета по строительству Ленинградской области оформляется протокол заседания, который в течение двух рабочих дней с даты заседания комиссии направляется победителям отбора (по требованию) и в комитет общего и профессионального образования Ленинградской области.</w:t>
      </w:r>
    </w:p>
    <w:p w:rsidR="00F372C9" w:rsidRDefault="00F372C9">
      <w:pPr>
        <w:pStyle w:val="ConsPlusNormal"/>
        <w:spacing w:before="220"/>
        <w:ind w:firstLine="540"/>
        <w:jc w:val="both"/>
      </w:pPr>
      <w:r>
        <w:t>6.4. На основании протокола заседания комиссии комитет общего и профессионального образования Ленинградской области принимает решение о предоставлении (отказе в предоставлении) субсидии, объемах предоставляемой субсидии муниципальным образованиям и формирует предложения по включению объектов в перечень объектов в рамках государственной программы Ленинградской области "Современное образование Ленинградской области" (далее - Перечень объектов) в течение трех рабочих дней с даты заседания комиссии.</w:t>
      </w:r>
    </w:p>
    <w:p w:rsidR="00F372C9" w:rsidRDefault="00F372C9">
      <w:pPr>
        <w:pStyle w:val="ConsPlusNormal"/>
        <w:spacing w:before="220"/>
        <w:ind w:firstLine="540"/>
        <w:jc w:val="both"/>
      </w:pPr>
      <w:r>
        <w:t>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а также при увеличении в течение года объема бюджетных ассигнований областного бюджета Ленинградской области на предоставление субсидии, при этом распределение субсидии между муниципальными образованиями должно быть утверждено в течение 30 календарных дней с даты вступления в силу указанных изменений.</w:t>
      </w:r>
    </w:p>
    <w:p w:rsidR="00F372C9" w:rsidRDefault="00F372C9">
      <w:pPr>
        <w:pStyle w:val="ConsPlusNormal"/>
        <w:spacing w:before="220"/>
        <w:ind w:firstLine="540"/>
        <w:jc w:val="both"/>
      </w:pPr>
      <w:r>
        <w:t>В случае если распределение субсидий и Перечень объектов утверждены нормативными правовыми актами Правительства Ленинградской области, при этом средства областного бюджета предусмотрены на плановый период и при внесении изменений в областной закон об областном бюджете Ленинградской области на текущий финансовый год и на плановый период средства областного бюджета предусмотрены на первый год планового периода или на текущий финансовый год, в распределение субсидий и Перечень объектов могут быть внесены изменения в части изменения года предоставления субсидии с учетом рейтингового списка объектов дошкольного образования и администраций муниципальных образований, составленного в рамках проведенного отбора муниципальных образований, при недостаточности средств областного бюджета для приобретения объекта (объектов), находящегося (находящихся) в начале рейтинга, средства распределяются на следующий (следующие) по рейтингу объект (объекты).</w:t>
      </w:r>
    </w:p>
    <w:p w:rsidR="00F372C9" w:rsidRDefault="00F372C9">
      <w:pPr>
        <w:pStyle w:val="ConsPlusNormal"/>
        <w:spacing w:before="220"/>
        <w:ind w:firstLine="540"/>
        <w:jc w:val="both"/>
      </w:pPr>
      <w:r>
        <w:t>При проведении дополнительных или следующих отборов объектов дошкольного образования новые объекты включаются в рейтинговый список после объектов дошкольного образования, ранее прошедших отбор, кроме объектов, приобретение которых осуществляется в рамках федеральных программ, или объектов,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в этих случаях указанные объекты включаются в рейтинговый список после аналогичных объектов, ранее прошедших отбор.</w:t>
      </w:r>
    </w:p>
    <w:p w:rsidR="00F372C9" w:rsidRDefault="00F372C9">
      <w:pPr>
        <w:pStyle w:val="ConsPlusNormal"/>
        <w:spacing w:before="220"/>
        <w:ind w:firstLine="540"/>
        <w:jc w:val="both"/>
      </w:pPr>
      <w:r>
        <w:t>6.5. Утвержденный нормативным правовым актом Правительства Ленинградской области объем субсидии для муниципального образования может быть пересмотрен в случае изменения объема субсидии, предусмотренного Соглашением (в случае предоставления субсидии за счет средств федерального бюджета), и(или) при увеличении (уменьшении) лимитов средств областного бюджета Ленинградской области при внесении изменений в областной закон об областном бюджете Ленинградской области на текущий финансовый год и на плановый период, в указанных случаях распределение субсидии утверждается в течение 30 календарных дней после вступления в силу изменений в областной закон об областном бюджете Ленинградской области.</w:t>
      </w:r>
    </w:p>
    <w:p w:rsidR="00F372C9" w:rsidRDefault="00F372C9">
      <w:pPr>
        <w:pStyle w:val="ConsPlusNormal"/>
      </w:pPr>
    </w:p>
    <w:p w:rsidR="00F372C9" w:rsidRDefault="00F372C9">
      <w:pPr>
        <w:pStyle w:val="ConsPlusTitle"/>
        <w:jc w:val="center"/>
        <w:outlineLvl w:val="3"/>
      </w:pPr>
      <w:r>
        <w:t>7. Порядок предоставления и расходования субсидии</w:t>
      </w:r>
    </w:p>
    <w:p w:rsidR="00F372C9" w:rsidRDefault="00F372C9">
      <w:pPr>
        <w:pStyle w:val="ConsPlusNormal"/>
      </w:pPr>
    </w:p>
    <w:p w:rsidR="00F372C9" w:rsidRDefault="00F372C9">
      <w:pPr>
        <w:pStyle w:val="ConsPlusNormal"/>
        <w:ind w:firstLine="540"/>
        <w:jc w:val="both"/>
      </w:pPr>
      <w:bookmarkStart w:id="136" w:name="P3689"/>
      <w:bookmarkEnd w:id="136"/>
      <w:r>
        <w:t xml:space="preserve">7.1. Заключение соглашения о предоставлении субсидии осуществляется в течение 15 рабочих дней после вступления в силу постановления Правительства Ленинградской области о распределении субсидии и об утверждении Перечня объектов (а в случае предоставления субсидии за счет средств федерального бюджета - после заключения Соглашения (или соответствующего дополнительного соглашения к Соглашению), которым предусмотрено распределение субсидии по объектам дошкольного образования), но не позднее 15 февраля года предоставления субсидии в соответствии с </w:t>
      </w:r>
      <w:hyperlink r:id="rId379">
        <w:r>
          <w:rPr>
            <w:color w:val="0000FF"/>
          </w:rPr>
          <w:t>пунктами 4.1</w:t>
        </w:r>
      </w:hyperlink>
      <w:r>
        <w:t xml:space="preserve"> - </w:t>
      </w:r>
      <w:hyperlink r:id="rId380">
        <w:r>
          <w:rPr>
            <w:color w:val="0000FF"/>
          </w:rPr>
          <w:t>4.4</w:t>
        </w:r>
      </w:hyperlink>
      <w:r>
        <w:t xml:space="preserve"> Правил.</w:t>
      </w:r>
    </w:p>
    <w:p w:rsidR="00F372C9" w:rsidRDefault="00F372C9">
      <w:pPr>
        <w:pStyle w:val="ConsPlusNormal"/>
        <w:spacing w:before="220"/>
        <w:ind w:firstLine="540"/>
        <w:jc w:val="both"/>
      </w:pPr>
      <w:r>
        <w:t xml:space="preserve">7.2. Соглашение о предоставлении субсидии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381">
        <w:r>
          <w:rPr>
            <w:color w:val="0000FF"/>
          </w:rPr>
          <w:t>пункта 4.2</w:t>
        </w:r>
      </w:hyperlink>
      <w:r>
        <w:t xml:space="preserve"> Правил (в случае предоставления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w:t>
      </w:r>
    </w:p>
    <w:p w:rsidR="00F372C9" w:rsidRDefault="00F372C9">
      <w:pPr>
        <w:pStyle w:val="ConsPlusNormal"/>
        <w:spacing w:before="220"/>
        <w:ind w:firstLine="540"/>
        <w:jc w:val="both"/>
      </w:pPr>
      <w:r>
        <w:t>Соглашение о предоставлении субсидии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о предоставлении субсидии заключается на срок, предусмотренный Соглашением.</w:t>
      </w:r>
    </w:p>
    <w:p w:rsidR="00F372C9" w:rsidRDefault="00F372C9">
      <w:pPr>
        <w:pStyle w:val="ConsPlusNormal"/>
        <w:spacing w:before="220"/>
        <w:ind w:firstLine="540"/>
        <w:jc w:val="both"/>
      </w:pPr>
      <w:r>
        <w:t>7.3. При изменении утвержденного для муниципального образования объема субсидии соглашение о предоставлении субсидии (дополнительное соглашение) заключается не позднее 10 рабочих дней после утверждения изменений в распределение субсидии и Перечень объектов, а в случае предоставления субсидии за счет средств федерального бюджета - после заключения Соглашения (соответствующего дополнительного соглашения к Соглашению), которым предусмотрено изменение распределения субсидии по объектам дошкольного образования.</w:t>
      </w:r>
    </w:p>
    <w:p w:rsidR="00F372C9" w:rsidRDefault="00F372C9">
      <w:pPr>
        <w:pStyle w:val="ConsPlusNormal"/>
        <w:spacing w:before="220"/>
        <w:ind w:firstLine="540"/>
        <w:jc w:val="both"/>
      </w:pPr>
      <w:r>
        <w:t>7.4. Предоставление субсидии бюджетам муниципальных образований осуществляется в пределах бюджетных ассигнований, утвержденных в сводной бюджетной росписи областного бюджета Ленинградской области для главного распорядителя бюджетных средств, и доведенных лимитов бюджетных обязательств на текущий финансовый год и на плановый период в соответствии с условиями заключенного соглашения о предоставлении субсидии.</w:t>
      </w:r>
    </w:p>
    <w:p w:rsidR="00F372C9" w:rsidRDefault="00F372C9">
      <w:pPr>
        <w:pStyle w:val="ConsPlusNormal"/>
        <w:spacing w:before="220"/>
        <w:ind w:firstLine="540"/>
        <w:jc w:val="both"/>
      </w:pPr>
      <w:r>
        <w:t>7.5. 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7.6.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средств платежные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F372C9" w:rsidRDefault="00F372C9">
      <w:pPr>
        <w:pStyle w:val="ConsPlusNormal"/>
        <w:spacing w:before="220"/>
        <w:ind w:firstLine="540"/>
        <w:jc w:val="both"/>
      </w:pPr>
      <w:r>
        <w:t>Главный распорядитель бюджетных средств в течение пяти рабочих дней проверяет полноту и достоверность документов, представленных муниципальным образованием.</w:t>
      </w:r>
    </w:p>
    <w:p w:rsidR="00F372C9" w:rsidRDefault="00F372C9">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Перечисление субсидии осуществляется главным распорядителем бюджетных средств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документов, подтверждающих потребность в осуществлении расходов.</w:t>
      </w:r>
    </w:p>
    <w:p w:rsidR="00F372C9" w:rsidRDefault="00F372C9">
      <w:pPr>
        <w:pStyle w:val="ConsPlusNormal"/>
        <w:spacing w:before="220"/>
        <w:ind w:firstLine="540"/>
        <w:jc w:val="both"/>
      </w:pPr>
      <w:r>
        <w:t>7.7.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372C9" w:rsidRDefault="00F372C9">
      <w:pPr>
        <w:pStyle w:val="ConsPlusNormal"/>
        <w:spacing w:before="220"/>
        <w:ind w:firstLine="540"/>
        <w:jc w:val="both"/>
      </w:pPr>
      <w:r>
        <w:t>7.8. Администрация муниципального образования в течение 10 рабочих дней с даты регистрации права собственности на объект дошкольного образования в Едином государственном реестре недвижимости (но не позднее шести месяцев с даты заключения договора купли-продажи объекта дошкольного образования) представляет главному распорядителю бюджетных средств копию документа, подтверждающего такую регистрацию.</w:t>
      </w:r>
    </w:p>
    <w:p w:rsidR="00F372C9" w:rsidRDefault="00F372C9">
      <w:pPr>
        <w:pStyle w:val="ConsPlusNormal"/>
        <w:spacing w:before="220"/>
        <w:ind w:firstLine="540"/>
        <w:jc w:val="both"/>
      </w:pPr>
      <w:r>
        <w:t>7.9.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7.10.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 о предоставлении субсидии.</w:t>
      </w:r>
    </w:p>
    <w:p w:rsidR="00F372C9" w:rsidRDefault="00F372C9">
      <w:pPr>
        <w:pStyle w:val="ConsPlusNormal"/>
        <w:spacing w:before="220"/>
        <w:ind w:firstLine="540"/>
        <w:jc w:val="both"/>
      </w:pPr>
      <w:r>
        <w:t>7.11.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средств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и договоров, источником финансового обеспечения которых является субсидия, осуществляется органом внутреннего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7.12. Главный распорядитель бюджетных средств ежеквартально до 10-го числа месяца, следующего за отчетным кварталом, представляет в Комитет финансов Ленинградской области отчет об использовании субсидии.</w:t>
      </w:r>
    </w:p>
    <w:p w:rsidR="00F372C9" w:rsidRDefault="00F372C9">
      <w:pPr>
        <w:pStyle w:val="ConsPlusNormal"/>
        <w:spacing w:before="220"/>
        <w:ind w:firstLine="540"/>
        <w:jc w:val="both"/>
      </w:pPr>
      <w:r>
        <w:t>7.13. Средства субсидии, использованные муниципальным образованием не по целевому назначению, подлежат возврату в областной бюджет.</w:t>
      </w:r>
    </w:p>
    <w:p w:rsidR="00F372C9" w:rsidRDefault="00F372C9">
      <w:pPr>
        <w:pStyle w:val="ConsPlusNormal"/>
        <w:spacing w:before="220"/>
        <w:ind w:firstLine="540"/>
        <w:jc w:val="both"/>
      </w:pPr>
      <w:r>
        <w:t xml:space="preserve">7.14. В случае недостижения муниципальным образованием значений результатов использования субсидии, установленных в соглашении о предоставлении субсидии, к нему применяются меры ответственности по основаниям и в порядке, предусмотренным </w:t>
      </w:r>
      <w:hyperlink r:id="rId382">
        <w:r>
          <w:rPr>
            <w:color w:val="0000FF"/>
          </w:rPr>
          <w:t>разделом 5</w:t>
        </w:r>
      </w:hyperlink>
      <w:r>
        <w:t xml:space="preserve"> Правил и(или) Соглашением (в случае предоставления субсидии за счет средств федерального бюджета).</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22</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w:t>
      </w:r>
    </w:p>
    <w:p w:rsidR="00F372C9" w:rsidRDefault="00F372C9">
      <w:pPr>
        <w:pStyle w:val="ConsPlusTitle"/>
        <w:jc w:val="center"/>
      </w:pPr>
      <w:r>
        <w:t>ИЗ ОБЛАСТНОГО БЮДЖЕТА ЛЕНИНГРАДСКОЙ ОБЛАСТИ БЮДЖЕТАМ</w:t>
      </w:r>
    </w:p>
    <w:p w:rsidR="00F372C9" w:rsidRDefault="00F372C9">
      <w:pPr>
        <w:pStyle w:val="ConsPlusTitle"/>
        <w:jc w:val="center"/>
      </w:pPr>
      <w:r>
        <w:t>МУНИЦИПАЛЬНЫХ РАЙОНОВ И ГОРОДСКОГО ОКРУГА ЛЕНИНГРАДСКОЙ</w:t>
      </w:r>
    </w:p>
    <w:p w:rsidR="00F372C9" w:rsidRDefault="00F372C9">
      <w:pPr>
        <w:pStyle w:val="ConsPlusTitle"/>
        <w:jc w:val="center"/>
      </w:pPr>
      <w:r>
        <w:t>ОБЛАСТИ НА РЕАЛИЗАЦИЮ МЕРОПРИЯТИЙ ПО СОЗДАНИЮ НОВЫХ МЕСТ</w:t>
      </w:r>
    </w:p>
    <w:p w:rsidR="00F372C9" w:rsidRDefault="00F372C9">
      <w:pPr>
        <w:pStyle w:val="ConsPlusTitle"/>
        <w:jc w:val="center"/>
      </w:pPr>
      <w:r>
        <w:t>В ОБЩЕОБРАЗОВАТЕЛЬНЫХ ОРГАНИЗАЦИЯХ</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реализацию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 для осуществления деятельности по образовательным программам начального общего, основного общего и(или) среднего общего образования (далее - объекты)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w:t>
      </w:r>
    </w:p>
    <w:p w:rsidR="00F372C9" w:rsidRDefault="00F372C9">
      <w:pPr>
        <w:pStyle w:val="ConsPlusNormal"/>
        <w:spacing w:before="220"/>
        <w:ind w:firstLine="540"/>
        <w:jc w:val="both"/>
      </w:pPr>
      <w:r>
        <w:t xml:space="preserve">1.3.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383">
        <w:r>
          <w:rPr>
            <w:color w:val="0000FF"/>
          </w:rPr>
          <w:t>пунктом 11 части 1 статьи 15</w:t>
        </w:r>
      </w:hyperlink>
      <w:r>
        <w:t xml:space="preserve"> и </w:t>
      </w:r>
      <w:hyperlink r:id="rId384">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pPr>
    </w:p>
    <w:p w:rsidR="00F372C9" w:rsidRDefault="00F372C9">
      <w:pPr>
        <w:pStyle w:val="ConsPlusTitle"/>
        <w:jc w:val="center"/>
        <w:outlineLvl w:val="2"/>
      </w:pPr>
      <w:r>
        <w:t>2. Цели и условия предоставления и распределение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r>
        <w:t>2.1. Субсидия предоставляется в целях создания новых мест на объектах общего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Результатом использования субсидии является количество новых мест, введенных на объектах общего образования путем реализации мероприятий по строительству и реконструкции объектов.</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по строительству Ленинградской области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устанавливаются в соответствии с </w:t>
      </w:r>
      <w:hyperlink r:id="rId38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r>
        <w:t xml:space="preserve">2.3.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386">
        <w:r>
          <w:rPr>
            <w:color w:val="0000FF"/>
          </w:rPr>
          <w:t>пунктами 4.1</w:t>
        </w:r>
      </w:hyperlink>
      <w:r>
        <w:t xml:space="preserve"> и </w:t>
      </w:r>
      <w:hyperlink r:id="rId387">
        <w:r>
          <w:rPr>
            <w:color w:val="0000FF"/>
          </w:rPr>
          <w:t>4.2</w:t>
        </w:r>
      </w:hyperlink>
      <w:r>
        <w:t xml:space="preserve"> Правил.</w:t>
      </w:r>
    </w:p>
    <w:p w:rsidR="00F372C9" w:rsidRDefault="00F372C9">
      <w:pPr>
        <w:pStyle w:val="ConsPlusNormal"/>
        <w:spacing w:before="220"/>
        <w:ind w:firstLine="540"/>
        <w:jc w:val="both"/>
      </w:pPr>
      <w:r>
        <w:t xml:space="preserve">При предоставлении субсидии бюджетам муниципальных образований за счет средств областного бюджета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388">
        <w:r>
          <w:rPr>
            <w:color w:val="0000FF"/>
          </w:rPr>
          <w:t>пунктами 4.1</w:t>
        </w:r>
      </w:hyperlink>
      <w:r>
        <w:t xml:space="preserve"> и </w:t>
      </w:r>
      <w:hyperlink r:id="rId389">
        <w:r>
          <w:rPr>
            <w:color w:val="0000FF"/>
          </w:rPr>
          <w:t>4.2</w:t>
        </w:r>
      </w:hyperlink>
      <w:r>
        <w:t xml:space="preserve"> Правил.</w:t>
      </w:r>
    </w:p>
    <w:p w:rsidR="00F372C9" w:rsidRDefault="00F372C9">
      <w:pPr>
        <w:pStyle w:val="ConsPlusNormal"/>
        <w:spacing w:before="220"/>
        <w:ind w:firstLine="540"/>
        <w:jc w:val="both"/>
      </w:pPr>
      <w:bookmarkStart w:id="137" w:name="P3739"/>
      <w:bookmarkEnd w:id="137"/>
      <w:r>
        <w:t>2.4. Критерием отбора муниципальных образований для предоставления субсидии является наличие с учетом демографического прогноза потребности муниципального образования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F372C9" w:rsidRDefault="00F372C9">
      <w:pPr>
        <w:pStyle w:val="ConsPlusNormal"/>
      </w:pPr>
    </w:p>
    <w:p w:rsidR="00F372C9" w:rsidRDefault="00F372C9">
      <w:pPr>
        <w:pStyle w:val="ConsPlusTitle"/>
        <w:jc w:val="center"/>
        <w:outlineLvl w:val="2"/>
      </w:pPr>
      <w:r>
        <w:t>3. Порядок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bookmarkStart w:id="138" w:name="P3744"/>
      <w:bookmarkEnd w:id="138"/>
      <w: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F372C9" w:rsidRDefault="00F372C9">
      <w:pPr>
        <w:pStyle w:val="ConsPlusNormal"/>
        <w:spacing w:before="220"/>
        <w:ind w:firstLine="540"/>
        <w:jc w:val="both"/>
      </w:pPr>
      <w:bookmarkStart w:id="139" w:name="P3745"/>
      <w:bookmarkEnd w:id="139"/>
      <w:r>
        <w:t>Для получения субсидии муниципальные образования представляют в сроки, установленные правовым актом комитета общего и профессионального образования Ленинградской области (далее - Комитет),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 заверенное в установленном порядке;</w:t>
      </w:r>
    </w:p>
    <w:p w:rsidR="00F372C9" w:rsidRDefault="00F372C9">
      <w:pPr>
        <w:pStyle w:val="ConsPlusNormal"/>
        <w:spacing w:before="220"/>
        <w:ind w:firstLine="540"/>
        <w:jc w:val="both"/>
      </w:pPr>
      <w:r>
        <w:t>документы, подтверждающие право собственности муниципального образования на объект инвестиций, в том числе на объект незавершенного строительства;</w:t>
      </w:r>
    </w:p>
    <w:p w:rsidR="00F372C9" w:rsidRDefault="00F372C9">
      <w:pPr>
        <w:pStyle w:val="ConsPlusNormal"/>
        <w:spacing w:before="220"/>
        <w:ind w:firstLine="540"/>
        <w:jc w:val="both"/>
      </w:pPr>
      <w:r>
        <w:t>выписка из реестра муниципальной собственности, заверенная в установленном порядке;</w:t>
      </w:r>
    </w:p>
    <w:p w:rsidR="00F372C9" w:rsidRDefault="00F372C9">
      <w:pPr>
        <w:pStyle w:val="ConsPlusNormal"/>
        <w:spacing w:before="220"/>
        <w:ind w:firstLine="540"/>
        <w:jc w:val="both"/>
      </w:pPr>
      <w:r>
        <w:t>правоустанавливающие документы на земельные участки, здания и сооружения - объекты инвестиций, в том числе на объекты незавершенного строительства (в случае проектно-изыскательских работ);</w:t>
      </w:r>
    </w:p>
    <w:p w:rsidR="00F372C9" w:rsidRDefault="00F372C9">
      <w:pPr>
        <w:pStyle w:val="ConsPlusNormal"/>
        <w:spacing w:before="220"/>
        <w:ind w:firstLine="540"/>
        <w:jc w:val="both"/>
      </w:pPr>
      <w:r>
        <w:t>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выданным в текущем финансовом году (для вновь начинаемых объектов);</w:t>
      </w:r>
    </w:p>
    <w:p w:rsidR="00F372C9" w:rsidRDefault="00F372C9">
      <w:pPr>
        <w:pStyle w:val="ConsPlusNormal"/>
        <w:spacing w:before="220"/>
        <w:ind w:firstLine="540"/>
        <w:jc w:val="both"/>
      </w:pPr>
      <w:r>
        <w:t>обоснование (расчет) влияния ввода в эксплуатацию объекта инвестиций на индикаторы государственных программ и их структурных элементов.</w:t>
      </w:r>
    </w:p>
    <w:p w:rsidR="00F372C9" w:rsidRDefault="00F372C9">
      <w:pPr>
        <w:pStyle w:val="ConsPlusNormal"/>
        <w:spacing w:before="220"/>
        <w:ind w:firstLine="540"/>
        <w:jc w:val="both"/>
      </w:pPr>
      <w:r>
        <w:t xml:space="preserve">3.2. Комитет в течение трех рабочих дней с даты поступления заявки осуществляет проверку заявки на соответствие требованиям </w:t>
      </w:r>
      <w:hyperlink w:anchor="P3744">
        <w:r>
          <w:rPr>
            <w:color w:val="0000FF"/>
          </w:rPr>
          <w:t>пункта 3.1</w:t>
        </w:r>
      </w:hyperlink>
      <w:r>
        <w:t xml:space="preserve"> настоящего Порядка.</w:t>
      </w:r>
    </w:p>
    <w:p w:rsidR="00F372C9" w:rsidRDefault="00F372C9">
      <w:pPr>
        <w:pStyle w:val="ConsPlusNormal"/>
        <w:spacing w:before="220"/>
        <w:ind w:firstLine="540"/>
        <w:jc w:val="both"/>
      </w:pPr>
      <w: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3744">
        <w:r>
          <w:rPr>
            <w:color w:val="0000FF"/>
          </w:rPr>
          <w:t>пунктом 3.1</w:t>
        </w:r>
      </w:hyperlink>
      <w:r>
        <w:t xml:space="preserve"> настоящего Порядка.</w:t>
      </w:r>
    </w:p>
    <w:p w:rsidR="00F372C9" w:rsidRDefault="00F372C9">
      <w:pPr>
        <w:pStyle w:val="ConsPlusNormal"/>
        <w:spacing w:before="220"/>
        <w:ind w:firstLine="540"/>
        <w:jc w:val="both"/>
      </w:pPr>
      <w:bookmarkStart w:id="140" w:name="P3754"/>
      <w:bookmarkEnd w:id="140"/>
      <w:r>
        <w:t xml:space="preserve">3.3. Комитет не позднее 15 рабочих дней с даты окончания срока приема заявок, установленного в соответствии с </w:t>
      </w:r>
      <w:hyperlink w:anchor="P3745">
        <w:r>
          <w:rPr>
            <w:color w:val="0000FF"/>
          </w:rPr>
          <w:t>абзацем вторым пункта 3.1</w:t>
        </w:r>
      </w:hyperlink>
      <w: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3739">
        <w:r>
          <w:rPr>
            <w:color w:val="0000FF"/>
          </w:rPr>
          <w:t>пунктом 2.4</w:t>
        </w:r>
      </w:hyperlink>
      <w:r>
        <w:t xml:space="preserve"> настоящего Порядка.</w:t>
      </w:r>
    </w:p>
    <w:p w:rsidR="00F372C9" w:rsidRDefault="00F372C9">
      <w:pPr>
        <w:pStyle w:val="ConsPlusNormal"/>
        <w:spacing w:before="220"/>
        <w:ind w:firstLine="540"/>
        <w:jc w:val="both"/>
      </w:pPr>
      <w:r>
        <w:t>3.4. Отбор муниципальных образований для предоставления субсидии осуществляется на очередной финансовый год и на плановый период.</w:t>
      </w:r>
    </w:p>
    <w:p w:rsidR="00F372C9" w:rsidRDefault="00F372C9">
      <w:pPr>
        <w:pStyle w:val="ConsPlusNormal"/>
        <w:spacing w:before="220"/>
        <w:ind w:firstLine="540"/>
        <w:jc w:val="both"/>
      </w:pPr>
      <w:bookmarkStart w:id="141" w:name="P3756"/>
      <w:bookmarkEnd w:id="141"/>
      <w:r>
        <w:t xml:space="preserve">3.5. Комитет на основании решения, принимаемого в соответствии с </w:t>
      </w:r>
      <w:hyperlink w:anchor="P3754">
        <w:r>
          <w:rPr>
            <w:color w:val="0000FF"/>
          </w:rPr>
          <w:t>пунктом 3.3</w:t>
        </w:r>
      </w:hyperlink>
      <w:r>
        <w:t xml:space="preserve"> настоящего Порядка, осуществляет подготовку заявки с перечнями предлагаемых к софинансированию из федерального бюджета объектов (с указанием их приоритетности) строительства в соответствии с </w:t>
      </w:r>
      <w:hyperlink r:id="rId390">
        <w:r>
          <w:rPr>
            <w:color w:val="0000FF"/>
          </w:rPr>
          <w:t>приложением 3</w:t>
        </w:r>
      </w:hyperlink>
      <w:r>
        <w:t xml:space="preserve">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N 1642.</w:t>
      </w:r>
    </w:p>
    <w:p w:rsidR="00F372C9" w:rsidRDefault="00F372C9">
      <w:pPr>
        <w:pStyle w:val="ConsPlusNormal"/>
        <w:spacing w:before="220"/>
        <w:ind w:firstLine="540"/>
        <w:jc w:val="both"/>
      </w:pPr>
      <w:r>
        <w:t xml:space="preserve">Комитет на основании решения, принимаемого в соответствии с </w:t>
      </w:r>
      <w:hyperlink w:anchor="P3756">
        <w:r>
          <w:rPr>
            <w:color w:val="0000FF"/>
          </w:rPr>
          <w:t>пунктом 3.5</w:t>
        </w:r>
      </w:hyperlink>
      <w: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F372C9" w:rsidRDefault="00F372C9">
      <w:pPr>
        <w:pStyle w:val="ConsPlusNormal"/>
        <w:spacing w:before="220"/>
        <w:ind w:firstLine="540"/>
        <w:jc w:val="both"/>
      </w:pPr>
      <w:r>
        <w:t>3.6. Распределение субсидии исходя из заявок муниципальных образований осуществляется по формуле:</w:t>
      </w:r>
    </w:p>
    <w:p w:rsidR="00F372C9" w:rsidRDefault="00F372C9">
      <w:pPr>
        <w:pStyle w:val="ConsPlusNormal"/>
      </w:pPr>
    </w:p>
    <w:p w:rsidR="00F372C9" w:rsidRDefault="00F372C9">
      <w:pPr>
        <w:pStyle w:val="ConsPlusNormal"/>
        <w:jc w:val="center"/>
      </w:pPr>
      <w:r>
        <w:t>Сi = ЗСi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 xml:space="preserve">Усi - предельный уровень софинансирования для i-го муниципального образования, определяемый в соответствии с </w:t>
      </w:r>
      <w:hyperlink r:id="rId391">
        <w:r>
          <w:rPr>
            <w:color w:val="0000FF"/>
          </w:rPr>
          <w:t>разделом 6</w:t>
        </w:r>
      </w:hyperlink>
      <w:r>
        <w:t xml:space="preserve"> Правил;</w:t>
      </w:r>
    </w:p>
    <w:p w:rsidR="00F372C9" w:rsidRDefault="00F372C9">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 который определяется по формуле:</w:t>
      </w:r>
    </w:p>
    <w:p w:rsidR="00F372C9" w:rsidRDefault="00F372C9">
      <w:pPr>
        <w:pStyle w:val="ConsPlusNormal"/>
      </w:pPr>
    </w:p>
    <w:p w:rsidR="00F372C9" w:rsidRDefault="00F372C9">
      <w:pPr>
        <w:pStyle w:val="ConsPlusNormal"/>
        <w:jc w:val="center"/>
      </w:pPr>
      <w:r>
        <w:rPr>
          <w:noProof/>
          <w:position w:val="-9"/>
        </w:rPr>
        <w:drawing>
          <wp:inline distT="0" distB="0" distL="0" distR="0">
            <wp:extent cx="1019810"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019810" cy="26543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rPr>
          <w:noProof/>
          <w:position w:val="-9"/>
        </w:rPr>
        <w:drawing>
          <wp:inline distT="0" distB="0" distL="0" distR="0">
            <wp:extent cx="220345"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плановый объем расходов на исполнение софинансируемых обязательств в соответствии с заявкой (заявками) i-го муниципального образования за счет средств федерального бюджета;</w:t>
      </w:r>
    </w:p>
    <w:p w:rsidR="00F372C9" w:rsidRDefault="00F372C9">
      <w:pPr>
        <w:pStyle w:val="ConsPlusNormal"/>
        <w:spacing w:before="220"/>
        <w:ind w:firstLine="540"/>
        <w:jc w:val="both"/>
      </w:pPr>
      <w:r>
        <w:rPr>
          <w:noProof/>
          <w:position w:val="-9"/>
        </w:rPr>
        <w:drawing>
          <wp:inline distT="0" distB="0" distL="0" distR="0">
            <wp:extent cx="20955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плановый объем расходов на исполнение софинансируемых обязательств в соответствии с заявкой (заявками) i-го муниципального образования за счет средств областного бюджета Ленинградской области.</w:t>
      </w:r>
    </w:p>
    <w:p w:rsidR="00F372C9" w:rsidRDefault="00F372C9">
      <w:pPr>
        <w:pStyle w:val="ConsPlusNormal"/>
      </w:pPr>
    </w:p>
    <w:p w:rsidR="00F372C9" w:rsidRDefault="00F372C9">
      <w:pPr>
        <w:pStyle w:val="ConsPlusNormal"/>
        <w:ind w:firstLine="540"/>
        <w:jc w:val="both"/>
      </w:pPr>
      <w:r>
        <w:t>3.7. Распределение субсидии бюджетам муниципальных образований утверждается постановлением Правительства Ленинградской области на очередной финансовый год и на плановый период.</w:t>
      </w:r>
    </w:p>
    <w:p w:rsidR="00F372C9" w:rsidRDefault="00F372C9">
      <w:pPr>
        <w:pStyle w:val="ConsPlusNormal"/>
        <w:spacing w:before="220"/>
        <w:ind w:firstLine="540"/>
        <w:jc w:val="both"/>
      </w:pPr>
      <w:r>
        <w:t xml:space="preserve">3.8.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393">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r>
        <w:t>3.9.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spacing w:before="220"/>
        <w:ind w:firstLine="540"/>
        <w:jc w:val="both"/>
      </w:pPr>
      <w:r>
        <w:t xml:space="preserve">при отсутствии подписанного соглашения в соответствии с </w:t>
      </w:r>
      <w:hyperlink r:id="rId394">
        <w:r>
          <w:rPr>
            <w:color w:val="0000FF"/>
          </w:rPr>
          <w:t>пунктом 4.3</w:t>
        </w:r>
      </w:hyperlink>
      <w:r>
        <w:t xml:space="preserve"> Правил.</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Предоставление субсидии осуществляется на основании соглашения.</w:t>
      </w:r>
    </w:p>
    <w:p w:rsidR="00F372C9" w:rsidRDefault="00F372C9">
      <w:pPr>
        <w:pStyle w:val="ConsPlusNormal"/>
        <w:spacing w:before="220"/>
        <w:ind w:firstLine="540"/>
        <w:jc w:val="both"/>
      </w:pPr>
      <w:r>
        <w:t xml:space="preserve">Соглашение заключается на основании утвержденного распределения субсидии между муниципальными образованиями в срок, установленный </w:t>
      </w:r>
      <w:hyperlink r:id="rId395">
        <w:r>
          <w:rPr>
            <w:color w:val="0000FF"/>
          </w:rPr>
          <w:t>пунктом 4.3</w:t>
        </w:r>
      </w:hyperlink>
      <w:r>
        <w:t xml:space="preserve"> Правил.</w:t>
      </w:r>
    </w:p>
    <w:p w:rsidR="00F372C9" w:rsidRDefault="00F372C9">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372C9" w:rsidRDefault="00F372C9">
      <w:pPr>
        <w:pStyle w:val="ConsPlusNormal"/>
        <w:spacing w:before="220"/>
        <w:ind w:firstLine="540"/>
        <w:jc w:val="both"/>
      </w:pPr>
      <w:r>
        <w:t xml:space="preserve">4.2. Муниципальное образование при заключении соглашения представляет документы в соответствии с </w:t>
      </w:r>
      <w:hyperlink r:id="rId396">
        <w:r>
          <w:rPr>
            <w:color w:val="0000FF"/>
          </w:rPr>
          <w:t>пунктом 4.4</w:t>
        </w:r>
      </w:hyperlink>
      <w:r>
        <w:t xml:space="preserve"> Правил.</w:t>
      </w:r>
    </w:p>
    <w:p w:rsidR="00F372C9" w:rsidRDefault="00F372C9">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4.4. Средства субсидии, не использованные в текущем финансовом году, подлежат возврату в областной бюджет.</w:t>
      </w:r>
    </w:p>
    <w:p w:rsidR="00F372C9" w:rsidRDefault="00F372C9">
      <w:pPr>
        <w:pStyle w:val="ConsPlusNormal"/>
        <w:spacing w:before="220"/>
        <w:ind w:firstLine="540"/>
        <w:jc w:val="both"/>
      </w:pPr>
      <w:r>
        <w:t>4.5.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4.8.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397">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23</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РЕАЛИЗАЦИЮ</w:t>
      </w:r>
    </w:p>
    <w:p w:rsidR="00F372C9" w:rsidRDefault="00F372C9">
      <w:pPr>
        <w:pStyle w:val="ConsPlusTitle"/>
        <w:jc w:val="center"/>
      </w:pPr>
      <w:r>
        <w:t>РЕГИОНАЛЬНЫХ ПРОЕКТОВ, ПРЕДУСМАТРИВАЮЩИХ СОЗДАНИЕ НОВЫХ МЕСТ</w:t>
      </w:r>
    </w:p>
    <w:p w:rsidR="00F372C9" w:rsidRDefault="00F372C9">
      <w:pPr>
        <w:pStyle w:val="ConsPlusTitle"/>
        <w:jc w:val="center"/>
      </w:pPr>
      <w:r>
        <w:t>В ОБЩЕОБРАЗОВАТЕЛЬНЫХ ОРГАНИЗАЦИЯХ В СВЯЗИ С РОСТОМ ЧИСЛА</w:t>
      </w:r>
    </w:p>
    <w:p w:rsidR="00F372C9" w:rsidRDefault="00F372C9">
      <w:pPr>
        <w:pStyle w:val="ConsPlusTitle"/>
        <w:jc w:val="center"/>
      </w:pPr>
      <w:r>
        <w:t>ОБУЧАЮЩИХСЯ, ВЫЗВАННЫМ ДЕМОГРАФИЧЕСКИМ ФАКТОРОМ</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реализацию региональных проектов, предусматривающих создание новых мест в общеобразовательных организациях в связи с ростом числа обучающихся, вызванным демографическим фактором (далее - объекты общего образования),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398">
        <w:r>
          <w:rPr>
            <w:color w:val="0000FF"/>
          </w:rPr>
          <w:t>пунктом 11 части 1 статьи 15</w:t>
        </w:r>
      </w:hyperlink>
      <w:r>
        <w:t xml:space="preserve"> и </w:t>
      </w:r>
      <w:hyperlink r:id="rId399">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бюджетам муниципальных образований в целях создания новых мест в объектах общего образования путем реализации мероприятий по строительству (реконструкции), в том числе в рамках концессионного соглашения, или приобретения в муниципальную собственность объектов общего образования.</w:t>
      </w:r>
    </w:p>
    <w:p w:rsidR="00F372C9" w:rsidRDefault="00F372C9">
      <w:pPr>
        <w:pStyle w:val="ConsPlusNormal"/>
        <w:spacing w:before="220"/>
        <w:ind w:firstLine="540"/>
        <w:jc w:val="both"/>
      </w:pPr>
      <w:r>
        <w:t>Результатом использования субсидии является количество новых мест, созданных в объектах общего образования путем реализации мероприятий по строительству (реконструкции), в том числе в рамках концессионного соглашения, или приобретения в муниципальную собственность объектов общего образования.</w:t>
      </w:r>
    </w:p>
    <w:p w:rsidR="00F372C9" w:rsidRDefault="00F372C9">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бюджетам муниципальных образований устанавливаются в соответствии с </w:t>
      </w:r>
      <w:hyperlink r:id="rId40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bookmarkStart w:id="142" w:name="P3828"/>
      <w:bookmarkEnd w:id="142"/>
      <w:r>
        <w:t>2.3. Критерием, которому должны соответствовать муниципальные образования для допуска к оценке заявок, является наличие объектов общего образования в заявке Ленинградской области на участие в государственной программе Российской Федерации "Развитие образования" (далее - федеральная программа), направленной в Минпросвещения России, и(или) письме Минпросвещения России об итогах отбора объектов общего образования на участие в федеральной программе, и(или) в Соглашении (проекте Соглашения) с Минпросвещения России.</w:t>
      </w:r>
    </w:p>
    <w:p w:rsidR="00F372C9" w:rsidRDefault="00F372C9">
      <w:pPr>
        <w:pStyle w:val="ConsPlusNormal"/>
        <w:spacing w:before="220"/>
        <w:ind w:firstLine="540"/>
        <w:jc w:val="both"/>
      </w:pPr>
      <w:r>
        <w:t>Муниципальные образования, не соответствующие указанному критерию, к оценке заявок не допускаются.</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r>
        <w:t>3.1. Субсидия предоставляется на конкурсной основе по результатам отбора муниципальных образований на основе оценки заявок муниципальных образований (далее - отбор).</w:t>
      </w:r>
    </w:p>
    <w:p w:rsidR="00F372C9" w:rsidRDefault="00F372C9">
      <w:pPr>
        <w:pStyle w:val="ConsPlusNormal"/>
        <w:spacing w:before="220"/>
        <w:ind w:firstLine="540"/>
        <w:jc w:val="both"/>
      </w:pPr>
      <w:r>
        <w:t>3.2. Порядок деятельности и состав комиссии по проведению отбора и оценке заявок муниципальных образований (далее - комиссия) утверждаются правовым актом Комитета.</w:t>
      </w:r>
    </w:p>
    <w:p w:rsidR="00F372C9" w:rsidRDefault="00F372C9">
      <w:pPr>
        <w:pStyle w:val="ConsPlusNormal"/>
        <w:spacing w:before="220"/>
        <w:ind w:firstLine="540"/>
        <w:jc w:val="both"/>
      </w:pPr>
      <w:bookmarkStart w:id="143" w:name="P3836"/>
      <w:bookmarkEnd w:id="143"/>
      <w:r>
        <w:t>3.3. Информация о сроках начала и окончания приема заявок размещается не позднее чем за три рабочих дня до даты начала приема заявок на официальном сайте Комитета в информационно-телекоммуникационной сети "Интернет" (</w:t>
      </w:r>
      <w:hyperlink r:id="rId401">
        <w:r>
          <w:rPr>
            <w:color w:val="0000FF"/>
          </w:rPr>
          <w:t>http://edu.lenobl.ru/</w:t>
        </w:r>
      </w:hyperlink>
      <w:r>
        <w:t>).</w:t>
      </w:r>
    </w:p>
    <w:p w:rsidR="00F372C9" w:rsidRDefault="00F372C9">
      <w:pPr>
        <w:pStyle w:val="ConsPlusNormal"/>
        <w:spacing w:before="220"/>
        <w:ind w:firstLine="540"/>
        <w:jc w:val="both"/>
      </w:pPr>
      <w:r>
        <w:t xml:space="preserve">Сроки приема заявок устанавливаются с учетом сроков отбора объектов общего образования, проводимого Минпросвещения России, в соответствии с </w:t>
      </w:r>
      <w:hyperlink r:id="rId402">
        <w:r>
          <w:rPr>
            <w:color w:val="0000FF"/>
          </w:rPr>
          <w:t>приказом</w:t>
        </w:r>
      </w:hyperlink>
      <w:r>
        <w:t xml:space="preserve"> Минпросвещения России от 19 марта 2021 года N 112 "Об утверждении порядка проведения отбора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w:t>
      </w:r>
    </w:p>
    <w:p w:rsidR="00F372C9" w:rsidRDefault="00F372C9">
      <w:pPr>
        <w:pStyle w:val="ConsPlusNormal"/>
        <w:spacing w:before="220"/>
        <w:ind w:firstLine="540"/>
        <w:jc w:val="both"/>
      </w:pPr>
      <w:bookmarkStart w:id="144" w:name="P3838"/>
      <w:bookmarkEnd w:id="144"/>
      <w:r>
        <w:t xml:space="preserve">3.4. Для участия в отборе муниципальные образования представляют в Комитет в сроки, установленные в соответствии с </w:t>
      </w:r>
      <w:hyperlink w:anchor="P3836">
        <w:r>
          <w:rPr>
            <w:color w:val="0000FF"/>
          </w:rPr>
          <w:t>пунктом 3.3</w:t>
        </w:r>
      </w:hyperlink>
      <w:r>
        <w:t xml:space="preserve"> настоящего Порядка,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1) справка администрации муниципального образования о наличии объектов общего образования в заявке Ленинградской области на участие в федеральной программе, направленной в Минпросвещения России, и(или) письме Минпросвещения России об итогах отбора объектов общего образования на участие в федеральной программе, и(или) в Соглашении (проекте Соглашения) с Минпросвещения России;</w:t>
      </w:r>
    </w:p>
    <w:p w:rsidR="00F372C9" w:rsidRDefault="00F372C9">
      <w:pPr>
        <w:pStyle w:val="ConsPlusNormal"/>
        <w:spacing w:before="220"/>
        <w:ind w:firstLine="540"/>
        <w:jc w:val="both"/>
      </w:pPr>
      <w:r>
        <w:t>2) справка администрации муниципального образования:</w:t>
      </w:r>
    </w:p>
    <w:p w:rsidR="00F372C9" w:rsidRDefault="00F372C9">
      <w:pPr>
        <w:pStyle w:val="ConsPlusNormal"/>
        <w:spacing w:before="220"/>
        <w:ind w:firstLine="540"/>
        <w:jc w:val="both"/>
      </w:pPr>
      <w:r>
        <w:t>о наличии с учетом демографического прогноза потребности муниципального образования в обеспечении местами обучающихся в одну смену в объектах общего образования;</w:t>
      </w:r>
    </w:p>
    <w:p w:rsidR="00F372C9" w:rsidRDefault="00F372C9">
      <w:pPr>
        <w:pStyle w:val="ConsPlusNormal"/>
        <w:spacing w:before="220"/>
        <w:ind w:firstLine="540"/>
        <w:jc w:val="both"/>
      </w:pPr>
      <w:r>
        <w:t>об объектах образования, которые будут созданы в рамках строительства (реконструкции), в том числе в рамках концессионного соглашения, или приобретения в муниципальную собственность объектов общего образования, в том числе адреса размещения;</w:t>
      </w:r>
    </w:p>
    <w:p w:rsidR="00F372C9" w:rsidRDefault="00F372C9">
      <w:pPr>
        <w:pStyle w:val="ConsPlusNormal"/>
        <w:spacing w:before="220"/>
        <w:ind w:firstLine="540"/>
        <w:jc w:val="both"/>
      </w:pPr>
      <w:r>
        <w:t>3)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положительное заключение о достоверности сметной стоимости создаваемых (реконструируемых) объектов капитального строительства (при наличии).</w:t>
      </w:r>
    </w:p>
    <w:p w:rsidR="00F372C9" w:rsidRDefault="00F372C9">
      <w:pPr>
        <w:pStyle w:val="ConsPlusNormal"/>
        <w:spacing w:before="220"/>
        <w:ind w:firstLine="540"/>
        <w:jc w:val="both"/>
      </w:pPr>
      <w:bookmarkStart w:id="145" w:name="P3844"/>
      <w:bookmarkEnd w:id="145"/>
      <w:r>
        <w:t>3.5. Основаниями для отклонения заявки являются:</w:t>
      </w:r>
    </w:p>
    <w:p w:rsidR="00F372C9" w:rsidRDefault="00F372C9">
      <w:pPr>
        <w:pStyle w:val="ConsPlusNormal"/>
        <w:spacing w:before="220"/>
        <w:ind w:firstLine="540"/>
        <w:jc w:val="both"/>
      </w:pPr>
      <w:r>
        <w:t xml:space="preserve">а) несоответствие муниципальных образований критерию, установленному </w:t>
      </w:r>
      <w:hyperlink w:anchor="P3828">
        <w:r>
          <w:rPr>
            <w:color w:val="0000FF"/>
          </w:rPr>
          <w:t>пунктом 2.3</w:t>
        </w:r>
      </w:hyperlink>
      <w:r>
        <w:t xml:space="preserve"> настоящего Порядка;</w:t>
      </w:r>
    </w:p>
    <w:p w:rsidR="00F372C9" w:rsidRDefault="00F372C9">
      <w:pPr>
        <w:pStyle w:val="ConsPlusNormal"/>
        <w:spacing w:before="220"/>
        <w:ind w:firstLine="540"/>
        <w:jc w:val="both"/>
      </w:pPr>
      <w:r>
        <w:t xml:space="preserve">б) несоответствие представленных муниципальными образованиями документов, указанных в </w:t>
      </w:r>
      <w:hyperlink w:anchor="P3838">
        <w:r>
          <w:rPr>
            <w:color w:val="0000FF"/>
          </w:rPr>
          <w:t>пункте 3.4</w:t>
        </w:r>
      </w:hyperlink>
      <w:r>
        <w:t xml:space="preserve"> настоящего Порядка;</w:t>
      </w:r>
    </w:p>
    <w:p w:rsidR="00F372C9" w:rsidRDefault="00F372C9">
      <w:pPr>
        <w:pStyle w:val="ConsPlusNormal"/>
        <w:spacing w:before="220"/>
        <w:ind w:firstLine="540"/>
        <w:jc w:val="both"/>
      </w:pPr>
      <w:r>
        <w:t xml:space="preserve">в) представление документов, указанных в </w:t>
      </w:r>
      <w:hyperlink w:anchor="P3838">
        <w:r>
          <w:rPr>
            <w:color w:val="0000FF"/>
          </w:rPr>
          <w:t>пункте 3.4</w:t>
        </w:r>
      </w:hyperlink>
      <w:r>
        <w:t xml:space="preserve"> настоящего Порядка, не в полном объеме;</w:t>
      </w:r>
    </w:p>
    <w:p w:rsidR="00F372C9" w:rsidRDefault="00F372C9">
      <w:pPr>
        <w:pStyle w:val="ConsPlusNormal"/>
        <w:spacing w:before="220"/>
        <w:ind w:firstLine="540"/>
        <w:jc w:val="both"/>
      </w:pPr>
      <w:r>
        <w:t>г) недостоверность представленной информации;</w:t>
      </w:r>
    </w:p>
    <w:p w:rsidR="00F372C9" w:rsidRDefault="00F372C9">
      <w:pPr>
        <w:pStyle w:val="ConsPlusNormal"/>
        <w:spacing w:before="220"/>
        <w:ind w:firstLine="540"/>
        <w:jc w:val="both"/>
      </w:pPr>
      <w:r>
        <w:t xml:space="preserve">д) подача заявки с нарушением срока, установленного </w:t>
      </w:r>
      <w:hyperlink w:anchor="P3836">
        <w:r>
          <w:rPr>
            <w:color w:val="0000FF"/>
          </w:rPr>
          <w:t>пунктом 3.3</w:t>
        </w:r>
      </w:hyperlink>
      <w:r>
        <w:t xml:space="preserve"> настоящего Порядка.</w:t>
      </w:r>
    </w:p>
    <w:p w:rsidR="00F372C9" w:rsidRDefault="00F372C9">
      <w:pPr>
        <w:pStyle w:val="ConsPlusNormal"/>
        <w:spacing w:before="220"/>
        <w:ind w:firstLine="540"/>
        <w:jc w:val="both"/>
      </w:pPr>
      <w:r>
        <w:t xml:space="preserve">3.6. Комитет в течение одного рабочего дня с даты поступления заявки осуществляет ее проверку на наличие оснований для отклонения заявки в соответствии с </w:t>
      </w:r>
      <w:hyperlink w:anchor="P3844">
        <w:r>
          <w:rPr>
            <w:color w:val="0000FF"/>
          </w:rPr>
          <w:t>пунктом 3.5</w:t>
        </w:r>
      </w:hyperlink>
      <w:r>
        <w:t xml:space="preserve"> настоящего Порядка.</w:t>
      </w:r>
    </w:p>
    <w:p w:rsidR="00F372C9" w:rsidRDefault="00F372C9">
      <w:pPr>
        <w:pStyle w:val="ConsPlusNormal"/>
        <w:spacing w:before="220"/>
        <w:ind w:firstLine="540"/>
        <w:jc w:val="both"/>
      </w:pPr>
      <w:r>
        <w:t xml:space="preserve">3.7. При наличии оснований для отклонения заявки, указанных в </w:t>
      </w:r>
      <w:hyperlink w:anchor="P3844">
        <w:r>
          <w:rPr>
            <w:color w:val="0000FF"/>
          </w:rPr>
          <w:t>пункте 3.5</w:t>
        </w:r>
      </w:hyperlink>
      <w:r>
        <w:t xml:space="preserve"> настоящего Порядка, Комитет принимает решение об отклонении заявки в течение трех рабочих дней со дня поступления заявки.</w:t>
      </w:r>
    </w:p>
    <w:p w:rsidR="00F372C9" w:rsidRDefault="00F372C9">
      <w:pPr>
        <w:pStyle w:val="ConsPlusNormal"/>
        <w:spacing w:before="220"/>
        <w:ind w:firstLine="540"/>
        <w:jc w:val="both"/>
      </w:pPr>
      <w:r>
        <w:t>Комитет письменно уведомляет муниципальное образование об отклонении заявки в течение одного рабочего дня с даты принятия решения об отклонении заявки.</w:t>
      </w:r>
    </w:p>
    <w:p w:rsidR="00F372C9" w:rsidRDefault="00F372C9">
      <w:pPr>
        <w:pStyle w:val="ConsPlusNormal"/>
        <w:spacing w:before="220"/>
        <w:ind w:firstLine="540"/>
        <w:jc w:val="both"/>
      </w:pPr>
      <w:r>
        <w:t xml:space="preserve">3.8. Рассмотрение и оценка заявок осуществляются комиссией в соответствии с </w:t>
      </w:r>
      <w:hyperlink w:anchor="P3854">
        <w:r>
          <w:rPr>
            <w:color w:val="0000FF"/>
          </w:rPr>
          <w:t>пунктом 3.9</w:t>
        </w:r>
      </w:hyperlink>
      <w:r>
        <w:t xml:space="preserve"> настоящего Порядка в течение 10 рабочих дней с даты окончания приема заявок.</w:t>
      </w:r>
    </w:p>
    <w:p w:rsidR="00F372C9" w:rsidRDefault="00F372C9">
      <w:pPr>
        <w:pStyle w:val="ConsPlusNormal"/>
        <w:spacing w:before="220"/>
        <w:ind w:firstLine="540"/>
        <w:jc w:val="both"/>
      </w:pPr>
      <w:bookmarkStart w:id="146" w:name="P3854"/>
      <w:bookmarkEnd w:id="146"/>
      <w:r>
        <w:t xml:space="preserve">3.9. Заявки муниципальных образований, соответствующих критерию, определенному </w:t>
      </w:r>
      <w:hyperlink w:anchor="P3828">
        <w:r>
          <w:rPr>
            <w:color w:val="0000FF"/>
          </w:rPr>
          <w:t>пунктом 2.3</w:t>
        </w:r>
      </w:hyperlink>
      <w:r>
        <w:t xml:space="preserve"> настоящего Порядка, допущенные к отбору, оцениваются по следующей балльной системе:</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231"/>
        <w:gridCol w:w="1644"/>
      </w:tblGrid>
      <w:tr w:rsidR="00F372C9">
        <w:tc>
          <w:tcPr>
            <w:tcW w:w="567"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w:t>
            </w:r>
          </w:p>
        </w:tc>
        <w:tc>
          <w:tcPr>
            <w:tcW w:w="3231" w:type="dxa"/>
          </w:tcPr>
          <w:p w:rsidR="00F372C9" w:rsidRDefault="00F372C9">
            <w:pPr>
              <w:pStyle w:val="ConsPlusNormal"/>
              <w:jc w:val="center"/>
            </w:pPr>
            <w:r>
              <w:t>Балльная оценка</w:t>
            </w:r>
          </w:p>
        </w:tc>
        <w:tc>
          <w:tcPr>
            <w:tcW w:w="1644" w:type="dxa"/>
          </w:tcPr>
          <w:p w:rsidR="00F372C9" w:rsidRDefault="00F372C9">
            <w:pPr>
              <w:pStyle w:val="ConsPlusNormal"/>
              <w:jc w:val="center"/>
            </w:pPr>
            <w:r>
              <w:t>Удельный вес критерия, проц. (В)</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644" w:type="dxa"/>
          </w:tcPr>
          <w:p w:rsidR="00F372C9" w:rsidRDefault="00F372C9">
            <w:pPr>
              <w:pStyle w:val="ConsPlusNormal"/>
              <w:jc w:val="center"/>
            </w:pPr>
            <w:r>
              <w:t>4</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pPr>
            <w:r>
              <w:t>Наличие объектов общего образования в заявке Ленинградской области на участие в федеральной программе, направленной в Минпросвещения России, и(или) письме Минпросвещения России об итогах отбора объектов общего образования на участие в федеральной программе, и(или) в Соглашении (проекте Соглашения) с Минпросвещения России</w:t>
            </w:r>
          </w:p>
        </w:tc>
        <w:tc>
          <w:tcPr>
            <w:tcW w:w="3231" w:type="dxa"/>
          </w:tcPr>
          <w:p w:rsidR="00F372C9" w:rsidRDefault="00F372C9">
            <w:pPr>
              <w:pStyle w:val="ConsPlusNormal"/>
            </w:pPr>
            <w:r>
              <w:t>Наличие объектов образования в заявке Ленинградской области на участие в федеральной программе, направленной в Минпросвещения России:</w:t>
            </w:r>
          </w:p>
          <w:p w:rsidR="00F372C9" w:rsidRDefault="00F372C9">
            <w:pPr>
              <w:pStyle w:val="ConsPlusNormal"/>
            </w:pPr>
            <w:r>
              <w:t>да - 2 балла;</w:t>
            </w:r>
          </w:p>
          <w:p w:rsidR="00F372C9" w:rsidRDefault="00F372C9">
            <w:pPr>
              <w:pStyle w:val="ConsPlusNormal"/>
            </w:pPr>
            <w:r>
              <w:t>нет - 0 баллов.</w:t>
            </w:r>
          </w:p>
          <w:p w:rsidR="00F372C9" w:rsidRDefault="00F372C9">
            <w:pPr>
              <w:pStyle w:val="ConsPlusNormal"/>
            </w:pPr>
            <w:r>
              <w:t>Наличие объектов общего образования в письме Минпросвещения России об итогах отбора объектов общего образования на участие в федеральной программе:</w:t>
            </w:r>
          </w:p>
          <w:p w:rsidR="00F372C9" w:rsidRDefault="00F372C9">
            <w:pPr>
              <w:pStyle w:val="ConsPlusNormal"/>
            </w:pPr>
            <w:r>
              <w:t>да - 2 балла;</w:t>
            </w:r>
          </w:p>
          <w:p w:rsidR="00F372C9" w:rsidRDefault="00F372C9">
            <w:pPr>
              <w:pStyle w:val="ConsPlusNormal"/>
            </w:pPr>
            <w:r>
              <w:t>нет - 0 баллов.</w:t>
            </w:r>
          </w:p>
          <w:p w:rsidR="00F372C9" w:rsidRDefault="00F372C9">
            <w:pPr>
              <w:pStyle w:val="ConsPlusNormal"/>
            </w:pPr>
            <w:r>
              <w:t>Наличие объектов общего образования в проекте Соглашения с Минпросвещения России:</w:t>
            </w:r>
          </w:p>
          <w:p w:rsidR="00F372C9" w:rsidRDefault="00F372C9">
            <w:pPr>
              <w:pStyle w:val="ConsPlusNormal"/>
            </w:pPr>
            <w:r>
              <w:t>да - 5 баллов;</w:t>
            </w:r>
          </w:p>
          <w:p w:rsidR="00F372C9" w:rsidRDefault="00F372C9">
            <w:pPr>
              <w:pStyle w:val="ConsPlusNormal"/>
            </w:pPr>
            <w:r>
              <w:t>нет - 0 баллов.</w:t>
            </w:r>
          </w:p>
          <w:p w:rsidR="00F372C9" w:rsidRDefault="00F372C9">
            <w:pPr>
              <w:pStyle w:val="ConsPlusNormal"/>
            </w:pPr>
            <w:r>
              <w:t>Наличие объектов общего образования в Соглашении с Минпросвещения России:</w:t>
            </w:r>
          </w:p>
          <w:p w:rsidR="00F372C9" w:rsidRDefault="00F372C9">
            <w:pPr>
              <w:pStyle w:val="ConsPlusNormal"/>
            </w:pPr>
            <w:r>
              <w:t>да - 6 баллов;</w:t>
            </w:r>
          </w:p>
          <w:p w:rsidR="00F372C9" w:rsidRDefault="00F372C9">
            <w:pPr>
              <w:pStyle w:val="ConsPlusNormal"/>
            </w:pPr>
            <w:r>
              <w:t>нет - 0 баллов</w:t>
            </w:r>
          </w:p>
        </w:tc>
        <w:tc>
          <w:tcPr>
            <w:tcW w:w="1644" w:type="dxa"/>
          </w:tcPr>
          <w:p w:rsidR="00F372C9" w:rsidRDefault="00F372C9">
            <w:pPr>
              <w:pStyle w:val="ConsPlusNormal"/>
              <w:jc w:val="center"/>
            </w:pPr>
            <w:r>
              <w:t>55</w:t>
            </w:r>
          </w:p>
        </w:tc>
      </w:tr>
      <w:tr w:rsidR="00F372C9">
        <w:tc>
          <w:tcPr>
            <w:tcW w:w="567" w:type="dxa"/>
          </w:tcPr>
          <w:p w:rsidR="00F372C9" w:rsidRDefault="00F372C9">
            <w:pPr>
              <w:pStyle w:val="ConsPlusNormal"/>
              <w:jc w:val="center"/>
            </w:pPr>
            <w:r>
              <w:t>2</w:t>
            </w:r>
          </w:p>
        </w:tc>
        <w:tc>
          <w:tcPr>
            <w:tcW w:w="3628" w:type="dxa"/>
          </w:tcPr>
          <w:p w:rsidR="00F372C9" w:rsidRDefault="00F372C9">
            <w:pPr>
              <w:pStyle w:val="ConsPlusNormal"/>
            </w:pPr>
            <w:r>
              <w:t>Наличие с учетом демографического прогноза потребности муниципального образования в обеспечении местами обучающихся в одну смену в объектах общего образования</w:t>
            </w:r>
          </w:p>
        </w:tc>
        <w:tc>
          <w:tcPr>
            <w:tcW w:w="3231" w:type="dxa"/>
          </w:tcPr>
          <w:p w:rsidR="00F372C9" w:rsidRDefault="00F372C9">
            <w:pPr>
              <w:pStyle w:val="ConsPlusNormal"/>
            </w:pPr>
            <w:r>
              <w:t>Да - 3 балла;</w:t>
            </w:r>
          </w:p>
          <w:p w:rsidR="00F372C9" w:rsidRDefault="00F372C9">
            <w:pPr>
              <w:pStyle w:val="ConsPlusNormal"/>
            </w:pPr>
            <w:r>
              <w:t>нет - 0 баллов</w:t>
            </w:r>
          </w:p>
        </w:tc>
        <w:tc>
          <w:tcPr>
            <w:tcW w:w="1644" w:type="dxa"/>
          </w:tcPr>
          <w:p w:rsidR="00F372C9" w:rsidRDefault="00F372C9">
            <w:pPr>
              <w:pStyle w:val="ConsPlusNormal"/>
              <w:jc w:val="center"/>
            </w:pPr>
            <w:r>
              <w:t>25</w:t>
            </w:r>
          </w:p>
        </w:tc>
      </w:tr>
      <w:tr w:rsidR="00F372C9">
        <w:tc>
          <w:tcPr>
            <w:tcW w:w="567" w:type="dxa"/>
          </w:tcPr>
          <w:p w:rsidR="00F372C9" w:rsidRDefault="00F372C9">
            <w:pPr>
              <w:pStyle w:val="ConsPlusNormal"/>
              <w:jc w:val="center"/>
            </w:pPr>
            <w:r>
              <w:t>3</w:t>
            </w:r>
          </w:p>
        </w:tc>
        <w:tc>
          <w:tcPr>
            <w:tcW w:w="3628" w:type="dxa"/>
          </w:tcPr>
          <w:p w:rsidR="00F372C9" w:rsidRDefault="00F372C9">
            <w:pPr>
              <w:pStyle w:val="ConsPlusNormal"/>
            </w:pPr>
            <w:r>
              <w:t>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сметной стоимости создаваемых (реконструируемых) объектов капитального строительства на объект общего образования</w:t>
            </w:r>
          </w:p>
        </w:tc>
        <w:tc>
          <w:tcPr>
            <w:tcW w:w="3231" w:type="dxa"/>
          </w:tcPr>
          <w:p w:rsidR="00F372C9" w:rsidRDefault="00F372C9">
            <w:pPr>
              <w:pStyle w:val="ConsPlusNormal"/>
            </w:pPr>
            <w:r>
              <w:t>Да - 2 балла;</w:t>
            </w:r>
          </w:p>
          <w:p w:rsidR="00F372C9" w:rsidRDefault="00F372C9">
            <w:pPr>
              <w:pStyle w:val="ConsPlusNormal"/>
            </w:pPr>
            <w:r>
              <w:t>нет - 0 баллов</w:t>
            </w:r>
          </w:p>
        </w:tc>
        <w:tc>
          <w:tcPr>
            <w:tcW w:w="1644" w:type="dxa"/>
          </w:tcPr>
          <w:p w:rsidR="00F372C9" w:rsidRDefault="00F372C9">
            <w:pPr>
              <w:pStyle w:val="ConsPlusNormal"/>
              <w:jc w:val="center"/>
            </w:pPr>
            <w:r>
              <w:t>20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jc w:val="center"/>
      </w:pPr>
      <w:r>
        <w:t>ИО = О1 x В1 + О2 x В2 + О3 x В3,</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F372C9" w:rsidRDefault="00F372C9">
      <w:pPr>
        <w:pStyle w:val="ConsPlusNormal"/>
        <w:spacing w:before="220"/>
        <w:ind w:firstLine="540"/>
        <w:jc w:val="both"/>
      </w:pPr>
      <w:r>
        <w:t>О1, О2, О3 - балльная оценка по соответствующему критерию;</w:t>
      </w:r>
    </w:p>
    <w:p w:rsidR="00F372C9" w:rsidRDefault="00F372C9">
      <w:pPr>
        <w:pStyle w:val="ConsPlusNormal"/>
        <w:spacing w:before="220"/>
        <w:ind w:firstLine="540"/>
        <w:jc w:val="both"/>
      </w:pPr>
      <w:r>
        <w:t>В1, В2, В3 - удельный вес соответствующего критерия.</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муниципальных образований в порядке убывания баллов от большего к меньшему. 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r>
        <w:t>3.10. Отбор муниципальных образований для предоставления субсидии осуществляется на текущий финансовый год и на плановый период.</w:t>
      </w:r>
    </w:p>
    <w:p w:rsidR="00F372C9" w:rsidRDefault="00F372C9">
      <w:pPr>
        <w:pStyle w:val="ConsPlusNormal"/>
        <w:spacing w:before="220"/>
        <w:ind w:firstLine="540"/>
        <w:jc w:val="both"/>
      </w:pPr>
      <w:r>
        <w:t>3.11. По итогам рассмотрения и оценки заявок комиссией в течение двух рабочих дней с даты проведения заседания комиссии оформляется протокол заседания комиссии, который в течение двух рабочих дней с даты оформления направляется победителям отбора.</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На основании протокола заседания комиссии Комитет в течение 10 рабочих дней с даты получения протокола заседания комиссии формирует предложения по включению объектов общего образования в перечень объектов в рамках государственной программы Ленинградской области "Современное образование Ленинградской области" (далее - Перечень объектов) и распределению субсидии.</w:t>
      </w:r>
    </w:p>
    <w:p w:rsidR="00F372C9" w:rsidRDefault="00F372C9">
      <w:pPr>
        <w:pStyle w:val="ConsPlusNormal"/>
        <w:spacing w:before="220"/>
        <w:ind w:firstLine="540"/>
        <w:jc w:val="both"/>
      </w:pPr>
      <w:r>
        <w:t xml:space="preserve">4.2. 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из-за отсутствия заявок или несоответствия заявок </w:t>
      </w:r>
      <w:hyperlink w:anchor="P3838">
        <w:r>
          <w:rPr>
            <w:color w:val="0000FF"/>
          </w:rPr>
          <w:t>пункту 3.4</w:t>
        </w:r>
      </w:hyperlink>
      <w:r>
        <w:t xml:space="preserve"> настоящего Порядка либо заявки отклонены по основаниям, предусмотренным </w:t>
      </w:r>
      <w:hyperlink w:anchor="P3844">
        <w:r>
          <w:rPr>
            <w:color w:val="0000FF"/>
          </w:rPr>
          <w:t>пунктом 3.5</w:t>
        </w:r>
      </w:hyperlink>
      <w:r>
        <w:t xml:space="preserve"> настоящего Порядка, а также при увеличении в течение текущего года объема бюджетных ассигнований областного бюджета на предоставление субсидии, при этом распределение субсидии между муниципальными образованиями должно быть утверждено в течение одного месяца с даты вступления в силу указанных изменений или с даты заключения Соглашения с Минпросвещения России.</w:t>
      </w:r>
    </w:p>
    <w:p w:rsidR="00F372C9" w:rsidRDefault="00F372C9">
      <w:pPr>
        <w:pStyle w:val="ConsPlusNormal"/>
        <w:spacing w:before="220"/>
        <w:ind w:firstLine="540"/>
        <w:jc w:val="both"/>
      </w:pPr>
      <w:r>
        <w:t xml:space="preserve">4.3. Утвержденный нормативным правовым актом Правительства Ленинградской области объем субсидии для муниципального образования подлежит пересмотру в случае изменения объема субсидии, может быть пересмотрен согласно </w:t>
      </w:r>
      <w:hyperlink w:anchor="P3924">
        <w:r>
          <w:rPr>
            <w:color w:val="0000FF"/>
          </w:rPr>
          <w:t>пункту 4.10</w:t>
        </w:r>
      </w:hyperlink>
      <w:r>
        <w:t xml:space="preserve"> настоящего Порядка. В указанных случаях распределение субсидии утверждается в течение одного месяца после вступления в силу изменений в областной закон об областном бюджете Ленинградской области или в сводную бюджетную роспись.</w:t>
      </w:r>
    </w:p>
    <w:p w:rsidR="00F372C9" w:rsidRDefault="00F372C9">
      <w:pPr>
        <w:pStyle w:val="ConsPlusNormal"/>
        <w:spacing w:before="220"/>
        <w:ind w:firstLine="540"/>
        <w:jc w:val="both"/>
      </w:pPr>
      <w:r>
        <w:t xml:space="preserve">4.4. Муниципальное образование при заключении Соглашения представляет документы в соответствии с </w:t>
      </w:r>
      <w:hyperlink r:id="rId403">
        <w:r>
          <w:rPr>
            <w:color w:val="0000FF"/>
          </w:rPr>
          <w:t>пунктом 4.4</w:t>
        </w:r>
      </w:hyperlink>
      <w:r>
        <w:t xml:space="preserve"> Правил.</w:t>
      </w:r>
    </w:p>
    <w:p w:rsidR="00F372C9" w:rsidRDefault="00F372C9">
      <w:pPr>
        <w:pStyle w:val="ConsPlusNormal"/>
        <w:spacing w:before="220"/>
        <w:ind w:firstLine="540"/>
        <w:jc w:val="both"/>
      </w:pPr>
      <w:r>
        <w:t>4.5. Распределение субсидий осуществляется исходя из заявок муниципальных образований по формуле:</w:t>
      </w:r>
    </w:p>
    <w:p w:rsidR="00F372C9" w:rsidRDefault="00F372C9">
      <w:pPr>
        <w:pStyle w:val="ConsPlusNormal"/>
      </w:pPr>
    </w:p>
    <w:p w:rsidR="00F372C9" w:rsidRDefault="00F372C9">
      <w:pPr>
        <w:pStyle w:val="ConsPlusNormal"/>
        <w:jc w:val="center"/>
      </w:pPr>
      <w:r>
        <w:t>Сi = ЗСi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w:t>
      </w:r>
    </w:p>
    <w:p w:rsidR="00F372C9" w:rsidRDefault="00F372C9">
      <w:pPr>
        <w:pStyle w:val="ConsPlusNormal"/>
      </w:pPr>
    </w:p>
    <w:p w:rsidR="00F372C9" w:rsidRDefault="00F372C9">
      <w:pPr>
        <w:pStyle w:val="ConsPlusNormal"/>
        <w:ind w:firstLine="540"/>
        <w:jc w:val="both"/>
      </w:pPr>
      <w:r>
        <w:t>4.6. Заключение Соглашения осуществляется до 15 февраля года предоставления субсидии (за исключением случаев, когда заключение Соглашения с Минпросвещения России (дополнительного соглашения к Соглашению с Минпросвещения России), а также принятие нормативного правового акта Правительства Ленинградской области о распределении субсидии и об утверждении Перечня объектов осуществляется после 1 февраля года предоставления субсидии).</w:t>
      </w:r>
    </w:p>
    <w:p w:rsidR="00F372C9" w:rsidRDefault="00F372C9">
      <w:pPr>
        <w:pStyle w:val="ConsPlusNormal"/>
        <w:spacing w:before="220"/>
        <w:ind w:firstLine="540"/>
        <w:jc w:val="both"/>
      </w:pPr>
      <w:r>
        <w:t>В случае заключения Соглашения с Минпросвещения России (дополнительного соглашения к Соглашению с Минпросвещения России), а также принятия нормативного правового акта Правительства Ленинградской области о распределении субсидии и об утверждении Перечня объектов после 1 февраля года предоставления субсидии Соглашение заключается в течение 20 рабочих дней после принятия нормативного правового акта Правительства Ленинградской области о распределении субсидии и об утверждении Перечня объектов.</w:t>
      </w:r>
    </w:p>
    <w:p w:rsidR="00F372C9" w:rsidRDefault="00F372C9">
      <w:pPr>
        <w:pStyle w:val="ConsPlusNormal"/>
        <w:spacing w:before="220"/>
        <w:ind w:firstLine="540"/>
        <w:jc w:val="both"/>
      </w:pPr>
      <w:r>
        <w:t xml:space="preserve">4.7. При предоставлении субсидии бюджетам муниципальных образований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404">
        <w:r>
          <w:rPr>
            <w:color w:val="0000FF"/>
          </w:rPr>
          <w:t>пунктами 4.1</w:t>
        </w:r>
      </w:hyperlink>
      <w:r>
        <w:t xml:space="preserve"> и </w:t>
      </w:r>
      <w:hyperlink r:id="rId405">
        <w:r>
          <w:rPr>
            <w:color w:val="0000FF"/>
          </w:rPr>
          <w:t>4.2</w:t>
        </w:r>
      </w:hyperlink>
      <w:r>
        <w:t xml:space="preserve"> Правил.</w:t>
      </w:r>
    </w:p>
    <w:p w:rsidR="00F372C9" w:rsidRDefault="00F372C9">
      <w:pPr>
        <w:pStyle w:val="ConsPlusNormal"/>
        <w:spacing w:before="220"/>
        <w:ind w:firstLine="540"/>
        <w:jc w:val="both"/>
      </w:pPr>
      <w:r>
        <w:t xml:space="preserve">При предоставлении субсидии бюджетам муниципальных образований за счет средств областного бюджета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406">
        <w:r>
          <w:rPr>
            <w:color w:val="0000FF"/>
          </w:rPr>
          <w:t>пунктами 4.1</w:t>
        </w:r>
      </w:hyperlink>
      <w:r>
        <w:t xml:space="preserve"> и </w:t>
      </w:r>
      <w:hyperlink r:id="rId407">
        <w:r>
          <w:rPr>
            <w:color w:val="0000FF"/>
          </w:rPr>
          <w:t>4.2</w:t>
        </w:r>
      </w:hyperlink>
      <w:r>
        <w:t xml:space="preserve"> Правил.</w:t>
      </w:r>
    </w:p>
    <w:p w:rsidR="00F372C9" w:rsidRDefault="00F372C9">
      <w:pPr>
        <w:pStyle w:val="ConsPlusNormal"/>
        <w:spacing w:before="220"/>
        <w:ind w:firstLine="540"/>
        <w:jc w:val="both"/>
      </w:pPr>
      <w:r>
        <w:t>4.8. Соглашение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заключается на срок, предусмотренный Соглашением с Минпросвещения России.</w:t>
      </w:r>
    </w:p>
    <w:p w:rsidR="00F372C9" w:rsidRDefault="00F372C9">
      <w:pPr>
        <w:pStyle w:val="ConsPlusNormal"/>
        <w:spacing w:before="220"/>
        <w:ind w:firstLine="540"/>
        <w:jc w:val="both"/>
      </w:pPr>
      <w:r>
        <w:t xml:space="preserve">4.9.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408">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bookmarkStart w:id="147" w:name="P3924"/>
      <w:bookmarkEnd w:id="147"/>
      <w:r>
        <w:t>4.10.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 xml:space="preserve">в случае изменения объема субсидии, предусмотренного Соглашением с Минпросвещения России, заключаемым в соответствии с </w:t>
      </w:r>
      <w:hyperlink r:id="rId409">
        <w:r>
          <w:rPr>
            <w:color w:val="0000FF"/>
          </w:rPr>
          <w:t>пунктом 12</w:t>
        </w:r>
      </w:hyperlink>
      <w:r>
        <w:t xml:space="preserve"> приложения N 27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N 1642;</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Ленинградской области,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spacing w:before="220"/>
        <w:ind w:firstLine="540"/>
        <w:jc w:val="both"/>
      </w:pPr>
      <w:r>
        <w:t>при отсутствии подписанного Соглашения.</w:t>
      </w:r>
    </w:p>
    <w:p w:rsidR="00F372C9" w:rsidRDefault="00F372C9">
      <w:pPr>
        <w:pStyle w:val="ConsPlusNormal"/>
        <w:spacing w:before="220"/>
        <w:ind w:firstLine="540"/>
        <w:jc w:val="both"/>
      </w:pPr>
      <w:r>
        <w:t xml:space="preserve">4.11. При наступлении случаев, предусмотренных </w:t>
      </w:r>
      <w:hyperlink w:anchor="P3924">
        <w:r>
          <w:rPr>
            <w:color w:val="0000FF"/>
          </w:rPr>
          <w:t>пунктом 4.10</w:t>
        </w:r>
      </w:hyperlink>
      <w:r>
        <w:t xml:space="preserve"> настоящего Порядка, вносятся соответствующие изменения в распределение субсидии и Перечень объектов.</w:t>
      </w:r>
    </w:p>
    <w:p w:rsidR="00F372C9" w:rsidRDefault="00F372C9">
      <w:pPr>
        <w:pStyle w:val="ConsPlusNormal"/>
        <w:spacing w:before="220"/>
        <w:ind w:firstLine="540"/>
        <w:jc w:val="both"/>
      </w:pPr>
      <w:r>
        <w:t>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с даты утверждения изменений в распределение субсидии и Перечень объектов.</w:t>
      </w:r>
    </w:p>
    <w:p w:rsidR="00F372C9" w:rsidRDefault="00F372C9">
      <w:pPr>
        <w:pStyle w:val="ConsPlusNormal"/>
        <w:spacing w:before="220"/>
        <w:ind w:firstLine="540"/>
        <w:jc w:val="both"/>
      </w:pPr>
      <w:r>
        <w:t>4.12.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Субсидия перечисляется исходя из потребности в осуществлении расходов.</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4.13.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372C9" w:rsidRDefault="00F372C9">
      <w:pPr>
        <w:pStyle w:val="ConsPlusNormal"/>
        <w:spacing w:before="220"/>
        <w:ind w:firstLine="540"/>
        <w:jc w:val="both"/>
      </w:pPr>
      <w:r>
        <w:t>4.14. Администрация муниципального образования в течение 10 рабочих дней с даты регистрации права собственности на объект общего образования в Едином государственном реестре недвижимости представляет в Комитет копию документа, подтверждающего такую регистрацию.</w:t>
      </w:r>
    </w:p>
    <w:p w:rsidR="00F372C9" w:rsidRDefault="00F372C9">
      <w:pPr>
        <w:pStyle w:val="ConsPlusNormal"/>
        <w:spacing w:before="220"/>
        <w:ind w:firstLine="540"/>
        <w:jc w:val="both"/>
      </w:pPr>
      <w:r>
        <w:t>4.15.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4.16.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4.17.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4.18.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4.19.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410">
        <w:r>
          <w:rPr>
            <w:color w:val="0000FF"/>
          </w:rPr>
          <w:t>разделом 5</w:t>
        </w:r>
      </w:hyperlink>
      <w:r>
        <w:t xml:space="preserve"> Правил.</w:t>
      </w: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pPr>
    </w:p>
    <w:p w:rsidR="00F372C9" w:rsidRDefault="00F372C9">
      <w:pPr>
        <w:pStyle w:val="ConsPlusNormal"/>
        <w:jc w:val="right"/>
        <w:outlineLvl w:val="1"/>
      </w:pPr>
      <w:r>
        <w:t>Приложение 24</w:t>
      </w:r>
    </w:p>
    <w:p w:rsidR="00F372C9" w:rsidRDefault="00F372C9">
      <w:pPr>
        <w:pStyle w:val="ConsPlusNormal"/>
        <w:jc w:val="right"/>
      </w:pPr>
      <w:r>
        <w:t>к государственной программе...</w:t>
      </w:r>
    </w:p>
    <w:p w:rsidR="00F372C9" w:rsidRDefault="00F372C9">
      <w:pPr>
        <w:pStyle w:val="ConsPlusNormal"/>
      </w:pPr>
    </w:p>
    <w:p w:rsidR="00F372C9" w:rsidRDefault="00F372C9">
      <w:pPr>
        <w:pStyle w:val="ConsPlusTitle"/>
        <w:jc w:val="center"/>
      </w:pPr>
      <w:bookmarkStart w:id="148" w:name="P3953"/>
      <w:bookmarkEnd w:id="148"/>
      <w:r>
        <w:t>ПОРЯДОК</w:t>
      </w:r>
    </w:p>
    <w:p w:rsidR="00F372C9" w:rsidRDefault="00F372C9">
      <w:pPr>
        <w:pStyle w:val="ConsPlusTitle"/>
        <w:jc w:val="center"/>
      </w:pPr>
      <w:r>
        <w:t>ПРЕДОСТАВЛЕНИЯ И РАСПРЕДЕЛЕНИЯ СУБСИДИИ ИЗ ОБЛАСТНОГО</w:t>
      </w:r>
    </w:p>
    <w:p w:rsidR="00F372C9" w:rsidRDefault="00F372C9">
      <w:pPr>
        <w:pStyle w:val="ConsPlusTitle"/>
        <w:jc w:val="center"/>
      </w:pPr>
      <w:r>
        <w:t>БЮДЖЕТА ЛЕНИНГРАДСКОЙ ОБЛАСТИ БЮДЖЕТАМ МУНИЦИПАЛЬНЫХ РАЙОНОВ</w:t>
      </w:r>
    </w:p>
    <w:p w:rsidR="00F372C9" w:rsidRDefault="00F372C9">
      <w:pPr>
        <w:pStyle w:val="ConsPlusTitle"/>
        <w:jc w:val="center"/>
      </w:pPr>
      <w:r>
        <w:t>И ГОРОДСКОГО ОКРУГА ЛЕНИНГРАДСКОЙ ОБЛАСТИ НА МОДЕРНИЗАЦИЮ</w:t>
      </w:r>
    </w:p>
    <w:p w:rsidR="00F372C9" w:rsidRDefault="00F372C9">
      <w:pPr>
        <w:pStyle w:val="ConsPlusTitle"/>
        <w:jc w:val="center"/>
      </w:pPr>
      <w:r>
        <w:t>ИНФРАСТРУКТУРЫ ОБЩЕГО ОБРАЗОВАНИЯ</w:t>
      </w:r>
    </w:p>
    <w:p w:rsidR="00F372C9" w:rsidRDefault="00F372C9">
      <w:pPr>
        <w:pStyle w:val="ConsPlusNormal"/>
      </w:pPr>
    </w:p>
    <w:p w:rsidR="00F372C9" w:rsidRDefault="00F372C9">
      <w:pPr>
        <w:pStyle w:val="ConsPlusTitle"/>
        <w:jc w:val="center"/>
        <w:outlineLvl w:val="2"/>
      </w:pPr>
      <w:r>
        <w:t>1. Общие положения</w:t>
      </w:r>
    </w:p>
    <w:p w:rsidR="00F372C9" w:rsidRDefault="00F372C9">
      <w:pPr>
        <w:pStyle w:val="ConsPlusNormal"/>
      </w:pPr>
    </w:p>
    <w:p w:rsidR="00F372C9" w:rsidRDefault="00F372C9">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модернизацию инфраструктуры общего образования - на строительство (реконструкцию) и приобретение объектов общего образования (далее - объекты общего образования) в рамках федерального проекта "Современная школа" в рамках государственной программы Ленинградской области "Современное образование Ленинградской области" (далее - субсидия).</w:t>
      </w:r>
    </w:p>
    <w:p w:rsidR="00F372C9" w:rsidRDefault="00F372C9">
      <w:pPr>
        <w:pStyle w:val="ConsPlusNormal"/>
        <w:spacing w:before="220"/>
        <w:ind w:firstLine="540"/>
        <w:jc w:val="both"/>
      </w:pPr>
      <w:r>
        <w:t xml:space="preserve">1.2. 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411">
        <w:r>
          <w:rPr>
            <w:color w:val="0000FF"/>
          </w:rPr>
          <w:t>пунктом 11 части 1 статьи 15</w:t>
        </w:r>
      </w:hyperlink>
      <w:r>
        <w:t xml:space="preserve"> и </w:t>
      </w:r>
      <w:hyperlink r:id="rId412">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72C9" w:rsidRDefault="00F372C9">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Комитет).</w:t>
      </w:r>
    </w:p>
    <w:p w:rsidR="00F372C9" w:rsidRDefault="00F372C9">
      <w:pPr>
        <w:pStyle w:val="ConsPlusNormal"/>
        <w:spacing w:before="220"/>
        <w:ind w:firstLine="540"/>
        <w:jc w:val="both"/>
      </w:pPr>
      <w:r>
        <w:t>1.4. Строительство (реконструкция) и приобретение объектов общего образования осуществляется муниципальными образованиями в установленном законодательством Российской Федерации порядке.</w:t>
      </w:r>
    </w:p>
    <w:p w:rsidR="00F372C9" w:rsidRDefault="00F372C9">
      <w:pPr>
        <w:pStyle w:val="ConsPlusNormal"/>
      </w:pPr>
    </w:p>
    <w:p w:rsidR="00F372C9" w:rsidRDefault="00F372C9">
      <w:pPr>
        <w:pStyle w:val="ConsPlusTitle"/>
        <w:jc w:val="center"/>
        <w:outlineLvl w:val="2"/>
      </w:pPr>
      <w:r>
        <w:t>2. Цели и условия предоставления субсидии муниципальным</w:t>
      </w:r>
    </w:p>
    <w:p w:rsidR="00F372C9" w:rsidRDefault="00F372C9">
      <w:pPr>
        <w:pStyle w:val="ConsPlusTitle"/>
        <w:jc w:val="center"/>
      </w:pPr>
      <w:r>
        <w:t>образованиям, критерии отбора муниципальных образований</w:t>
      </w:r>
    </w:p>
    <w:p w:rsidR="00F372C9" w:rsidRDefault="00F372C9">
      <w:pPr>
        <w:pStyle w:val="ConsPlusTitle"/>
        <w:jc w:val="center"/>
      </w:pPr>
      <w:r>
        <w:t>для предоставления субсидии</w:t>
      </w:r>
    </w:p>
    <w:p w:rsidR="00F372C9" w:rsidRDefault="00F372C9">
      <w:pPr>
        <w:pStyle w:val="ConsPlusNormal"/>
      </w:pPr>
    </w:p>
    <w:p w:rsidR="00F372C9" w:rsidRDefault="00F372C9">
      <w:pPr>
        <w:pStyle w:val="ConsPlusNormal"/>
        <w:ind w:firstLine="540"/>
        <w:jc w:val="both"/>
      </w:pPr>
      <w:r>
        <w:t>2.1. Субсидия предоставляется бюджетам муниципальных образований в целях создания новых мест в объектах общего образования путем реализации мероприятий по строительству (реконструкции) или приобретению в муниципальную собственность объектов общего образования.</w:t>
      </w:r>
    </w:p>
    <w:p w:rsidR="00F372C9" w:rsidRDefault="00F372C9">
      <w:pPr>
        <w:pStyle w:val="ConsPlusNormal"/>
        <w:spacing w:before="220"/>
        <w:ind w:firstLine="540"/>
        <w:jc w:val="both"/>
      </w:pPr>
      <w:r>
        <w:t>Результатом использования субсидии является количество новых мест, созданных в объектах общего образования, путем реализации мероприятий по строительству (реконструкции) или приобретению в муниципальную собственность объектов общего образования.</w:t>
      </w:r>
    </w:p>
    <w:p w:rsidR="00F372C9" w:rsidRDefault="00F372C9">
      <w:pPr>
        <w:pStyle w:val="ConsPlusNormal"/>
        <w:spacing w:before="220"/>
        <w:ind w:firstLine="540"/>
        <w:jc w:val="both"/>
      </w:pPr>
      <w:r>
        <w:t>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F372C9" w:rsidRDefault="00F372C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372C9" w:rsidRDefault="00F372C9">
      <w:pPr>
        <w:pStyle w:val="ConsPlusNormal"/>
        <w:spacing w:before="220"/>
        <w:ind w:firstLine="540"/>
        <w:jc w:val="both"/>
      </w:pPr>
      <w:r>
        <w:t xml:space="preserve">2.2. Условия предоставления субсидии бюджетам муниципальных образований устанавливаются в соответствии с </w:t>
      </w:r>
      <w:hyperlink r:id="rId41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372C9" w:rsidRDefault="00F372C9">
      <w:pPr>
        <w:pStyle w:val="ConsPlusNormal"/>
        <w:spacing w:before="220"/>
        <w:ind w:firstLine="540"/>
        <w:jc w:val="both"/>
      </w:pPr>
      <w:bookmarkStart w:id="149" w:name="P3975"/>
      <w:bookmarkEnd w:id="149"/>
      <w:r>
        <w:t>2.3. Критерием, которому должны соответствовать муниципальные образования для допуска к оценке заявок, является наличие объектов общего образования в заявке Ленинградской области на участие в государственной программе Российской Федерации "Развитие образования" (далее - федеральная программа) и(или) в Соглашении с Минпросвещения России о предоставлении федеральных средств на строительство (реконструкцию) и(или) приобретение объектов общего образования (далее - Соглашение с Минпросвещения России).</w:t>
      </w:r>
    </w:p>
    <w:p w:rsidR="00F372C9" w:rsidRDefault="00F372C9">
      <w:pPr>
        <w:pStyle w:val="ConsPlusNormal"/>
        <w:spacing w:before="220"/>
        <w:ind w:firstLine="540"/>
        <w:jc w:val="both"/>
      </w:pPr>
      <w:r>
        <w:t>Муниципальные образования, не соответствующие указанному критерию, к оценке заявок не допускаются.</w:t>
      </w:r>
    </w:p>
    <w:p w:rsidR="00F372C9" w:rsidRDefault="00F372C9">
      <w:pPr>
        <w:pStyle w:val="ConsPlusNormal"/>
      </w:pPr>
    </w:p>
    <w:p w:rsidR="00F372C9" w:rsidRDefault="00F372C9">
      <w:pPr>
        <w:pStyle w:val="ConsPlusTitle"/>
        <w:jc w:val="center"/>
        <w:outlineLvl w:val="2"/>
      </w:pPr>
      <w:r>
        <w:t>3. Порядок отбора, распределения и предоставления субсидии</w:t>
      </w:r>
    </w:p>
    <w:p w:rsidR="00F372C9" w:rsidRDefault="00F372C9">
      <w:pPr>
        <w:pStyle w:val="ConsPlusTitle"/>
        <w:jc w:val="center"/>
      </w:pPr>
      <w:r>
        <w:t>муниципальным образованиям</w:t>
      </w:r>
    </w:p>
    <w:p w:rsidR="00F372C9" w:rsidRDefault="00F372C9">
      <w:pPr>
        <w:pStyle w:val="ConsPlusNormal"/>
      </w:pPr>
    </w:p>
    <w:p w:rsidR="00F372C9" w:rsidRDefault="00F372C9">
      <w:pPr>
        <w:pStyle w:val="ConsPlusNormal"/>
        <w:ind w:firstLine="540"/>
        <w:jc w:val="both"/>
      </w:pPr>
      <w:r>
        <w:t>3.1. Субсидии предоставляются по результатам отбора муниципальных образований на основе оценки заявок муниципальных образований на предоставление субсидий (далее - заявка, отбор).</w:t>
      </w:r>
    </w:p>
    <w:p w:rsidR="00F372C9" w:rsidRDefault="00F372C9">
      <w:pPr>
        <w:pStyle w:val="ConsPlusNormal"/>
        <w:spacing w:before="220"/>
        <w:ind w:firstLine="540"/>
        <w:jc w:val="both"/>
      </w:pPr>
      <w:r>
        <w:t>3.2. Порядок деятельности и состав комиссии по проведению отбора и оценке заявок муниципальных образований (далее - комиссия) утверждаются правовым актом Комитета.</w:t>
      </w:r>
    </w:p>
    <w:p w:rsidR="00F372C9" w:rsidRDefault="00F372C9">
      <w:pPr>
        <w:pStyle w:val="ConsPlusNormal"/>
        <w:spacing w:before="220"/>
        <w:ind w:firstLine="540"/>
        <w:jc w:val="both"/>
      </w:pPr>
      <w:bookmarkStart w:id="150" w:name="P3983"/>
      <w:bookmarkEnd w:id="150"/>
      <w:r>
        <w:t>3.3. Информация о сроках начала и окончания приема заявок размещается не позднее чем за три рабочих дня до даты начала приема заявок на официальном сайте Комитета в информационно-телекоммуникационной сети "Интернет" (</w:t>
      </w:r>
      <w:hyperlink r:id="rId414">
        <w:r>
          <w:rPr>
            <w:color w:val="0000FF"/>
          </w:rPr>
          <w:t>http://building.lenobl.ru/</w:t>
        </w:r>
      </w:hyperlink>
      <w:r>
        <w:t>).</w:t>
      </w:r>
    </w:p>
    <w:p w:rsidR="00F372C9" w:rsidRDefault="00F372C9">
      <w:pPr>
        <w:pStyle w:val="ConsPlusNormal"/>
        <w:spacing w:before="220"/>
        <w:ind w:firstLine="540"/>
        <w:jc w:val="both"/>
      </w:pPr>
      <w:bookmarkStart w:id="151" w:name="P3984"/>
      <w:bookmarkEnd w:id="151"/>
      <w:r>
        <w:t xml:space="preserve">3.4. Для участия в отборе муниципальные образования представляют в Комитет в сроки, установленные в соответствии с </w:t>
      </w:r>
      <w:hyperlink w:anchor="P3983">
        <w:r>
          <w:rPr>
            <w:color w:val="0000FF"/>
          </w:rPr>
          <w:t>пунктом 3.3</w:t>
        </w:r>
      </w:hyperlink>
      <w:r>
        <w:t xml:space="preserve"> настоящего Порядка, заявку по форме, утвержденной правовым актом Комитета, с приложением следующих документов:</w:t>
      </w:r>
    </w:p>
    <w:p w:rsidR="00F372C9" w:rsidRDefault="00F372C9">
      <w:pPr>
        <w:pStyle w:val="ConsPlusNormal"/>
        <w:spacing w:before="220"/>
        <w:ind w:firstLine="540"/>
        <w:jc w:val="both"/>
      </w:pPr>
      <w:r>
        <w:t>1) справка о наличии потребности в увеличении доступности общего образования в населенном пункте муниципального образования;</w:t>
      </w:r>
    </w:p>
    <w:p w:rsidR="00F372C9" w:rsidRDefault="00F372C9">
      <w:pPr>
        <w:pStyle w:val="ConsPlusNormal"/>
        <w:spacing w:before="220"/>
        <w:ind w:firstLine="540"/>
        <w:jc w:val="both"/>
      </w:pPr>
      <w:r>
        <w:t xml:space="preserve">2) расчет стоимости объекта общего образования, выполненный в соответствии с </w:t>
      </w:r>
      <w:hyperlink w:anchor="P4066">
        <w:r>
          <w:rPr>
            <w:color w:val="0000FF"/>
          </w:rPr>
          <w:t>пунктом 4.5</w:t>
        </w:r>
      </w:hyperlink>
      <w:r>
        <w:t xml:space="preserve"> настоящего Порядка;</w:t>
      </w:r>
    </w:p>
    <w:p w:rsidR="00F372C9" w:rsidRDefault="00F372C9">
      <w:pPr>
        <w:pStyle w:val="ConsPlusNormal"/>
        <w:spacing w:before="220"/>
        <w:ind w:firstLine="540"/>
        <w:jc w:val="both"/>
      </w:pPr>
      <w:r>
        <w:t>3) гарантийное письмо администрации муниципального образования, подписанное главой администрации муниципального образования, о софинансировании строительства (реконструкции) и(или) приобретения объектов общего образования в объеме не менее соответствующего уровня софинансирования из бюджета муниципального образования;</w:t>
      </w:r>
    </w:p>
    <w:p w:rsidR="00F372C9" w:rsidRDefault="00F372C9">
      <w:pPr>
        <w:pStyle w:val="ConsPlusNormal"/>
        <w:spacing w:before="220"/>
        <w:ind w:firstLine="540"/>
        <w:jc w:val="both"/>
      </w:pPr>
      <w:r>
        <w:t>4) копии правоустанавливающих документов на земельные участки для строительства объектов общего образования (при наличии);</w:t>
      </w:r>
    </w:p>
    <w:p w:rsidR="00F372C9" w:rsidRDefault="00F372C9">
      <w:pPr>
        <w:pStyle w:val="ConsPlusNormal"/>
        <w:spacing w:before="220"/>
        <w:ind w:firstLine="540"/>
        <w:jc w:val="both"/>
      </w:pPr>
      <w:r>
        <w:t>5) копия выписки из Единого государственного реестра недвижимости об основных характеристиках и зарегистрированных правах на объект недвижимости (при наличии) и(или) копии правоустанавливающих документов на здания, планируемые к выкупу в рамках данной субсидии (при наличии);</w:t>
      </w:r>
    </w:p>
    <w:p w:rsidR="00F372C9" w:rsidRDefault="00F372C9">
      <w:pPr>
        <w:pStyle w:val="ConsPlusNormal"/>
        <w:spacing w:before="220"/>
        <w:ind w:firstLine="540"/>
        <w:jc w:val="both"/>
      </w:pPr>
      <w:r>
        <w:t>6) копии разрешений на ввод объектов общего образования в эксплуатацию (при наличии);</w:t>
      </w:r>
    </w:p>
    <w:p w:rsidR="00F372C9" w:rsidRDefault="00F372C9">
      <w:pPr>
        <w:pStyle w:val="ConsPlusNormal"/>
        <w:spacing w:before="220"/>
        <w:ind w:firstLine="540"/>
        <w:jc w:val="both"/>
      </w:pPr>
      <w:r>
        <w:t>7) копии разрешений на строительство объектов общего образования (при наличии);</w:t>
      </w:r>
    </w:p>
    <w:p w:rsidR="00F372C9" w:rsidRDefault="00F372C9">
      <w:pPr>
        <w:pStyle w:val="ConsPlusNormal"/>
        <w:spacing w:before="220"/>
        <w:ind w:firstLine="540"/>
        <w:jc w:val="both"/>
      </w:pPr>
      <w:r>
        <w:t>8) копии положительных заключений экспертизы проектной документации и(или) о проверке достоверности определения сметной стоимости объектов общего образования (для объектов, планируемых к выкупу, при наличии);</w:t>
      </w:r>
    </w:p>
    <w:p w:rsidR="00F372C9" w:rsidRDefault="00F372C9">
      <w:pPr>
        <w:pStyle w:val="ConsPlusNormal"/>
        <w:spacing w:before="220"/>
        <w:ind w:firstLine="540"/>
        <w:jc w:val="both"/>
      </w:pPr>
      <w:r>
        <w:t xml:space="preserve">9) отчеты об оценке объектов недвижимости, планируемых к выкупу, выполненные в соответствии с требованиями </w:t>
      </w:r>
      <w:hyperlink r:id="rId415">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F372C9" w:rsidRDefault="00F372C9">
      <w:pPr>
        <w:pStyle w:val="ConsPlusNormal"/>
        <w:spacing w:before="220"/>
        <w:ind w:firstLine="540"/>
        <w:jc w:val="both"/>
      </w:pPr>
      <w:r>
        <w:t>10) копии договоров о передаче объектов общего образования в пользование муниципального бюджетного учреждения (при наличии);</w:t>
      </w:r>
    </w:p>
    <w:p w:rsidR="00F372C9" w:rsidRDefault="00F372C9">
      <w:pPr>
        <w:pStyle w:val="ConsPlusNormal"/>
        <w:spacing w:before="220"/>
        <w:ind w:firstLine="540"/>
        <w:jc w:val="both"/>
      </w:pPr>
      <w:r>
        <w:t xml:space="preserve">11) гарантийное письмо застройщика (инвестора), подписанное руководителем организации или уполномоченным лицом и удостоверенное печатью организации (при наличии) (далее - гарантийное письмо застройщика), о готовности продать объект по стоимости менее стоимости объекта общего образования, рассчитанной в соответствии с </w:t>
      </w:r>
      <w:hyperlink w:anchor="P4066">
        <w:r>
          <w:rPr>
            <w:color w:val="0000FF"/>
          </w:rPr>
          <w:t>пунктом 4.5</w:t>
        </w:r>
      </w:hyperlink>
      <w:r>
        <w:t xml:space="preserve"> настоящего Порядка (при наличии).</w:t>
      </w:r>
    </w:p>
    <w:p w:rsidR="00F372C9" w:rsidRDefault="00F372C9">
      <w:pPr>
        <w:pStyle w:val="ConsPlusNormal"/>
        <w:spacing w:before="220"/>
        <w:ind w:firstLine="540"/>
        <w:jc w:val="both"/>
      </w:pPr>
      <w:bookmarkStart w:id="152" w:name="P3996"/>
      <w:bookmarkEnd w:id="152"/>
      <w:r>
        <w:t>3.5. Основаниями для отклонения заявки являются:</w:t>
      </w:r>
    </w:p>
    <w:p w:rsidR="00F372C9" w:rsidRDefault="00F372C9">
      <w:pPr>
        <w:pStyle w:val="ConsPlusNormal"/>
        <w:spacing w:before="220"/>
        <w:ind w:firstLine="540"/>
        <w:jc w:val="both"/>
      </w:pPr>
      <w:r>
        <w:t xml:space="preserve">а) непредставление (представление в неполном объеме) документов, указанных в </w:t>
      </w:r>
      <w:hyperlink w:anchor="P3984">
        <w:r>
          <w:rPr>
            <w:color w:val="0000FF"/>
          </w:rPr>
          <w:t>пункте 3.4</w:t>
        </w:r>
      </w:hyperlink>
      <w:r>
        <w:t xml:space="preserve"> настоящего Порядка;</w:t>
      </w:r>
    </w:p>
    <w:p w:rsidR="00F372C9" w:rsidRDefault="00F372C9">
      <w:pPr>
        <w:pStyle w:val="ConsPlusNormal"/>
        <w:spacing w:before="220"/>
        <w:ind w:firstLine="540"/>
        <w:jc w:val="both"/>
      </w:pPr>
      <w:r>
        <w:t>б) недостоверность информации в представленных документах;</w:t>
      </w:r>
    </w:p>
    <w:p w:rsidR="00F372C9" w:rsidRDefault="00F372C9">
      <w:pPr>
        <w:pStyle w:val="ConsPlusNormal"/>
        <w:spacing w:before="220"/>
        <w:ind w:firstLine="540"/>
        <w:jc w:val="both"/>
      </w:pPr>
      <w:r>
        <w:t xml:space="preserve">в) несоответствие муниципального образования критерию, установленному </w:t>
      </w:r>
      <w:hyperlink w:anchor="P3975">
        <w:r>
          <w:rPr>
            <w:color w:val="0000FF"/>
          </w:rPr>
          <w:t>пунктом 2.3</w:t>
        </w:r>
      </w:hyperlink>
      <w:r>
        <w:t xml:space="preserve"> настоящего Порядка.</w:t>
      </w:r>
    </w:p>
    <w:p w:rsidR="00F372C9" w:rsidRDefault="00F372C9">
      <w:pPr>
        <w:pStyle w:val="ConsPlusNormal"/>
        <w:spacing w:before="220"/>
        <w:ind w:firstLine="540"/>
        <w:jc w:val="both"/>
      </w:pPr>
      <w:r>
        <w:t xml:space="preserve">3.6. Комитет в течение одного рабочего дня с даты поступления заявки осуществляет ее проверку на наличие оснований для отклонения заявки в соответствии с </w:t>
      </w:r>
      <w:hyperlink w:anchor="P3996">
        <w:r>
          <w:rPr>
            <w:color w:val="0000FF"/>
          </w:rPr>
          <w:t>пунктом 3.5</w:t>
        </w:r>
      </w:hyperlink>
      <w:r>
        <w:t xml:space="preserve"> настоящего Порядка.</w:t>
      </w:r>
    </w:p>
    <w:p w:rsidR="00F372C9" w:rsidRDefault="00F372C9">
      <w:pPr>
        <w:pStyle w:val="ConsPlusNormal"/>
        <w:spacing w:before="220"/>
        <w:ind w:firstLine="540"/>
        <w:jc w:val="both"/>
      </w:pPr>
      <w:r>
        <w:t xml:space="preserve">3.7. При наличии оснований для отклонения заявки, указанных в </w:t>
      </w:r>
      <w:hyperlink w:anchor="P3996">
        <w:r>
          <w:rPr>
            <w:color w:val="0000FF"/>
          </w:rPr>
          <w:t>пункте 3.5</w:t>
        </w:r>
      </w:hyperlink>
      <w:r>
        <w:t xml:space="preserve"> настоящего Порядка, Комитет принимает решение об отклонении заявки в течение трех рабочих дней со дня поступления заявки.</w:t>
      </w:r>
    </w:p>
    <w:p w:rsidR="00F372C9" w:rsidRDefault="00F372C9">
      <w:pPr>
        <w:pStyle w:val="ConsPlusNormal"/>
        <w:spacing w:before="220"/>
        <w:ind w:firstLine="540"/>
        <w:jc w:val="both"/>
      </w:pPr>
      <w:r>
        <w:t>Комитет письменно уведомляет муниципальное образование об отклонении заявки в течение одного рабочего дня с даты принятия решения об отклонении заявки.</w:t>
      </w:r>
    </w:p>
    <w:p w:rsidR="00F372C9" w:rsidRDefault="00F372C9">
      <w:pPr>
        <w:pStyle w:val="ConsPlusNormal"/>
        <w:spacing w:before="220"/>
        <w:ind w:firstLine="540"/>
        <w:jc w:val="both"/>
      </w:pPr>
      <w:r>
        <w:t xml:space="preserve">3.8. Рассмотрение и оценка заявок осуществляются комиссией в соответствии с </w:t>
      </w:r>
      <w:hyperlink w:anchor="P4004">
        <w:r>
          <w:rPr>
            <w:color w:val="0000FF"/>
          </w:rPr>
          <w:t>пунктом 3.9</w:t>
        </w:r>
      </w:hyperlink>
      <w:r>
        <w:t xml:space="preserve"> настоящего Порядка в течение 10 рабочих дней с даты окончания приема заявок.</w:t>
      </w:r>
    </w:p>
    <w:p w:rsidR="00F372C9" w:rsidRDefault="00F372C9">
      <w:pPr>
        <w:pStyle w:val="ConsPlusNormal"/>
        <w:spacing w:before="220"/>
        <w:ind w:firstLine="540"/>
        <w:jc w:val="both"/>
      </w:pPr>
      <w:bookmarkStart w:id="153" w:name="P4004"/>
      <w:bookmarkEnd w:id="153"/>
      <w:r>
        <w:t xml:space="preserve">3.9. Заявки муниципальных образований, соответствующих критерию, определенному </w:t>
      </w:r>
      <w:hyperlink w:anchor="P3975">
        <w:r>
          <w:rPr>
            <w:color w:val="0000FF"/>
          </w:rPr>
          <w:t>пунктом 2.3</w:t>
        </w:r>
      </w:hyperlink>
      <w:r>
        <w:t xml:space="preserve"> настоящего Порядка, допущенные к оценке заявок, оцениваются по следующей балльной системе:</w:t>
      </w:r>
    </w:p>
    <w:p w:rsidR="00F372C9" w:rsidRDefault="00F372C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231"/>
        <w:gridCol w:w="1644"/>
      </w:tblGrid>
      <w:tr w:rsidR="00F372C9">
        <w:tc>
          <w:tcPr>
            <w:tcW w:w="567" w:type="dxa"/>
          </w:tcPr>
          <w:p w:rsidR="00F372C9" w:rsidRDefault="00F372C9">
            <w:pPr>
              <w:pStyle w:val="ConsPlusNormal"/>
              <w:jc w:val="center"/>
            </w:pPr>
            <w:r>
              <w:t>N п/п</w:t>
            </w:r>
          </w:p>
        </w:tc>
        <w:tc>
          <w:tcPr>
            <w:tcW w:w="3628" w:type="dxa"/>
          </w:tcPr>
          <w:p w:rsidR="00F372C9" w:rsidRDefault="00F372C9">
            <w:pPr>
              <w:pStyle w:val="ConsPlusNormal"/>
              <w:jc w:val="center"/>
            </w:pPr>
            <w:r>
              <w:t>Наименование критерия (О)</w:t>
            </w:r>
          </w:p>
        </w:tc>
        <w:tc>
          <w:tcPr>
            <w:tcW w:w="3231" w:type="dxa"/>
          </w:tcPr>
          <w:p w:rsidR="00F372C9" w:rsidRDefault="00F372C9">
            <w:pPr>
              <w:pStyle w:val="ConsPlusNormal"/>
              <w:jc w:val="center"/>
            </w:pPr>
            <w:r>
              <w:t>Балльная оценка</w:t>
            </w:r>
          </w:p>
        </w:tc>
        <w:tc>
          <w:tcPr>
            <w:tcW w:w="1644" w:type="dxa"/>
          </w:tcPr>
          <w:p w:rsidR="00F372C9" w:rsidRDefault="00F372C9">
            <w:pPr>
              <w:pStyle w:val="ConsPlusNormal"/>
              <w:jc w:val="center"/>
            </w:pPr>
            <w:r>
              <w:t>Удельный вес критерия, проц. (В)</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jc w:val="center"/>
            </w:pPr>
            <w:r>
              <w:t>2</w:t>
            </w:r>
          </w:p>
        </w:tc>
        <w:tc>
          <w:tcPr>
            <w:tcW w:w="3231" w:type="dxa"/>
          </w:tcPr>
          <w:p w:rsidR="00F372C9" w:rsidRDefault="00F372C9">
            <w:pPr>
              <w:pStyle w:val="ConsPlusNormal"/>
              <w:jc w:val="center"/>
            </w:pPr>
            <w:r>
              <w:t>3</w:t>
            </w:r>
          </w:p>
        </w:tc>
        <w:tc>
          <w:tcPr>
            <w:tcW w:w="1644" w:type="dxa"/>
          </w:tcPr>
          <w:p w:rsidR="00F372C9" w:rsidRDefault="00F372C9">
            <w:pPr>
              <w:pStyle w:val="ConsPlusNormal"/>
              <w:jc w:val="center"/>
            </w:pPr>
            <w:r>
              <w:t>4</w:t>
            </w:r>
          </w:p>
        </w:tc>
      </w:tr>
      <w:tr w:rsidR="00F372C9">
        <w:tc>
          <w:tcPr>
            <w:tcW w:w="567" w:type="dxa"/>
          </w:tcPr>
          <w:p w:rsidR="00F372C9" w:rsidRDefault="00F372C9">
            <w:pPr>
              <w:pStyle w:val="ConsPlusNormal"/>
              <w:jc w:val="center"/>
            </w:pPr>
            <w:r>
              <w:t>1</w:t>
            </w:r>
          </w:p>
        </w:tc>
        <w:tc>
          <w:tcPr>
            <w:tcW w:w="3628" w:type="dxa"/>
          </w:tcPr>
          <w:p w:rsidR="00F372C9" w:rsidRDefault="00F372C9">
            <w:pPr>
              <w:pStyle w:val="ConsPlusNormal"/>
            </w:pPr>
            <w:r>
              <w:t>Наличие объектов общего образования в заявке Ленинградской области на участие в федеральной программе и(или) в Соглашении с Минпросвещения России</w:t>
            </w:r>
          </w:p>
        </w:tc>
        <w:tc>
          <w:tcPr>
            <w:tcW w:w="3231" w:type="dxa"/>
          </w:tcPr>
          <w:p w:rsidR="00F372C9" w:rsidRDefault="00F372C9">
            <w:pPr>
              <w:pStyle w:val="ConsPlusNormal"/>
            </w:pPr>
            <w:r>
              <w:t>Баллы распределяются от 1 до 6 следующим образом:</w:t>
            </w:r>
          </w:p>
          <w:p w:rsidR="00F372C9" w:rsidRDefault="00F372C9">
            <w:pPr>
              <w:pStyle w:val="ConsPlusNormal"/>
            </w:pPr>
            <w:r>
              <w:t>наличие объектов образования в заявке Ленинградской области на участие в федеральной программе - 2 балла;</w:t>
            </w:r>
          </w:p>
          <w:p w:rsidR="00F372C9" w:rsidRDefault="00F372C9">
            <w:pPr>
              <w:pStyle w:val="ConsPlusNormal"/>
            </w:pPr>
            <w:r>
              <w:t>наличие объектов общего образования в Соглашении с Минпросвещения России - 6 баллов</w:t>
            </w:r>
          </w:p>
        </w:tc>
        <w:tc>
          <w:tcPr>
            <w:tcW w:w="1644" w:type="dxa"/>
          </w:tcPr>
          <w:p w:rsidR="00F372C9" w:rsidRDefault="00F372C9">
            <w:pPr>
              <w:pStyle w:val="ConsPlusNormal"/>
              <w:jc w:val="center"/>
            </w:pPr>
            <w:r>
              <w:t>55</w:t>
            </w:r>
          </w:p>
        </w:tc>
      </w:tr>
      <w:tr w:rsidR="00F372C9">
        <w:tc>
          <w:tcPr>
            <w:tcW w:w="567" w:type="dxa"/>
          </w:tcPr>
          <w:p w:rsidR="00F372C9" w:rsidRDefault="00F372C9">
            <w:pPr>
              <w:pStyle w:val="ConsPlusNormal"/>
              <w:jc w:val="center"/>
            </w:pPr>
            <w:r>
              <w:t>2</w:t>
            </w:r>
          </w:p>
        </w:tc>
        <w:tc>
          <w:tcPr>
            <w:tcW w:w="3628" w:type="dxa"/>
          </w:tcPr>
          <w:p w:rsidR="00F372C9" w:rsidRDefault="00F372C9">
            <w:pPr>
              <w:pStyle w:val="ConsPlusNormal"/>
            </w:pPr>
            <w:r>
              <w:t>Наличие потребности муниципального образования в обеспечении обучающихся местами в объектах общего образования</w:t>
            </w:r>
          </w:p>
        </w:tc>
        <w:tc>
          <w:tcPr>
            <w:tcW w:w="3231" w:type="dxa"/>
          </w:tcPr>
          <w:p w:rsidR="00F372C9" w:rsidRDefault="00F372C9">
            <w:pPr>
              <w:pStyle w:val="ConsPlusNormal"/>
            </w:pPr>
            <w:r>
              <w:t>Да - баллы распределяются от 1 до 3 следующим образом.</w:t>
            </w:r>
          </w:p>
          <w:p w:rsidR="00F372C9" w:rsidRDefault="00F372C9">
            <w:pPr>
              <w:pStyle w:val="ConsPlusNormal"/>
            </w:pPr>
            <w:r>
              <w:t>В максимально допустимом уровне территориальной доступности объектов общего образования для населения, составляющем 500 м:</w:t>
            </w:r>
          </w:p>
          <w:p w:rsidR="00F372C9" w:rsidRDefault="00F372C9">
            <w:pPr>
              <w:pStyle w:val="ConsPlusNormal"/>
            </w:pPr>
            <w:r>
              <w:t>1) отсутствует иной объект общего образования - 3 балла либо в существующем объекте общего образования имеется вторая смена обучения - 2 балла</w:t>
            </w:r>
          </w:p>
          <w:p w:rsidR="00F372C9" w:rsidRDefault="00F372C9">
            <w:pPr>
              <w:pStyle w:val="ConsPlusNormal"/>
            </w:pPr>
            <w:r>
              <w:t>или</w:t>
            </w:r>
          </w:p>
          <w:p w:rsidR="00F372C9" w:rsidRDefault="00F372C9">
            <w:pPr>
              <w:pStyle w:val="ConsPlusNormal"/>
            </w:pPr>
            <w:r>
              <w:t>2) имеется прогнозируемая потребность в объекте общего образования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и(или) схем территориального планирования муниципальных районов) - 1 балл.</w:t>
            </w:r>
          </w:p>
          <w:p w:rsidR="00F372C9" w:rsidRDefault="00F372C9">
            <w:pPr>
              <w:pStyle w:val="ConsPlusNormal"/>
            </w:pPr>
            <w:r>
              <w:t>Нет - 0 баллов</w:t>
            </w:r>
          </w:p>
        </w:tc>
        <w:tc>
          <w:tcPr>
            <w:tcW w:w="1644" w:type="dxa"/>
          </w:tcPr>
          <w:p w:rsidR="00F372C9" w:rsidRDefault="00F372C9">
            <w:pPr>
              <w:pStyle w:val="ConsPlusNormal"/>
              <w:jc w:val="center"/>
            </w:pPr>
            <w:r>
              <w:t>25</w:t>
            </w:r>
          </w:p>
        </w:tc>
      </w:tr>
      <w:tr w:rsidR="00F372C9">
        <w:tc>
          <w:tcPr>
            <w:tcW w:w="567" w:type="dxa"/>
          </w:tcPr>
          <w:p w:rsidR="00F372C9" w:rsidRDefault="00F372C9">
            <w:pPr>
              <w:pStyle w:val="ConsPlusNormal"/>
              <w:jc w:val="center"/>
            </w:pPr>
            <w:r>
              <w:t>3</w:t>
            </w:r>
          </w:p>
        </w:tc>
        <w:tc>
          <w:tcPr>
            <w:tcW w:w="3628" w:type="dxa"/>
          </w:tcPr>
          <w:p w:rsidR="00F372C9" w:rsidRDefault="00F372C9">
            <w:pPr>
              <w:pStyle w:val="ConsPlusNormal"/>
            </w:pPr>
            <w:r>
              <w:t>Наличие положительных заключений экспертизы проектной документации и(или) о проверке достоверности определения сметной стоимости объектов общего образования</w:t>
            </w:r>
          </w:p>
        </w:tc>
        <w:tc>
          <w:tcPr>
            <w:tcW w:w="3231" w:type="dxa"/>
          </w:tcPr>
          <w:p w:rsidR="00F372C9" w:rsidRDefault="00F372C9">
            <w:pPr>
              <w:pStyle w:val="ConsPlusNormal"/>
            </w:pPr>
            <w:r>
              <w:t>Да - 2 балла.</w:t>
            </w:r>
          </w:p>
          <w:p w:rsidR="00F372C9" w:rsidRDefault="00F372C9">
            <w:pPr>
              <w:pStyle w:val="ConsPlusNormal"/>
            </w:pPr>
            <w:r>
              <w:t>Нет - 0 баллов</w:t>
            </w:r>
          </w:p>
        </w:tc>
        <w:tc>
          <w:tcPr>
            <w:tcW w:w="1644" w:type="dxa"/>
          </w:tcPr>
          <w:p w:rsidR="00F372C9" w:rsidRDefault="00F372C9">
            <w:pPr>
              <w:pStyle w:val="ConsPlusNormal"/>
              <w:jc w:val="center"/>
            </w:pPr>
            <w:r>
              <w:t>20</w:t>
            </w:r>
          </w:p>
        </w:tc>
      </w:tr>
    </w:tbl>
    <w:p w:rsidR="00F372C9" w:rsidRDefault="00F372C9">
      <w:pPr>
        <w:pStyle w:val="ConsPlusNormal"/>
      </w:pPr>
    </w:p>
    <w:p w:rsidR="00F372C9" w:rsidRDefault="00F372C9">
      <w:pPr>
        <w:pStyle w:val="ConsPlusNormal"/>
        <w:ind w:firstLine="540"/>
        <w:jc w:val="both"/>
      </w:pPr>
      <w:r>
        <w:t>Методика расчета:</w:t>
      </w:r>
    </w:p>
    <w:p w:rsidR="00F372C9" w:rsidRDefault="00F372C9">
      <w:pPr>
        <w:pStyle w:val="ConsPlusNormal"/>
      </w:pPr>
    </w:p>
    <w:p w:rsidR="00F372C9" w:rsidRDefault="00F372C9">
      <w:pPr>
        <w:pStyle w:val="ConsPlusNormal"/>
        <w:jc w:val="center"/>
      </w:pPr>
      <w:r>
        <w:t>ИО = О1 x В1 + О2 x В2 + О3 x В3,</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F372C9" w:rsidRDefault="00F372C9">
      <w:pPr>
        <w:pStyle w:val="ConsPlusNormal"/>
        <w:spacing w:before="220"/>
        <w:ind w:firstLine="540"/>
        <w:jc w:val="both"/>
      </w:pPr>
      <w:r>
        <w:t>О1, О2, О3 - балльная оценка по соответствующему критерию;</w:t>
      </w:r>
    </w:p>
    <w:p w:rsidR="00F372C9" w:rsidRDefault="00F372C9">
      <w:pPr>
        <w:pStyle w:val="ConsPlusNormal"/>
        <w:spacing w:before="220"/>
        <w:ind w:firstLine="540"/>
        <w:jc w:val="both"/>
      </w:pPr>
      <w:r>
        <w:t>В1, В2, В3 - удельный вес соответствующего критерия.</w:t>
      </w:r>
    </w:p>
    <w:p w:rsidR="00F372C9" w:rsidRDefault="00F372C9">
      <w:pPr>
        <w:pStyle w:val="ConsPlusNormal"/>
      </w:pPr>
    </w:p>
    <w:p w:rsidR="00F372C9" w:rsidRDefault="00F372C9">
      <w:pPr>
        <w:pStyle w:val="ConsPlusNormal"/>
        <w:ind w:firstLine="540"/>
        <w:jc w:val="both"/>
      </w:pPr>
      <w:r>
        <w:t>По итогам балльной оценки составляется рейтинговый список муниципальных образований в порядке убывания баллов. Победителями признаются муниципальные образования, набравшие в сумме наибольшее количество баллов.</w:t>
      </w:r>
    </w:p>
    <w:p w:rsidR="00F372C9" w:rsidRDefault="00F372C9">
      <w:pPr>
        <w:pStyle w:val="ConsPlusNormal"/>
        <w:spacing w:before="220"/>
        <w:ind w:firstLine="540"/>
        <w:jc w:val="both"/>
      </w:pPr>
      <w:r>
        <w:t>3.10. Отбор муниципальных образований для предоставления субсидии осуществляется на текущий финансовый год и на плановый период.</w:t>
      </w:r>
    </w:p>
    <w:p w:rsidR="00F372C9" w:rsidRDefault="00F372C9">
      <w:pPr>
        <w:pStyle w:val="ConsPlusNormal"/>
        <w:spacing w:before="220"/>
        <w:ind w:firstLine="540"/>
        <w:jc w:val="both"/>
      </w:pPr>
      <w:r>
        <w:t>3.11. По итогам рассмотрения и оценки заявок комиссией в течение двух рабочих дней с даты проведения заседания комиссии оформляется протокол заседания комиссии, который в течение двух рабочих дней с даты оформления направляется победителям отбора и в комитет общего и профессионального образования Ленинградской области.</w:t>
      </w:r>
    </w:p>
    <w:p w:rsidR="00F372C9" w:rsidRDefault="00F372C9">
      <w:pPr>
        <w:pStyle w:val="ConsPlusNormal"/>
      </w:pPr>
    </w:p>
    <w:p w:rsidR="00F372C9" w:rsidRDefault="00F372C9">
      <w:pPr>
        <w:pStyle w:val="ConsPlusTitle"/>
        <w:jc w:val="center"/>
        <w:outlineLvl w:val="2"/>
      </w:pPr>
      <w:r>
        <w:t>4. Порядок расходования субсидии</w:t>
      </w:r>
    </w:p>
    <w:p w:rsidR="00F372C9" w:rsidRDefault="00F372C9">
      <w:pPr>
        <w:pStyle w:val="ConsPlusNormal"/>
      </w:pPr>
    </w:p>
    <w:p w:rsidR="00F372C9" w:rsidRDefault="00F372C9">
      <w:pPr>
        <w:pStyle w:val="ConsPlusNormal"/>
        <w:ind w:firstLine="540"/>
        <w:jc w:val="both"/>
      </w:pPr>
      <w:r>
        <w:t>4.1. На основании протокола заседания комиссии комитет общего и профессионального образования Ленинградской области в течение 10 рабочих дней с даты получения протокола заседания комиссии формирует предложения по включению объектов общего образования в перечень объектов в рамках государственной программы Ленинградской области "Современное образование Ленинградской области" (далее - Перечень объектов) и распределению субсидии.</w:t>
      </w:r>
    </w:p>
    <w:p w:rsidR="00F372C9" w:rsidRDefault="00F372C9">
      <w:pPr>
        <w:pStyle w:val="ConsPlusNormal"/>
        <w:spacing w:before="220"/>
        <w:ind w:firstLine="540"/>
        <w:jc w:val="both"/>
      </w:pPr>
      <w:r>
        <w:t xml:space="preserve">4.2. 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из-за отсутствия заявок или несоответствия заявок </w:t>
      </w:r>
      <w:hyperlink w:anchor="P3984">
        <w:r>
          <w:rPr>
            <w:color w:val="0000FF"/>
          </w:rPr>
          <w:t>пункту 3.4</w:t>
        </w:r>
      </w:hyperlink>
      <w:r>
        <w:t xml:space="preserve"> настоящего Порядка либо заявки отклонены по основаниям, предусмотренным </w:t>
      </w:r>
      <w:hyperlink w:anchor="P3996">
        <w:r>
          <w:rPr>
            <w:color w:val="0000FF"/>
          </w:rPr>
          <w:t>пунктом 3.5</w:t>
        </w:r>
      </w:hyperlink>
      <w:r>
        <w:t xml:space="preserve"> настоящего Порядка, а также при увеличении в течение текущего года объема бюджетных ассигнований областного бюджета на предоставление субсидии, при этом распределение субсидии между муниципальными образованиями должно быть утверждено в течение одного месяца с даты вступления в силу указанных изменений или с даты заключения Соглашения с Минпросвещения России.</w:t>
      </w:r>
    </w:p>
    <w:p w:rsidR="00F372C9" w:rsidRDefault="00F372C9">
      <w:pPr>
        <w:pStyle w:val="ConsPlusNormal"/>
        <w:spacing w:before="220"/>
        <w:ind w:firstLine="540"/>
        <w:jc w:val="both"/>
      </w:pPr>
      <w:r>
        <w:t xml:space="preserve">4.3. Утвержденный нормативным правовым актом Правительства Ленинградской области объем субсидии для муниципального образования подлежит пересмотру в случае изменения объема субсидии, может быть пересмотрен согласно </w:t>
      </w:r>
      <w:hyperlink w:anchor="P4089">
        <w:r>
          <w:rPr>
            <w:color w:val="0000FF"/>
          </w:rPr>
          <w:t>пункту 4.10</w:t>
        </w:r>
      </w:hyperlink>
      <w:r>
        <w:t xml:space="preserve"> настоящего Порядка. В указанных случаях распределение субсидии утверждается в течение одного месяца после вступления в силу изменений в областной закон об областном бюджете Ленинградской области или в сводную бюджетную роспись.</w:t>
      </w:r>
    </w:p>
    <w:p w:rsidR="00F372C9" w:rsidRDefault="00F372C9">
      <w:pPr>
        <w:pStyle w:val="ConsPlusNormal"/>
        <w:spacing w:before="220"/>
        <w:ind w:firstLine="540"/>
        <w:jc w:val="both"/>
      </w:pPr>
      <w:r>
        <w:t>4.4. Распределение субсидий осуществляется исходя из заявок по формуле:</w:t>
      </w:r>
    </w:p>
    <w:p w:rsidR="00F372C9" w:rsidRDefault="00F372C9">
      <w:pPr>
        <w:pStyle w:val="ConsPlusNormal"/>
      </w:pPr>
    </w:p>
    <w:p w:rsidR="00F372C9" w:rsidRDefault="00F372C9">
      <w:pPr>
        <w:pStyle w:val="ConsPlusNormal"/>
        <w:jc w:val="center"/>
      </w:pPr>
      <w:r>
        <w:t>Сi = ЗСi x УСi,</w:t>
      </w:r>
    </w:p>
    <w:p w:rsidR="00F372C9" w:rsidRDefault="00F372C9">
      <w:pPr>
        <w:pStyle w:val="ConsPlusNormal"/>
      </w:pPr>
    </w:p>
    <w:p w:rsidR="00F372C9" w:rsidRDefault="00F372C9">
      <w:pPr>
        <w:pStyle w:val="ConsPlusNormal"/>
        <w:ind w:firstLine="540"/>
        <w:jc w:val="both"/>
      </w:pPr>
      <w:r>
        <w:t>где:</w:t>
      </w:r>
    </w:p>
    <w:p w:rsidR="00F372C9" w:rsidRDefault="00F372C9">
      <w:pPr>
        <w:pStyle w:val="ConsPlusNormal"/>
        <w:spacing w:before="220"/>
        <w:ind w:firstLine="540"/>
        <w:jc w:val="both"/>
      </w:pPr>
      <w:r>
        <w:t>Сi - объем субсидии бюджету i-го муниципального образования;</w:t>
      </w:r>
    </w:p>
    <w:p w:rsidR="00F372C9" w:rsidRDefault="00F372C9">
      <w:pPr>
        <w:pStyle w:val="ConsPlusNormal"/>
        <w:spacing w:before="220"/>
        <w:ind w:firstLine="540"/>
        <w:jc w:val="both"/>
      </w:pPr>
      <w:r>
        <w:t>УСi - предельный уровень софинансирования для i-го муниципального образования;</w:t>
      </w:r>
    </w:p>
    <w:p w:rsidR="00F372C9" w:rsidRDefault="00F372C9">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 который определяется по формуле:</w:t>
      </w:r>
    </w:p>
    <w:p w:rsidR="00F372C9" w:rsidRDefault="00F372C9">
      <w:pPr>
        <w:pStyle w:val="ConsPlusNormal"/>
      </w:pPr>
    </w:p>
    <w:p w:rsidR="00F372C9" w:rsidRDefault="00F372C9">
      <w:pPr>
        <w:pStyle w:val="ConsPlusNormal"/>
        <w:jc w:val="center"/>
      </w:pPr>
      <w:r>
        <w:rPr>
          <w:noProof/>
          <w:position w:val="-11"/>
        </w:rPr>
        <w:drawing>
          <wp:inline distT="0" distB="0" distL="0" distR="0">
            <wp:extent cx="86995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p>
    <w:p w:rsidR="00F372C9" w:rsidRDefault="00F372C9">
      <w:pPr>
        <w:pStyle w:val="ConsPlusNormal"/>
      </w:pPr>
    </w:p>
    <w:p w:rsidR="00F372C9" w:rsidRDefault="00F372C9">
      <w:pPr>
        <w:pStyle w:val="ConsPlusNormal"/>
        <w:ind w:firstLine="540"/>
        <w:jc w:val="both"/>
      </w:pPr>
      <w:r>
        <w:t>где S</w:t>
      </w:r>
      <w:r>
        <w:rPr>
          <w:vertAlign w:val="subscript"/>
        </w:rPr>
        <w:t>о</w:t>
      </w:r>
      <w:r>
        <w:t xml:space="preserve"> - стоимость объекта общего образования, которая для целей расчета субсидии определяется в соответствии с </w:t>
      </w:r>
      <w:hyperlink w:anchor="P4066">
        <w:r>
          <w:rPr>
            <w:color w:val="0000FF"/>
          </w:rPr>
          <w:t>пунктом 4.5</w:t>
        </w:r>
      </w:hyperlink>
      <w:r>
        <w:t xml:space="preserve"> настоящего Порядка.</w:t>
      </w:r>
    </w:p>
    <w:p w:rsidR="00F372C9" w:rsidRDefault="00F372C9">
      <w:pPr>
        <w:pStyle w:val="ConsPlusNormal"/>
      </w:pPr>
    </w:p>
    <w:p w:rsidR="00F372C9" w:rsidRDefault="00F372C9">
      <w:pPr>
        <w:pStyle w:val="ConsPlusNormal"/>
        <w:ind w:firstLine="540"/>
        <w:jc w:val="both"/>
      </w:pPr>
      <w:bookmarkStart w:id="154" w:name="P4066"/>
      <w:bookmarkEnd w:id="154"/>
      <w:r>
        <w:t>4.5. Стоимость объектов общего образования (S</w:t>
      </w:r>
      <w:r>
        <w:rPr>
          <w:vertAlign w:val="subscript"/>
        </w:rPr>
        <w:t>о</w:t>
      </w:r>
      <w:r>
        <w:t>) для целей расчета субсидии определяется следующими способами:</w:t>
      </w:r>
    </w:p>
    <w:p w:rsidR="00F372C9" w:rsidRDefault="00F372C9">
      <w:pPr>
        <w:pStyle w:val="ConsPlusNormal"/>
        <w:spacing w:before="220"/>
        <w:ind w:firstLine="540"/>
        <w:jc w:val="both"/>
      </w:pPr>
      <w:r>
        <w:t>1) стоимость строительства (реконструкции) объектов общего образования (S</w:t>
      </w:r>
      <w:r>
        <w:rPr>
          <w:vertAlign w:val="subscript"/>
        </w:rPr>
        <w:t>о</w:t>
      </w:r>
      <w:r>
        <w:t>) определяется на основании сметной документации, получившей положительное заключение экспертизы о проверке достоверности определения сметной стоимости, с применением индексов-дефляторов на годы строительства (реконструкции) объектов;</w:t>
      </w:r>
    </w:p>
    <w:p w:rsidR="00F372C9" w:rsidRDefault="00F372C9">
      <w:pPr>
        <w:pStyle w:val="ConsPlusNormal"/>
        <w:spacing w:before="220"/>
        <w:ind w:firstLine="540"/>
        <w:jc w:val="both"/>
      </w:pPr>
      <w:bookmarkStart w:id="155" w:name="P4068"/>
      <w:bookmarkEnd w:id="155"/>
      <w:r>
        <w:t>2) стоимость приобретения объектов общего образования (S</w:t>
      </w:r>
      <w:r>
        <w:rPr>
          <w:vertAlign w:val="subscript"/>
        </w:rPr>
        <w:t>о</w:t>
      </w:r>
      <w:r>
        <w:t>) для целей расчета субсидии определяется одним из следующих способов (при этом земельный участок передается собственником земельного участка в муниципальную собственность безвозмездно на основании соответствующего договора):</w:t>
      </w:r>
    </w:p>
    <w:p w:rsidR="00F372C9" w:rsidRDefault="00F372C9">
      <w:pPr>
        <w:pStyle w:val="ConsPlusNormal"/>
        <w:spacing w:before="220"/>
        <w:ind w:firstLine="540"/>
        <w:jc w:val="both"/>
      </w:pPr>
      <w:r>
        <w:t>а) стоимость объекта общего образования для целей расчета субсидии определяется в соответствии с показателями укрупненного норматива цены строительства объектов общеобразовательных организаций, утвержденными Министерством строительства и жилищно-коммунального хозяйства Российской Федерации (далее - НЦС) на дату отбора объекта для приобретения.</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с бассейном для определения стоимости здания применяются повышающие коэффициенты B = 1,09 (для объектов общего образования вместимостью до 600 мест включительно), или B = 1,08 (для объектов общего образования вместимостью от 601 до 1000 мест включительно), или B = 1,07 (для объектов общего образования вместимостью более 1000 мест).</w:t>
      </w:r>
    </w:p>
    <w:p w:rsidR="00F372C9" w:rsidRDefault="00F372C9">
      <w:pPr>
        <w:pStyle w:val="ConsPlusNormal"/>
        <w:spacing w:before="220"/>
        <w:ind w:firstLine="540"/>
        <w:jc w:val="both"/>
      </w:pPr>
      <w:r>
        <w:t>В случае отсутствия в НЦС аналогичного по материалам стен объекта общего образования применяется цена одного места иного объекта общего образования.</w:t>
      </w:r>
    </w:p>
    <w:p w:rsidR="00F372C9" w:rsidRDefault="00F372C9">
      <w:pPr>
        <w:pStyle w:val="ConsPlusNormal"/>
        <w:spacing w:before="220"/>
        <w:ind w:firstLine="540"/>
        <w:jc w:val="both"/>
      </w:pPr>
      <w:r>
        <w:t>В случае отсутствия в НЦС объекта общего образования необходимой вместимости и невозможности рассчитать цену одного места по интерполяции цена одного места объекта общего образования уменьшается на 0,02 процента в расчете на каждое одно место, превышающее вместимость объекта, представленного в НЦС, или увеличивается на 0,02 процента в расчете на каждое одно место, которое менее вместимости объекта, представленного в НЦС. Полученный процент увеличения или уменьшения стоимости одного места применяется ко всей вместимости объекта общего образования;</w:t>
      </w:r>
    </w:p>
    <w:p w:rsidR="00F372C9" w:rsidRDefault="00F372C9">
      <w:pPr>
        <w:pStyle w:val="ConsPlusNormal"/>
        <w:spacing w:before="220"/>
        <w:ind w:firstLine="540"/>
        <w:jc w:val="both"/>
      </w:pPr>
      <w:r>
        <w:t xml:space="preserve">б) в случае если застройщик осуществляет строительство объекта общего образования, в котором кроме мест, предусмотренных для обеспечения населения жилого комплекса застройщика, предусматриваются дополнительные места для обеспечения населения муниципального образования, стоимость таких дополнительных мест для целей расчета субсидии определяется в соответствии со сметной стоимостью объекта общего образования, получившей положительное заключение экспертизы о проверке достоверности определения сметной стоимости, с применением индексов-дефляторов на год выкупа объекта, или на основании отчета об оценке объекта недвижимости, планируемого к выкупу, выполненного в соответствии с требованиями </w:t>
      </w:r>
      <w:hyperlink r:id="rId417">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общего образования, получившей положительное заключение экспертизы, или по НЦС в случае отсутствия такого отчета либо положительного заключения экспертизы в отношении сметной стоимости объекта капитального строительства;</w:t>
      </w:r>
    </w:p>
    <w:p w:rsidR="00F372C9" w:rsidRDefault="00F372C9">
      <w:pPr>
        <w:pStyle w:val="ConsPlusNormal"/>
        <w:spacing w:before="220"/>
        <w:ind w:firstLine="540"/>
        <w:jc w:val="both"/>
      </w:pPr>
      <w:r>
        <w:t xml:space="preserve">в) стоимость объекта общего образования определяется в соответствии со сметной стоимостью объекта общего образования, получившей положительное заключение экспертизы о проверке достоверности определения сметной стоимости, с применением индексов-дефляторов на год выкупа объекта, или на основании отчета об оценке объекта недвижимости, планируемого к выкупу, выполненного в соответствии с требованиями </w:t>
      </w:r>
      <w:hyperlink r:id="rId418">
        <w:r>
          <w:rPr>
            <w:color w:val="0000FF"/>
          </w:rPr>
          <w:t>статьи 11</w:t>
        </w:r>
      </w:hyperlink>
      <w:r>
        <w:t xml:space="preserve"> Федерального закона от 29 июля 1998 года N 135-ФЗ "Об оценочной деятельности в Российской Федерации", или по НЦС в случае отсутствия такого отчета либо положительного заключения экспертизы о проверке достоверности определения сметной стоимости:</w:t>
      </w:r>
    </w:p>
    <w:p w:rsidR="00F372C9" w:rsidRDefault="00F372C9">
      <w:pPr>
        <w:pStyle w:val="ConsPlusNormal"/>
        <w:spacing w:before="220"/>
        <w:ind w:firstLine="540"/>
        <w:jc w:val="both"/>
      </w:pPr>
      <w:r>
        <w:t>для объектов общего образования,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w:t>
      </w:r>
    </w:p>
    <w:p w:rsidR="00F372C9" w:rsidRDefault="00F372C9">
      <w:pPr>
        <w:pStyle w:val="ConsPlusNormal"/>
        <w:spacing w:before="220"/>
        <w:ind w:firstLine="540"/>
        <w:jc w:val="both"/>
      </w:pPr>
      <w:r>
        <w:t xml:space="preserve">для объектов общего образования, строительство которых осуществляется на территории, в отношении которой заключен договор о комплексном развитии застроенной территории в соответствии с </w:t>
      </w:r>
      <w:hyperlink r:id="rId419">
        <w:r>
          <w:rPr>
            <w:color w:val="0000FF"/>
          </w:rPr>
          <w:t>частью 2 статьи 65</w:t>
        </w:r>
      </w:hyperlink>
      <w:r>
        <w:t xml:space="preserve"> и </w:t>
      </w:r>
      <w:hyperlink r:id="rId420">
        <w:r>
          <w:rPr>
            <w:color w:val="0000FF"/>
          </w:rPr>
          <w:t>статьей 66</w:t>
        </w:r>
      </w:hyperlink>
      <w:r>
        <w:t xml:space="preserve"> Градостроительного кодекса Российской Федерации и таким договором не предусмотрена безвозмездная передача объекта общего образования в муниципальную собственность;</w:t>
      </w:r>
    </w:p>
    <w:p w:rsidR="00F372C9" w:rsidRDefault="00F372C9">
      <w:pPr>
        <w:pStyle w:val="ConsPlusNormal"/>
        <w:spacing w:before="220"/>
        <w:ind w:firstLine="540"/>
        <w:jc w:val="both"/>
      </w:pPr>
      <w:r>
        <w:t>для объектов общего образования, строительство которых осуществлялось на земельных участках, предоставленных на праве аренды для целей строительства объектов общего образования инвесторам (не осуществляющим строительство многоквартирных домов на прилегающей территории);</w:t>
      </w:r>
    </w:p>
    <w:p w:rsidR="00F372C9" w:rsidRDefault="00F372C9">
      <w:pPr>
        <w:pStyle w:val="ConsPlusNormal"/>
        <w:spacing w:before="220"/>
        <w:ind w:firstLine="540"/>
        <w:jc w:val="both"/>
      </w:pPr>
      <w:r>
        <w:t>г) в случае если у застройщика имеются обязательства по софинансированию определенного количества мест в иных объектах образования, такие обязательства могут учитываться при приобретении объекта общего образования, при этом стоимость объекта общего образования (S</w:t>
      </w:r>
      <w:r>
        <w:rPr>
          <w:vertAlign w:val="subscript"/>
        </w:rPr>
        <w:t>о</w:t>
      </w:r>
      <w:r>
        <w:t>) для целей расчета субсидии уменьшается на стоимость подлежащих софинансированию мест в объекте образования, которая определяется в соответствии с НЦС на год предоставления субсидии на приобретение объекта общего образования;</w:t>
      </w:r>
    </w:p>
    <w:p w:rsidR="00F372C9" w:rsidRDefault="00F372C9">
      <w:pPr>
        <w:pStyle w:val="ConsPlusNormal"/>
        <w:spacing w:before="220"/>
        <w:ind w:firstLine="540"/>
        <w:jc w:val="both"/>
      </w:pPr>
      <w:r>
        <w:t xml:space="preserve">д) при наличии гарантийного письма застройщика о готовности продать объект по стоимости менее стоимости объекта общего образования, рассчитанной в соответствии с </w:t>
      </w:r>
      <w:hyperlink w:anchor="P4068">
        <w:r>
          <w:rPr>
            <w:color w:val="0000FF"/>
          </w:rPr>
          <w:t>подпунктом 2 пункта 4.5</w:t>
        </w:r>
      </w:hyperlink>
      <w:r>
        <w:t xml:space="preserve"> настоящего Порядка, размер субсидии устанавливается в соответствующем процентном соотношении (равном предельному уровню софинансирования для соответствующего муниципального образования) от стоимости объекта общего образования, указанной в гарантийном письме застройщика;</w:t>
      </w:r>
    </w:p>
    <w:p w:rsidR="00F372C9" w:rsidRDefault="00F372C9">
      <w:pPr>
        <w:pStyle w:val="ConsPlusNormal"/>
        <w:spacing w:before="220"/>
        <w:ind w:firstLine="540"/>
        <w:jc w:val="both"/>
      </w:pPr>
      <w:r>
        <w:t>е) при наличии у застройщика обязательств, предусматривающих уменьшение стоимости приобретения объекта общего образования, такие обязательства учитываются при расчете стоимости объекта общего образования (S</w:t>
      </w:r>
      <w:r>
        <w:rPr>
          <w:vertAlign w:val="subscript"/>
        </w:rPr>
        <w:t>о</w:t>
      </w:r>
      <w:r>
        <w:t>) с применением индексов-дефляторов на год отбора объекта для выкупа или с учетом условий, установленных такими обязательствами;</w:t>
      </w:r>
    </w:p>
    <w:p w:rsidR="00F372C9" w:rsidRDefault="00F372C9">
      <w:pPr>
        <w:pStyle w:val="ConsPlusNormal"/>
        <w:spacing w:before="220"/>
        <w:ind w:firstLine="540"/>
        <w:jc w:val="both"/>
      </w:pPr>
      <w:r>
        <w:t>ж) в случае если приобретение немонтируемого оборудования, предусмотренного проектно-сметной документацией на объект общего образования, получившей положительное заключение экспертизы, будет осуществляться муниципальным образованием полностью или частично, стоимость объекта общего образования (S</w:t>
      </w:r>
      <w:r>
        <w:rPr>
          <w:vertAlign w:val="subscript"/>
        </w:rPr>
        <w:t>о</w:t>
      </w:r>
      <w:r>
        <w:t>) для целей расчета субсидии соответственно полностью или частично уменьшается на стоимость немонтируемого оборудования, предусмотренного проектно-сметной документацией, получившей положительное заключение экспертизы, с применением индексов-дефляторов на год отбора объекта для выкупа.</w:t>
      </w:r>
    </w:p>
    <w:p w:rsidR="00F372C9" w:rsidRDefault="00F372C9">
      <w:pPr>
        <w:pStyle w:val="ConsPlusNormal"/>
        <w:spacing w:before="220"/>
        <w:ind w:firstLine="540"/>
        <w:jc w:val="both"/>
      </w:pPr>
      <w:r>
        <w:t xml:space="preserve">При планируемом приобретении объекта общего образования в муниципальную собственность с оплатой в течение нескольких лет учитываются положения Федерального </w:t>
      </w:r>
      <w:hyperlink r:id="rId421">
        <w:r>
          <w:rPr>
            <w:color w:val="0000FF"/>
          </w:rPr>
          <w:t>закона</w:t>
        </w:r>
      </w:hyperlink>
      <w:r>
        <w:t xml:space="preserve"> от 16 июля 1998 года N 102-ФЗ "Об ипотеке (залоге недвижимости)".</w:t>
      </w:r>
    </w:p>
    <w:p w:rsidR="00F372C9" w:rsidRDefault="00F372C9">
      <w:pPr>
        <w:pStyle w:val="ConsPlusNormal"/>
        <w:spacing w:before="220"/>
        <w:ind w:firstLine="540"/>
        <w:jc w:val="both"/>
      </w:pPr>
      <w:r>
        <w:t>4.6. Заключение Соглашения осуществляется до 15 февраля года предоставления субсидии (за исключением случаев, когда заключение Соглашения с Минпросвещения России (дополнительного соглашения к Соглашению с Минпросвещения России), а также принятие нормативного правового акта Правительства Ленинградской области о распределении субсидии и об утверждении Перечня объектов осуществляется после 1 февраля года предоставления субсидии).</w:t>
      </w:r>
    </w:p>
    <w:p w:rsidR="00F372C9" w:rsidRDefault="00F372C9">
      <w:pPr>
        <w:pStyle w:val="ConsPlusNormal"/>
        <w:spacing w:before="220"/>
        <w:ind w:firstLine="540"/>
        <w:jc w:val="both"/>
      </w:pPr>
      <w:r>
        <w:t>В случае заключения Соглашения с Минпросвещения России (дополнительного соглашения к Соглашению с Минпросвещения России), а также принятия нормативного правового акта Правительства Ленинградской области о распределении субсидии и об утверждении Перечня объектов после 1 февраля года предоставления субсидии Соглашение заключается в течение 20 рабочих дней после принятия нормативного правового акта Правительства Ленинградской области о распределении субсидии и об утверждении Перечня объектов.</w:t>
      </w:r>
    </w:p>
    <w:p w:rsidR="00F372C9" w:rsidRDefault="00F372C9">
      <w:pPr>
        <w:pStyle w:val="ConsPlusNormal"/>
        <w:spacing w:before="220"/>
        <w:ind w:firstLine="540"/>
        <w:jc w:val="both"/>
      </w:pPr>
      <w:r>
        <w:t xml:space="preserve">4.7. При предоставлении субсидии бюджетам муниципальных образований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422">
        <w:r>
          <w:rPr>
            <w:color w:val="0000FF"/>
          </w:rPr>
          <w:t>пунктами 4.1</w:t>
        </w:r>
      </w:hyperlink>
      <w:r>
        <w:t xml:space="preserve"> и </w:t>
      </w:r>
      <w:hyperlink r:id="rId423">
        <w:r>
          <w:rPr>
            <w:color w:val="0000FF"/>
          </w:rPr>
          <w:t>4.2</w:t>
        </w:r>
      </w:hyperlink>
      <w:r>
        <w:t xml:space="preserve"> Правил.</w:t>
      </w:r>
    </w:p>
    <w:p w:rsidR="00F372C9" w:rsidRDefault="00F372C9">
      <w:pPr>
        <w:pStyle w:val="ConsPlusNormal"/>
        <w:spacing w:before="220"/>
        <w:ind w:firstLine="540"/>
        <w:jc w:val="both"/>
      </w:pPr>
      <w:r>
        <w:t xml:space="preserve">При предоставлении субсидии бюджетам муниципальных образований за счет средств областного бюджета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424">
        <w:r>
          <w:rPr>
            <w:color w:val="0000FF"/>
          </w:rPr>
          <w:t>пунктами 4.1</w:t>
        </w:r>
      </w:hyperlink>
      <w:r>
        <w:t xml:space="preserve"> и </w:t>
      </w:r>
      <w:hyperlink r:id="rId425">
        <w:r>
          <w:rPr>
            <w:color w:val="0000FF"/>
          </w:rPr>
          <w:t>4.2</w:t>
        </w:r>
      </w:hyperlink>
      <w:r>
        <w:t xml:space="preserve"> Правил.</w:t>
      </w:r>
    </w:p>
    <w:p w:rsidR="00F372C9" w:rsidRDefault="00F372C9">
      <w:pPr>
        <w:pStyle w:val="ConsPlusNormal"/>
        <w:spacing w:before="220"/>
        <w:ind w:firstLine="540"/>
        <w:jc w:val="both"/>
      </w:pPr>
      <w:r>
        <w:t>4.8. Соглашение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заключается на срок, предусмотренный Соглашением с Минпросвещения России.</w:t>
      </w:r>
    </w:p>
    <w:p w:rsidR="00F372C9" w:rsidRDefault="00F372C9">
      <w:pPr>
        <w:pStyle w:val="ConsPlusNormal"/>
        <w:spacing w:before="220"/>
        <w:ind w:firstLine="540"/>
        <w:jc w:val="both"/>
      </w:pPr>
      <w:r>
        <w:t xml:space="preserve">4.9. 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426">
        <w:r>
          <w:rPr>
            <w:color w:val="0000FF"/>
          </w:rPr>
          <w:t>пунктом 3.4</w:t>
        </w:r>
      </w:hyperlink>
      <w: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rsidR="00F372C9" w:rsidRDefault="00F372C9">
      <w:pPr>
        <w:pStyle w:val="ConsPlusNormal"/>
        <w:spacing w:before="220"/>
        <w:ind w:firstLine="540"/>
        <w:jc w:val="both"/>
      </w:pPr>
      <w:bookmarkStart w:id="156" w:name="P4089"/>
      <w:bookmarkEnd w:id="156"/>
      <w:r>
        <w:t>4.10. Утвержденный для муниципального образования объем субсидии может быть пересмотрен:</w:t>
      </w:r>
    </w:p>
    <w:p w:rsidR="00F372C9" w:rsidRDefault="00F372C9">
      <w:pPr>
        <w:pStyle w:val="ConsPlusNormal"/>
        <w:spacing w:before="220"/>
        <w:ind w:firstLine="540"/>
        <w:jc w:val="both"/>
      </w:pPr>
      <w:r>
        <w:t>в случае изменения объема субсидии, предусмотренного Соглашением с Минпросвещения России;</w:t>
      </w:r>
    </w:p>
    <w:p w:rsidR="00F372C9" w:rsidRDefault="00F372C9">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F372C9" w:rsidRDefault="00F372C9">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F372C9" w:rsidRDefault="00F372C9">
      <w:pPr>
        <w:pStyle w:val="ConsPlusNormal"/>
        <w:spacing w:before="220"/>
        <w:ind w:firstLine="540"/>
        <w:jc w:val="both"/>
      </w:pPr>
      <w:r>
        <w:t>при распределении нераспределенного объема субсидии;</w:t>
      </w:r>
    </w:p>
    <w:p w:rsidR="00F372C9" w:rsidRDefault="00F372C9">
      <w:pPr>
        <w:pStyle w:val="ConsPlusNormal"/>
        <w:spacing w:before="220"/>
        <w:ind w:firstLine="540"/>
        <w:jc w:val="both"/>
      </w:pPr>
      <w:r>
        <w:t>при отсутствии подписанного Соглашения.</w:t>
      </w:r>
    </w:p>
    <w:p w:rsidR="00F372C9" w:rsidRDefault="00F372C9">
      <w:pPr>
        <w:pStyle w:val="ConsPlusNormal"/>
        <w:spacing w:before="220"/>
        <w:ind w:firstLine="540"/>
        <w:jc w:val="both"/>
      </w:pPr>
      <w:r>
        <w:t xml:space="preserve">4.11. При наступлении случаев, предусмотренных </w:t>
      </w:r>
      <w:hyperlink w:anchor="P4089">
        <w:r>
          <w:rPr>
            <w:color w:val="0000FF"/>
          </w:rPr>
          <w:t>пунктом 4.10</w:t>
        </w:r>
      </w:hyperlink>
      <w:r>
        <w:t xml:space="preserve"> настоящего Порядка, вносятся соответствующие изменения в распределение субсидии и Перечень объектов.</w:t>
      </w:r>
    </w:p>
    <w:p w:rsidR="00F372C9" w:rsidRDefault="00F372C9">
      <w:pPr>
        <w:pStyle w:val="ConsPlusNormal"/>
        <w:spacing w:before="220"/>
        <w:ind w:firstLine="540"/>
        <w:jc w:val="both"/>
      </w:pPr>
      <w:r>
        <w:t>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с даты утверждения изменений в распределение субсидии и Перечень объектов.</w:t>
      </w:r>
    </w:p>
    <w:p w:rsidR="00F372C9" w:rsidRDefault="00F372C9">
      <w:pPr>
        <w:pStyle w:val="ConsPlusNormal"/>
        <w:spacing w:before="220"/>
        <w:ind w:firstLine="540"/>
        <w:jc w:val="both"/>
      </w:pPr>
      <w:r>
        <w:t>4.12.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372C9" w:rsidRDefault="00F372C9">
      <w:pPr>
        <w:pStyle w:val="ConsPlusNormal"/>
        <w:spacing w:before="220"/>
        <w:ind w:firstLine="540"/>
        <w:jc w:val="both"/>
      </w:pPr>
      <w:r>
        <w:t>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F372C9" w:rsidRDefault="00F372C9">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F372C9" w:rsidRDefault="00F372C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372C9" w:rsidRDefault="00F372C9">
      <w:pPr>
        <w:pStyle w:val="ConsPlusNormal"/>
        <w:spacing w:before="220"/>
        <w:ind w:firstLine="540"/>
        <w:jc w:val="both"/>
      </w:pPr>
      <w:r>
        <w:t>4.13.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372C9" w:rsidRDefault="00F372C9">
      <w:pPr>
        <w:pStyle w:val="ConsPlusNormal"/>
        <w:spacing w:before="220"/>
        <w:ind w:firstLine="540"/>
        <w:jc w:val="both"/>
      </w:pPr>
      <w:r>
        <w:t>4.14. Администрация муниципального образования в течение 10 рабочих дней с даты регистрации права собственности на объект общего образования в Едином государственном реестре недвижимости представляет в Комитет копию документа, подтверждающего такую регистрацию.</w:t>
      </w:r>
    </w:p>
    <w:p w:rsidR="00F372C9" w:rsidRDefault="00F372C9">
      <w:pPr>
        <w:pStyle w:val="ConsPlusNormal"/>
        <w:spacing w:before="220"/>
        <w:ind w:firstLine="540"/>
        <w:jc w:val="both"/>
      </w:pPr>
      <w:r>
        <w:t>4.15.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372C9" w:rsidRDefault="00F372C9">
      <w:pPr>
        <w:pStyle w:val="ConsPlusNormal"/>
        <w:spacing w:before="220"/>
        <w:ind w:firstLine="540"/>
        <w:jc w:val="both"/>
      </w:pPr>
      <w:r>
        <w:t>4.16.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F372C9" w:rsidRDefault="00F372C9">
      <w:pPr>
        <w:pStyle w:val="ConsPlusNormal"/>
        <w:spacing w:before="220"/>
        <w:ind w:firstLine="540"/>
        <w:jc w:val="both"/>
      </w:pPr>
      <w:r>
        <w:t>4.17.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F372C9" w:rsidRDefault="00F372C9">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372C9" w:rsidRDefault="00F372C9">
      <w:pPr>
        <w:pStyle w:val="ConsPlusNormal"/>
        <w:spacing w:before="220"/>
        <w:ind w:firstLine="540"/>
        <w:jc w:val="both"/>
      </w:pPr>
      <w:r>
        <w:t>4.18.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372C9" w:rsidRDefault="00F372C9">
      <w:pPr>
        <w:pStyle w:val="ConsPlusNormal"/>
        <w:spacing w:before="220"/>
        <w:ind w:firstLine="540"/>
        <w:jc w:val="both"/>
      </w:pPr>
      <w:r>
        <w:t xml:space="preserve">4.19.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427">
        <w:r>
          <w:rPr>
            <w:color w:val="0000FF"/>
          </w:rPr>
          <w:t>разделом 5</w:t>
        </w:r>
      </w:hyperlink>
      <w:r>
        <w:t xml:space="preserve"> Правил.</w:t>
      </w:r>
    </w:p>
    <w:p w:rsidR="00F372C9" w:rsidRDefault="00F372C9">
      <w:pPr>
        <w:pStyle w:val="ConsPlusNormal"/>
        <w:ind w:firstLine="540"/>
        <w:jc w:val="both"/>
      </w:pPr>
    </w:p>
    <w:p w:rsidR="00F372C9" w:rsidRDefault="00F372C9">
      <w:pPr>
        <w:pStyle w:val="ConsPlusNormal"/>
        <w:jc w:val="both"/>
      </w:pPr>
    </w:p>
    <w:p w:rsidR="00F372C9" w:rsidRDefault="00F372C9">
      <w:pPr>
        <w:pStyle w:val="ConsPlusNormal"/>
        <w:pBdr>
          <w:bottom w:val="single" w:sz="6" w:space="0" w:color="auto"/>
        </w:pBdr>
        <w:spacing w:before="100" w:after="100"/>
        <w:jc w:val="both"/>
        <w:rPr>
          <w:sz w:val="2"/>
          <w:szCs w:val="2"/>
        </w:rPr>
      </w:pPr>
    </w:p>
    <w:p w:rsidR="005B30D9" w:rsidRDefault="005B30D9"/>
    <w:sectPr w:rsidR="005B30D9" w:rsidSect="00FD7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C9"/>
    <w:rsid w:val="001E5512"/>
    <w:rsid w:val="005B30D9"/>
    <w:rsid w:val="00DB4F11"/>
    <w:rsid w:val="00F3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2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7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2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7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2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72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2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2C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3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2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7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2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7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2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72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2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2C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3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669&amp;dst=434" TargetMode="External"/><Relationship Id="rId299" Type="http://schemas.openxmlformats.org/officeDocument/2006/relationships/hyperlink" Target="https://login.consultant.ru/link/?req=doc&amp;base=LAW&amp;n=480999&amp;dst=101310" TargetMode="External"/><Relationship Id="rId21" Type="http://schemas.openxmlformats.org/officeDocument/2006/relationships/hyperlink" Target="https://login.consultant.ru/link/?req=doc&amp;base=SPB&amp;n=299423" TargetMode="External"/><Relationship Id="rId63" Type="http://schemas.openxmlformats.org/officeDocument/2006/relationships/image" Target="media/image3.wmf"/><Relationship Id="rId159" Type="http://schemas.openxmlformats.org/officeDocument/2006/relationships/hyperlink" Target="https://login.consultant.ru/link/?req=doc&amp;base=SPB&amp;n=299753&amp;dst=100538" TargetMode="External"/><Relationship Id="rId324" Type="http://schemas.openxmlformats.org/officeDocument/2006/relationships/hyperlink" Target="https://login.consultant.ru/link/?req=doc&amp;base=SPB&amp;n=300455&amp;dst=100027" TargetMode="External"/><Relationship Id="rId366" Type="http://schemas.openxmlformats.org/officeDocument/2006/relationships/hyperlink" Target="https://login.consultant.ru/link/?req=doc&amp;base=LAW&amp;n=469787&amp;dst=91" TargetMode="External"/><Relationship Id="rId170" Type="http://schemas.openxmlformats.org/officeDocument/2006/relationships/hyperlink" Target="https://login.consultant.ru/link/?req=doc&amp;base=SPB&amp;n=299753&amp;dst=100641" TargetMode="External"/><Relationship Id="rId226" Type="http://schemas.openxmlformats.org/officeDocument/2006/relationships/hyperlink" Target="https://login.consultant.ru/link/?req=doc&amp;base=LAW&amp;n=480999&amp;dst=101310" TargetMode="External"/><Relationship Id="rId268" Type="http://schemas.openxmlformats.org/officeDocument/2006/relationships/hyperlink" Target="https://login.consultant.ru/link/?req=doc&amp;base=LAW&amp;n=480999&amp;dst=101310" TargetMode="External"/><Relationship Id="rId32" Type="http://schemas.openxmlformats.org/officeDocument/2006/relationships/hyperlink" Target="https://login.consultant.ru/link/?req=doc&amp;base=LAW&amp;n=480999&amp;dst=101310" TargetMode="External"/><Relationship Id="rId74" Type="http://schemas.openxmlformats.org/officeDocument/2006/relationships/hyperlink" Target="https://login.consultant.ru/link/?req=doc&amp;base=SPB&amp;n=299753&amp;dst=100636" TargetMode="External"/><Relationship Id="rId128" Type="http://schemas.openxmlformats.org/officeDocument/2006/relationships/hyperlink" Target="https://login.consultant.ru/link/?req=doc&amp;base=SPB&amp;n=299753&amp;dst=100449" TargetMode="External"/><Relationship Id="rId335" Type="http://schemas.openxmlformats.org/officeDocument/2006/relationships/hyperlink" Target="https://login.consultant.ru/link/?req=doc&amp;base=LAW&amp;n=480999&amp;dst=101310" TargetMode="External"/><Relationship Id="rId377" Type="http://schemas.openxmlformats.org/officeDocument/2006/relationships/hyperlink" Target="https://login.consultant.ru/link/?req=doc&amp;base=LAW&amp;n=478635" TargetMode="External"/><Relationship Id="rId5" Type="http://schemas.openxmlformats.org/officeDocument/2006/relationships/hyperlink" Target="https://login.consultant.ru/link/?req=doc&amp;base=SPB&amp;n=298242&amp;dst=100070" TargetMode="External"/><Relationship Id="rId181" Type="http://schemas.openxmlformats.org/officeDocument/2006/relationships/image" Target="media/image9.wmf"/><Relationship Id="rId237" Type="http://schemas.openxmlformats.org/officeDocument/2006/relationships/hyperlink" Target="https://login.consultant.ru/link/?req=doc&amp;base=SPB&amp;n=299753&amp;dst=100538" TargetMode="External"/><Relationship Id="rId402" Type="http://schemas.openxmlformats.org/officeDocument/2006/relationships/hyperlink" Target="https://login.consultant.ru/link/?req=doc&amp;base=LAW&amp;n=382013" TargetMode="External"/><Relationship Id="rId279" Type="http://schemas.openxmlformats.org/officeDocument/2006/relationships/hyperlink" Target="https://login.consultant.ru/link/?req=doc&amp;base=SPB&amp;n=299753&amp;dst=100641" TargetMode="External"/><Relationship Id="rId43" Type="http://schemas.openxmlformats.org/officeDocument/2006/relationships/hyperlink" Target="https://login.consultant.ru/link/?req=doc&amp;base=SPB&amp;n=299753&amp;dst=100547" TargetMode="External"/><Relationship Id="rId139" Type="http://schemas.openxmlformats.org/officeDocument/2006/relationships/hyperlink" Target="https://login.consultant.ru/link/?req=doc&amp;base=LAW&amp;n=480999&amp;dst=101310" TargetMode="External"/><Relationship Id="rId290" Type="http://schemas.openxmlformats.org/officeDocument/2006/relationships/hyperlink" Target="https://login.consultant.ru/link/?req=doc&amp;base=SPB&amp;n=242806" TargetMode="External"/><Relationship Id="rId304" Type="http://schemas.openxmlformats.org/officeDocument/2006/relationships/hyperlink" Target="https://login.consultant.ru/link/?req=doc&amp;base=SPB&amp;n=300455&amp;dst=100015" TargetMode="External"/><Relationship Id="rId346" Type="http://schemas.openxmlformats.org/officeDocument/2006/relationships/hyperlink" Target="https://login.consultant.ru/link/?req=doc&amp;base=SPB&amp;n=289507&amp;dst=100005" TargetMode="External"/><Relationship Id="rId388" Type="http://schemas.openxmlformats.org/officeDocument/2006/relationships/hyperlink" Target="https://login.consultant.ru/link/?req=doc&amp;base=SPB&amp;n=299753&amp;dst=100636" TargetMode="External"/><Relationship Id="rId85" Type="http://schemas.openxmlformats.org/officeDocument/2006/relationships/hyperlink" Target="https://login.consultant.ru/link/?req=doc&amp;base=LAW&amp;n=480999&amp;dst=101309" TargetMode="External"/><Relationship Id="rId150" Type="http://schemas.openxmlformats.org/officeDocument/2006/relationships/hyperlink" Target="https://login.consultant.ru/link/?req=doc&amp;base=LAW&amp;n=480999&amp;dst=101309" TargetMode="External"/><Relationship Id="rId192" Type="http://schemas.openxmlformats.org/officeDocument/2006/relationships/hyperlink" Target="https://login.consultant.ru/link/?req=doc&amp;base=SPB&amp;n=299753&amp;dst=100523" TargetMode="External"/><Relationship Id="rId206" Type="http://schemas.openxmlformats.org/officeDocument/2006/relationships/image" Target="media/image11.wmf"/><Relationship Id="rId413" Type="http://schemas.openxmlformats.org/officeDocument/2006/relationships/hyperlink" Target="https://login.consultant.ru/link/?req=doc&amp;base=SPB&amp;n=299753&amp;dst=100449" TargetMode="External"/><Relationship Id="rId248" Type="http://schemas.openxmlformats.org/officeDocument/2006/relationships/hyperlink" Target="https://login.consultant.ru/link/?req=doc&amp;base=LAW&amp;n=485669&amp;dst=434" TargetMode="External"/><Relationship Id="rId12" Type="http://schemas.openxmlformats.org/officeDocument/2006/relationships/hyperlink" Target="https://login.consultant.ru/link/?req=doc&amp;base=LAW&amp;n=430906&amp;dst=100012" TargetMode="External"/><Relationship Id="rId108" Type="http://schemas.openxmlformats.org/officeDocument/2006/relationships/hyperlink" Target="https://login.consultant.ru/link/?req=doc&amp;base=SPB&amp;n=299753&amp;dst=100523" TargetMode="External"/><Relationship Id="rId315" Type="http://schemas.openxmlformats.org/officeDocument/2006/relationships/hyperlink" Target="https://login.consultant.ru/link/?req=doc&amp;base=LAW&amp;n=469787&amp;dst=91" TargetMode="External"/><Relationship Id="rId357" Type="http://schemas.openxmlformats.org/officeDocument/2006/relationships/hyperlink" Target="https://login.consultant.ru/link/?req=doc&amp;base=SPB&amp;n=300455&amp;dst=100036" TargetMode="External"/><Relationship Id="rId54" Type="http://schemas.openxmlformats.org/officeDocument/2006/relationships/hyperlink" Target="https://login.consultant.ru/link/?req=doc&amp;base=SPB&amp;n=299753&amp;dst=100512" TargetMode="External"/><Relationship Id="rId96" Type="http://schemas.openxmlformats.org/officeDocument/2006/relationships/hyperlink" Target="https://login.consultant.ru/link/?req=doc&amp;base=LAW&amp;n=480999&amp;dst=101310" TargetMode="External"/><Relationship Id="rId161" Type="http://schemas.openxmlformats.org/officeDocument/2006/relationships/hyperlink" Target="https://login.consultant.ru/link/?req=doc&amp;base=LAW&amp;n=480999&amp;dst=101309" TargetMode="External"/><Relationship Id="rId217" Type="http://schemas.openxmlformats.org/officeDocument/2006/relationships/hyperlink" Target="https://login.consultant.ru/link/?req=doc&amp;base=SPB&amp;n=299753&amp;dst=100523" TargetMode="External"/><Relationship Id="rId399" Type="http://schemas.openxmlformats.org/officeDocument/2006/relationships/hyperlink" Target="https://login.consultant.ru/link/?req=doc&amp;base=LAW&amp;n=480999&amp;dst=101310" TargetMode="External"/><Relationship Id="rId259" Type="http://schemas.openxmlformats.org/officeDocument/2006/relationships/hyperlink" Target="https://login.consultant.ru/link/?req=doc&amp;base=SPB&amp;n=299753&amp;dst=100523" TargetMode="External"/><Relationship Id="rId424" Type="http://schemas.openxmlformats.org/officeDocument/2006/relationships/hyperlink" Target="https://login.consultant.ru/link/?req=doc&amp;base=SPB&amp;n=299753&amp;dst=100636" TargetMode="External"/><Relationship Id="rId23" Type="http://schemas.openxmlformats.org/officeDocument/2006/relationships/hyperlink" Target="https://login.consultant.ru/link/?req=doc&amp;base=SPB&amp;n=301730&amp;dst=100016" TargetMode="External"/><Relationship Id="rId119" Type="http://schemas.openxmlformats.org/officeDocument/2006/relationships/hyperlink" Target="https://login.consultant.ru/link/?req=doc&amp;base=SPB&amp;n=299753&amp;dst=100512" TargetMode="External"/><Relationship Id="rId270" Type="http://schemas.openxmlformats.org/officeDocument/2006/relationships/hyperlink" Target="https://login.consultant.ru/link/?req=doc&amp;base=LAW&amp;n=493771&amp;dst=115416" TargetMode="External"/><Relationship Id="rId326" Type="http://schemas.openxmlformats.org/officeDocument/2006/relationships/image" Target="media/image15.wmf"/><Relationship Id="rId65" Type="http://schemas.openxmlformats.org/officeDocument/2006/relationships/hyperlink" Target="https://login.consultant.ru/link/?req=doc&amp;base=SPB&amp;n=299753&amp;dst=100512" TargetMode="External"/><Relationship Id="rId130" Type="http://schemas.openxmlformats.org/officeDocument/2006/relationships/hyperlink" Target="https://login.consultant.ru/link/?req=doc&amp;base=SPB&amp;n=299753&amp;dst=100523" TargetMode="External"/><Relationship Id="rId368" Type="http://schemas.openxmlformats.org/officeDocument/2006/relationships/hyperlink" Target="https://login.consultant.ru/link/?req=doc&amp;base=LAW&amp;n=469787&amp;dst=91" TargetMode="External"/><Relationship Id="rId172" Type="http://schemas.openxmlformats.org/officeDocument/2006/relationships/hyperlink" Target="https://login.consultant.ru/link/?req=doc&amp;base=SPB&amp;n=299753&amp;dst=100547" TargetMode="External"/><Relationship Id="rId228" Type="http://schemas.openxmlformats.org/officeDocument/2006/relationships/hyperlink" Target="https://login.consultant.ru/link/?req=doc&amp;base=SPB&amp;n=299753&amp;dst=100636" TargetMode="External"/><Relationship Id="rId281" Type="http://schemas.openxmlformats.org/officeDocument/2006/relationships/hyperlink" Target="https://login.consultant.ru/link/?req=doc&amp;base=SPB&amp;n=299753&amp;dst=100547" TargetMode="External"/><Relationship Id="rId337" Type="http://schemas.openxmlformats.org/officeDocument/2006/relationships/hyperlink" Target="https://login.consultant.ru/link/?req=doc&amp;base=SPB&amp;n=299753&amp;dst=100523" TargetMode="External"/><Relationship Id="rId34" Type="http://schemas.openxmlformats.org/officeDocument/2006/relationships/hyperlink" Target="https://login.consultant.ru/link/?req=doc&amp;base=SPB&amp;n=299753&amp;dst=100636" TargetMode="External"/><Relationship Id="rId76" Type="http://schemas.openxmlformats.org/officeDocument/2006/relationships/hyperlink" Target="https://login.consultant.ru/link/?req=doc&amp;base=LAW&amp;n=411035&amp;dst=100010" TargetMode="External"/><Relationship Id="rId141" Type="http://schemas.openxmlformats.org/officeDocument/2006/relationships/hyperlink" Target="https://login.consultant.ru/link/?req=doc&amp;base=SPB&amp;n=299753&amp;dst=100636" TargetMode="External"/><Relationship Id="rId379" Type="http://schemas.openxmlformats.org/officeDocument/2006/relationships/hyperlink" Target="https://login.consultant.ru/link/?req=doc&amp;base=SPB&amp;n=299753&amp;dst=100636" TargetMode="External"/><Relationship Id="rId7" Type="http://schemas.openxmlformats.org/officeDocument/2006/relationships/hyperlink" Target="https://login.consultant.ru/link/?req=doc&amp;base=SPB&amp;n=232172&amp;dst=100035" TargetMode="External"/><Relationship Id="rId183" Type="http://schemas.openxmlformats.org/officeDocument/2006/relationships/hyperlink" Target="https://login.consultant.ru/link/?req=doc&amp;base=SPB&amp;n=299753&amp;dst=100512" TargetMode="External"/><Relationship Id="rId239" Type="http://schemas.openxmlformats.org/officeDocument/2006/relationships/hyperlink" Target="https://login.consultant.ru/link/?req=doc&amp;base=LAW&amp;n=480999&amp;dst=101309" TargetMode="External"/><Relationship Id="rId390" Type="http://schemas.openxmlformats.org/officeDocument/2006/relationships/hyperlink" Target="https://login.consultant.ru/link/?req=doc&amp;base=LAW&amp;n=493771&amp;dst=3" TargetMode="External"/><Relationship Id="rId404" Type="http://schemas.openxmlformats.org/officeDocument/2006/relationships/hyperlink" Target="https://login.consultant.ru/link/?req=doc&amp;base=SPB&amp;n=299753&amp;dst=100636" TargetMode="External"/><Relationship Id="rId250" Type="http://schemas.openxmlformats.org/officeDocument/2006/relationships/hyperlink" Target="https://login.consultant.ru/link/?req=doc&amp;base=SPB&amp;n=299753&amp;dst=100641" TargetMode="External"/><Relationship Id="rId292" Type="http://schemas.openxmlformats.org/officeDocument/2006/relationships/hyperlink" Target="https://login.consultant.ru/link/?req=doc&amp;base=SPB&amp;n=299753&amp;dst=100634" TargetMode="External"/><Relationship Id="rId306" Type="http://schemas.openxmlformats.org/officeDocument/2006/relationships/hyperlink" Target="https://login.consultant.ru/link/?req=doc&amp;base=SPB&amp;n=300455&amp;dst=100017" TargetMode="External"/><Relationship Id="rId45" Type="http://schemas.openxmlformats.org/officeDocument/2006/relationships/hyperlink" Target="https://login.consultant.ru/link/?req=doc&amp;base=LAW&amp;n=480999&amp;dst=101309" TargetMode="External"/><Relationship Id="rId87" Type="http://schemas.openxmlformats.org/officeDocument/2006/relationships/hyperlink" Target="https://login.consultant.ru/link/?req=doc&amp;base=SPB&amp;n=299753&amp;dst=100449" TargetMode="External"/><Relationship Id="rId110" Type="http://schemas.openxmlformats.org/officeDocument/2006/relationships/hyperlink" Target="https://login.consultant.ru/link/?req=doc&amp;base=SPB&amp;n=299753&amp;dst=100538" TargetMode="External"/><Relationship Id="rId348" Type="http://schemas.openxmlformats.org/officeDocument/2006/relationships/hyperlink" Target="https://login.consultant.ru/link/?req=doc&amp;base=LAW&amp;n=480999&amp;dst=101309" TargetMode="External"/><Relationship Id="rId152" Type="http://schemas.openxmlformats.org/officeDocument/2006/relationships/hyperlink" Target="https://login.consultant.ru/link/?req=doc&amp;base=SPB&amp;n=299753&amp;dst=100449" TargetMode="External"/><Relationship Id="rId194" Type="http://schemas.openxmlformats.org/officeDocument/2006/relationships/hyperlink" Target="https://login.consultant.ru/link/?req=doc&amp;base=SPB&amp;n=299753&amp;dst=100587" TargetMode="External"/><Relationship Id="rId208" Type="http://schemas.openxmlformats.org/officeDocument/2006/relationships/hyperlink" Target="https://login.consultant.ru/link/?req=doc&amp;base=SPB&amp;n=294936&amp;dst=100079" TargetMode="External"/><Relationship Id="rId415" Type="http://schemas.openxmlformats.org/officeDocument/2006/relationships/hyperlink" Target="https://login.consultant.ru/link/?req=doc&amp;base=LAW&amp;n=469787&amp;dst=91" TargetMode="External"/><Relationship Id="rId261" Type="http://schemas.openxmlformats.org/officeDocument/2006/relationships/hyperlink" Target="https://login.consultant.ru/link/?req=doc&amp;base=SPB&amp;n=299753&amp;dst=100587" TargetMode="External"/><Relationship Id="rId14" Type="http://schemas.openxmlformats.org/officeDocument/2006/relationships/hyperlink" Target="https://login.consultant.ru/link/?req=doc&amp;base=LAW&amp;n=428211&amp;dst=100009" TargetMode="External"/><Relationship Id="rId56" Type="http://schemas.openxmlformats.org/officeDocument/2006/relationships/hyperlink" Target="https://login.consultant.ru/link/?req=doc&amp;base=SPB&amp;n=299753&amp;dst=100547" TargetMode="External"/><Relationship Id="rId317" Type="http://schemas.openxmlformats.org/officeDocument/2006/relationships/hyperlink" Target="https://login.consultant.ru/link/?req=doc&amp;base=LAW&amp;n=469787&amp;dst=91" TargetMode="External"/><Relationship Id="rId359" Type="http://schemas.openxmlformats.org/officeDocument/2006/relationships/hyperlink" Target="https://login.consultant.ru/link/?req=doc&amp;base=SPB&amp;n=300455&amp;dst=100039" TargetMode="External"/><Relationship Id="rId98" Type="http://schemas.openxmlformats.org/officeDocument/2006/relationships/hyperlink" Target="https://login.consultant.ru/link/?req=doc&amp;base=SPB&amp;n=299753&amp;dst=100636" TargetMode="External"/><Relationship Id="rId121" Type="http://schemas.openxmlformats.org/officeDocument/2006/relationships/hyperlink" Target="https://login.consultant.ru/link/?req=doc&amp;base=SPB&amp;n=294936&amp;dst=100083" TargetMode="External"/><Relationship Id="rId163" Type="http://schemas.openxmlformats.org/officeDocument/2006/relationships/hyperlink" Target="https://login.consultant.ru/link/?req=doc&amp;base=LAW&amp;n=479936" TargetMode="External"/><Relationship Id="rId219" Type="http://schemas.openxmlformats.org/officeDocument/2006/relationships/hyperlink" Target="https://login.consultant.ru/link/?req=doc&amp;base=SPB&amp;n=299753&amp;dst=100641" TargetMode="External"/><Relationship Id="rId370" Type="http://schemas.openxmlformats.org/officeDocument/2006/relationships/hyperlink" Target="https://login.consultant.ru/link/?req=doc&amp;base=SPB&amp;n=300455&amp;dst=100046" TargetMode="External"/><Relationship Id="rId426" Type="http://schemas.openxmlformats.org/officeDocument/2006/relationships/hyperlink" Target="https://login.consultant.ru/link/?req=doc&amp;base=SPB&amp;n=299753&amp;dst=100512" TargetMode="External"/><Relationship Id="rId230" Type="http://schemas.openxmlformats.org/officeDocument/2006/relationships/hyperlink" Target="https://login.consultant.ru/link/?req=doc&amp;base=LAW&amp;n=411035&amp;dst=100010" TargetMode="External"/><Relationship Id="rId25" Type="http://schemas.openxmlformats.org/officeDocument/2006/relationships/hyperlink" Target="https://login.consultant.ru/link/?req=doc&amp;base=LAW&amp;n=493771&amp;dst=100019" TargetMode="External"/><Relationship Id="rId67" Type="http://schemas.openxmlformats.org/officeDocument/2006/relationships/hyperlink" Target="https://login.consultant.ru/link/?req=doc&amp;base=SPB&amp;n=294936&amp;dst=100083" TargetMode="External"/><Relationship Id="rId272" Type="http://schemas.openxmlformats.org/officeDocument/2006/relationships/image" Target="media/image14.wmf"/><Relationship Id="rId328" Type="http://schemas.openxmlformats.org/officeDocument/2006/relationships/hyperlink" Target="https://login.consultant.ru/link/?req=doc&amp;base=SPB&amp;n=299753&amp;dst=100636" TargetMode="External"/><Relationship Id="rId132" Type="http://schemas.openxmlformats.org/officeDocument/2006/relationships/hyperlink" Target="https://login.consultant.ru/link/?req=doc&amp;base=SPB&amp;n=299753&amp;dst=100641" TargetMode="External"/><Relationship Id="rId174" Type="http://schemas.openxmlformats.org/officeDocument/2006/relationships/hyperlink" Target="https://login.consultant.ru/link/?req=doc&amp;base=LAW&amp;n=480999&amp;dst=101310" TargetMode="External"/><Relationship Id="rId381" Type="http://schemas.openxmlformats.org/officeDocument/2006/relationships/hyperlink" Target="https://login.consultant.ru/link/?req=doc&amp;base=SPB&amp;n=299753&amp;dst=100523" TargetMode="External"/><Relationship Id="rId241" Type="http://schemas.openxmlformats.org/officeDocument/2006/relationships/hyperlink" Target="https://login.consultant.ru/link/?req=doc&amp;base=LAW&amp;n=463716" TargetMode="External"/><Relationship Id="rId36" Type="http://schemas.openxmlformats.org/officeDocument/2006/relationships/image" Target="media/image1.wmf"/><Relationship Id="rId283" Type="http://schemas.openxmlformats.org/officeDocument/2006/relationships/hyperlink" Target="https://login.consultant.ru/link/?req=doc&amp;base=SPB&amp;n=302728&amp;dst=100005" TargetMode="External"/><Relationship Id="rId339" Type="http://schemas.openxmlformats.org/officeDocument/2006/relationships/hyperlink" Target="https://login.consultant.ru/link/?req=doc&amp;base=SPB&amp;n=242806" TargetMode="External"/><Relationship Id="rId78" Type="http://schemas.openxmlformats.org/officeDocument/2006/relationships/hyperlink" Target="https://login.consultant.ru/link/?req=doc&amp;base=SPB&amp;n=299753&amp;dst=100641" TargetMode="External"/><Relationship Id="rId101" Type="http://schemas.openxmlformats.org/officeDocument/2006/relationships/image" Target="media/image5.wmf"/><Relationship Id="rId143" Type="http://schemas.openxmlformats.org/officeDocument/2006/relationships/hyperlink" Target="https://login.consultant.ru/link/?req=doc&amp;base=LAW&amp;n=480743&amp;dst=100009" TargetMode="External"/><Relationship Id="rId185" Type="http://schemas.openxmlformats.org/officeDocument/2006/relationships/hyperlink" Target="https://login.consultant.ru/link/?req=doc&amp;base=LAW&amp;n=485669&amp;dst=100012" TargetMode="External"/><Relationship Id="rId350" Type="http://schemas.openxmlformats.org/officeDocument/2006/relationships/hyperlink" Target="https://login.consultant.ru/link/?req=doc&amp;base=SPB&amp;n=299753&amp;dst=100449" TargetMode="External"/><Relationship Id="rId406" Type="http://schemas.openxmlformats.org/officeDocument/2006/relationships/hyperlink" Target="https://login.consultant.ru/link/?req=doc&amp;base=SPB&amp;n=299753&amp;dst=100636" TargetMode="External"/><Relationship Id="rId9" Type="http://schemas.openxmlformats.org/officeDocument/2006/relationships/hyperlink" Target="https://login.consultant.ru/link/?req=doc&amp;base=LAW&amp;n=475991" TargetMode="External"/><Relationship Id="rId210" Type="http://schemas.openxmlformats.org/officeDocument/2006/relationships/hyperlink" Target="https://login.consultant.ru/link/?req=doc&amp;base=SPB&amp;n=299753&amp;dst=100641" TargetMode="External"/><Relationship Id="rId392" Type="http://schemas.openxmlformats.org/officeDocument/2006/relationships/image" Target="media/image17.wmf"/><Relationship Id="rId252" Type="http://schemas.openxmlformats.org/officeDocument/2006/relationships/hyperlink" Target="https://login.consultant.ru/link/?req=doc&amp;base=SPB&amp;n=299753&amp;dst=100547" TargetMode="External"/><Relationship Id="rId294" Type="http://schemas.openxmlformats.org/officeDocument/2006/relationships/hyperlink" Target="https://login.consultant.ru/link/?req=doc&amp;base=SPB&amp;n=242806&amp;dst=100071" TargetMode="External"/><Relationship Id="rId308" Type="http://schemas.openxmlformats.org/officeDocument/2006/relationships/hyperlink" Target="https://login.consultant.ru/link/?req=doc&amp;base=SPB&amp;n=300455&amp;dst=100019" TargetMode="External"/><Relationship Id="rId47" Type="http://schemas.openxmlformats.org/officeDocument/2006/relationships/hyperlink" Target="https://login.consultant.ru/link/?req=doc&amp;base=SPB&amp;n=299753&amp;dst=100449" TargetMode="External"/><Relationship Id="rId89" Type="http://schemas.openxmlformats.org/officeDocument/2006/relationships/hyperlink" Target="https://login.consultant.ru/link/?req=doc&amp;base=SPB&amp;n=299753&amp;dst=100659" TargetMode="External"/><Relationship Id="rId112" Type="http://schemas.openxmlformats.org/officeDocument/2006/relationships/hyperlink" Target="https://login.consultant.ru/link/?req=doc&amp;base=LAW&amp;n=480999&amp;dst=101309" TargetMode="External"/><Relationship Id="rId154" Type="http://schemas.openxmlformats.org/officeDocument/2006/relationships/hyperlink" Target="https://login.consultant.ru/link/?req=doc&amp;base=SPB&amp;n=299753&amp;dst=100523" TargetMode="External"/><Relationship Id="rId361" Type="http://schemas.openxmlformats.org/officeDocument/2006/relationships/hyperlink" Target="https://login.consultant.ru/link/?req=doc&amp;base=LAW&amp;n=469787&amp;dst=91" TargetMode="External"/><Relationship Id="rId196" Type="http://schemas.openxmlformats.org/officeDocument/2006/relationships/hyperlink" Target="https://login.consultant.ru/link/?req=doc&amp;base=LAW&amp;n=485669&amp;dst=434" TargetMode="External"/><Relationship Id="rId417" Type="http://schemas.openxmlformats.org/officeDocument/2006/relationships/hyperlink" Target="https://login.consultant.ru/link/?req=doc&amp;base=LAW&amp;n=469787&amp;dst=91" TargetMode="External"/><Relationship Id="rId16" Type="http://schemas.openxmlformats.org/officeDocument/2006/relationships/hyperlink" Target="https://login.consultant.ru/link/?req=doc&amp;base=LAW&amp;n=493982&amp;dst=100006" TargetMode="External"/><Relationship Id="rId221" Type="http://schemas.openxmlformats.org/officeDocument/2006/relationships/hyperlink" Target="https://login.consultant.ru/link/?req=doc&amp;base=SPB&amp;n=299753&amp;dst=100512" TargetMode="External"/><Relationship Id="rId263" Type="http://schemas.openxmlformats.org/officeDocument/2006/relationships/hyperlink" Target="https://login.consultant.ru/link/?req=doc&amp;base=SPB&amp;n=299753&amp;dst=100512" TargetMode="External"/><Relationship Id="rId319" Type="http://schemas.openxmlformats.org/officeDocument/2006/relationships/hyperlink" Target="https://login.consultant.ru/link/?req=doc&amp;base=LAW&amp;n=479923" TargetMode="External"/><Relationship Id="rId58" Type="http://schemas.openxmlformats.org/officeDocument/2006/relationships/hyperlink" Target="https://login.consultant.ru/link/?req=doc&amp;base=LAW&amp;n=480999&amp;dst=101310" TargetMode="External"/><Relationship Id="rId123" Type="http://schemas.openxmlformats.org/officeDocument/2006/relationships/hyperlink" Target="https://login.consultant.ru/link/?req=doc&amp;base=SPB&amp;n=299753&amp;dst=100641" TargetMode="External"/><Relationship Id="rId330" Type="http://schemas.openxmlformats.org/officeDocument/2006/relationships/hyperlink" Target="https://login.consultant.ru/link/?req=doc&amp;base=SPB&amp;n=299753&amp;dst=100523" TargetMode="External"/><Relationship Id="rId165" Type="http://schemas.openxmlformats.org/officeDocument/2006/relationships/hyperlink" Target="https://login.consultant.ru/link/?req=doc&amp;base=SPB&amp;n=299753&amp;dst=100449" TargetMode="External"/><Relationship Id="rId372" Type="http://schemas.openxmlformats.org/officeDocument/2006/relationships/hyperlink" Target="https://login.consultant.ru/link/?req=doc&amp;base=SPB&amp;n=300455&amp;dst=100047" TargetMode="External"/><Relationship Id="rId428" Type="http://schemas.openxmlformats.org/officeDocument/2006/relationships/fontTable" Target="fontTable.xml"/><Relationship Id="rId232" Type="http://schemas.openxmlformats.org/officeDocument/2006/relationships/hyperlink" Target="https://login.consultant.ru/link/?req=doc&amp;base=SPB&amp;n=299753&amp;dst=100641" TargetMode="External"/><Relationship Id="rId274" Type="http://schemas.openxmlformats.org/officeDocument/2006/relationships/hyperlink" Target="https://login.consultant.ru/link/?req=doc&amp;base=LAW&amp;n=493771&amp;dst=115420" TargetMode="External"/><Relationship Id="rId27" Type="http://schemas.openxmlformats.org/officeDocument/2006/relationships/hyperlink" Target="https://login.consultant.ru/link/?req=doc&amp;base=LAW&amp;n=398016" TargetMode="External"/><Relationship Id="rId69" Type="http://schemas.openxmlformats.org/officeDocument/2006/relationships/hyperlink" Target="https://login.consultant.ru/link/?req=doc&amp;base=SPB&amp;n=299753&amp;dst=100547" TargetMode="External"/><Relationship Id="rId134" Type="http://schemas.openxmlformats.org/officeDocument/2006/relationships/hyperlink" Target="https://login.consultant.ru/link/?req=doc&amp;base=SPB&amp;n=294936&amp;dst=100083" TargetMode="External"/><Relationship Id="rId80" Type="http://schemas.openxmlformats.org/officeDocument/2006/relationships/hyperlink" Target="https://login.consultant.ru/link/?req=doc&amp;base=SPB&amp;n=299753&amp;dst=100512" TargetMode="External"/><Relationship Id="rId176" Type="http://schemas.openxmlformats.org/officeDocument/2006/relationships/hyperlink" Target="https://login.consultant.ru/link/?req=doc&amp;base=SPB&amp;n=299753&amp;dst=100449" TargetMode="External"/><Relationship Id="rId341" Type="http://schemas.openxmlformats.org/officeDocument/2006/relationships/hyperlink" Target="https://login.consultant.ru/link/?req=doc&amp;base=SPB&amp;n=242806" TargetMode="External"/><Relationship Id="rId383" Type="http://schemas.openxmlformats.org/officeDocument/2006/relationships/hyperlink" Target="https://login.consultant.ru/link/?req=doc&amp;base=LAW&amp;n=480999&amp;dst=101309" TargetMode="External"/><Relationship Id="rId201" Type="http://schemas.openxmlformats.org/officeDocument/2006/relationships/hyperlink" Target="https://login.consultant.ru/link/?req=doc&amp;base=LAW&amp;n=480999&amp;dst=101309" TargetMode="External"/><Relationship Id="rId243" Type="http://schemas.openxmlformats.org/officeDocument/2006/relationships/hyperlink" Target="https://login.consultant.ru/link/?req=doc&amp;base=SPB&amp;n=299753&amp;dst=100636" TargetMode="External"/><Relationship Id="rId285" Type="http://schemas.openxmlformats.org/officeDocument/2006/relationships/hyperlink" Target="https://login.consultant.ru/link/?req=doc&amp;base=LAW&amp;n=480999&amp;dst=101310" TargetMode="External"/><Relationship Id="rId38" Type="http://schemas.openxmlformats.org/officeDocument/2006/relationships/hyperlink" Target="https://login.consultant.ru/link/?req=doc&amp;base=SPB&amp;n=299753&amp;dst=100512" TargetMode="External"/><Relationship Id="rId103" Type="http://schemas.openxmlformats.org/officeDocument/2006/relationships/image" Target="media/image7.wmf"/><Relationship Id="rId310" Type="http://schemas.openxmlformats.org/officeDocument/2006/relationships/hyperlink" Target="https://login.consultant.ru/link/?req=doc&amp;base=LAW&amp;n=469787&amp;dst=91" TargetMode="External"/><Relationship Id="rId91" Type="http://schemas.openxmlformats.org/officeDocument/2006/relationships/hyperlink" Target="https://login.consultant.ru/link/?req=doc&amp;base=SPB&amp;n=299753&amp;dst=100523" TargetMode="External"/><Relationship Id="rId145" Type="http://schemas.openxmlformats.org/officeDocument/2006/relationships/hyperlink" Target="https://login.consultant.ru/link/?req=doc&amp;base=SPB&amp;n=294936&amp;dst=100079" TargetMode="External"/><Relationship Id="rId187" Type="http://schemas.openxmlformats.org/officeDocument/2006/relationships/hyperlink" Target="https://login.consultant.ru/link/?req=doc&amp;base=SPB&amp;n=299753&amp;dst=100547" TargetMode="External"/><Relationship Id="rId352" Type="http://schemas.openxmlformats.org/officeDocument/2006/relationships/hyperlink" Target="https://login.consultant.ru/link/?req=doc&amp;base=LAW&amp;n=469787&amp;dst=91" TargetMode="External"/><Relationship Id="rId394" Type="http://schemas.openxmlformats.org/officeDocument/2006/relationships/hyperlink" Target="https://login.consultant.ru/link/?req=doc&amp;base=SPB&amp;n=299753&amp;dst=100641" TargetMode="External"/><Relationship Id="rId408" Type="http://schemas.openxmlformats.org/officeDocument/2006/relationships/hyperlink" Target="https://login.consultant.ru/link/?req=doc&amp;base=SPB&amp;n=299753&amp;dst=100512" TargetMode="External"/><Relationship Id="rId1" Type="http://schemas.openxmlformats.org/officeDocument/2006/relationships/styles" Target="styles.xml"/><Relationship Id="rId212" Type="http://schemas.openxmlformats.org/officeDocument/2006/relationships/hyperlink" Target="https://login.consultant.ru/link/?req=doc&amp;base=SPB&amp;n=299753&amp;dst=100547" TargetMode="External"/><Relationship Id="rId233" Type="http://schemas.openxmlformats.org/officeDocument/2006/relationships/image" Target="media/image12.wmf"/><Relationship Id="rId254" Type="http://schemas.openxmlformats.org/officeDocument/2006/relationships/hyperlink" Target="https://login.consultant.ru/link/?req=doc&amp;base=LAW&amp;n=480999&amp;dst=101309" TargetMode="External"/><Relationship Id="rId28" Type="http://schemas.openxmlformats.org/officeDocument/2006/relationships/hyperlink" Target="https://login.consultant.ru/link/?req=doc&amp;base=LAW&amp;n=475991" TargetMode="External"/><Relationship Id="rId49" Type="http://schemas.openxmlformats.org/officeDocument/2006/relationships/hyperlink" Target="https://login.consultant.ru/link/?req=doc&amp;base=SPB&amp;n=299753&amp;dst=100523" TargetMode="External"/><Relationship Id="rId114" Type="http://schemas.openxmlformats.org/officeDocument/2006/relationships/hyperlink" Target="https://login.consultant.ru/link/?req=doc&amp;base=SPB&amp;n=299753&amp;dst=100449" TargetMode="External"/><Relationship Id="rId275" Type="http://schemas.openxmlformats.org/officeDocument/2006/relationships/hyperlink" Target="https://login.consultant.ru/link/?req=doc&amp;base=SPB&amp;n=299753&amp;dst=100587" TargetMode="External"/><Relationship Id="rId296" Type="http://schemas.openxmlformats.org/officeDocument/2006/relationships/hyperlink" Target="https://login.consultant.ru/link/?req=doc&amp;base=SPB&amp;n=300455&amp;dst=100011" TargetMode="External"/><Relationship Id="rId300" Type="http://schemas.openxmlformats.org/officeDocument/2006/relationships/hyperlink" Target="https://login.consultant.ru/link/?req=doc&amp;base=SPB&amp;n=299753&amp;dst=100449" TargetMode="External"/><Relationship Id="rId60" Type="http://schemas.openxmlformats.org/officeDocument/2006/relationships/hyperlink" Target="https://login.consultant.ru/link/?req=doc&amp;base=SPB&amp;n=299753&amp;dst=100636" TargetMode="External"/><Relationship Id="rId81" Type="http://schemas.openxmlformats.org/officeDocument/2006/relationships/hyperlink" Target="https://login.consultant.ru/link/?req=doc&amp;base=SPB&amp;n=299753&amp;dst=100523" TargetMode="External"/><Relationship Id="rId135" Type="http://schemas.openxmlformats.org/officeDocument/2006/relationships/hyperlink" Target="https://login.consultant.ru/link/?req=doc&amp;base=SPB&amp;n=299753&amp;dst=100641" TargetMode="External"/><Relationship Id="rId156" Type="http://schemas.openxmlformats.org/officeDocument/2006/relationships/hyperlink" Target="https://login.consultant.ru/link/?req=doc&amp;base=SPB&amp;n=294936&amp;dst=100079" TargetMode="External"/><Relationship Id="rId177" Type="http://schemas.openxmlformats.org/officeDocument/2006/relationships/hyperlink" Target="https://login.consultant.ru/link/?req=doc&amp;base=SPB&amp;n=299753&amp;dst=100636" TargetMode="External"/><Relationship Id="rId198" Type="http://schemas.openxmlformats.org/officeDocument/2006/relationships/hyperlink" Target="https://login.consultant.ru/link/?req=doc&amp;base=SPB&amp;n=299753&amp;dst=100641" TargetMode="External"/><Relationship Id="rId321" Type="http://schemas.openxmlformats.org/officeDocument/2006/relationships/hyperlink" Target="https://login.consultant.ru/link/?req=doc&amp;base=LAW&amp;n=494926&amp;dst=3380" TargetMode="External"/><Relationship Id="rId342" Type="http://schemas.openxmlformats.org/officeDocument/2006/relationships/hyperlink" Target="https://login.consultant.ru/link/?req=doc&amp;base=SPB&amp;n=299753&amp;dst=100634" TargetMode="External"/><Relationship Id="rId363" Type="http://schemas.openxmlformats.org/officeDocument/2006/relationships/hyperlink" Target="https://login.consultant.ru/link/?req=doc&amp;base=SPB&amp;n=300455&amp;dst=100044" TargetMode="External"/><Relationship Id="rId384" Type="http://schemas.openxmlformats.org/officeDocument/2006/relationships/hyperlink" Target="https://login.consultant.ru/link/?req=doc&amp;base=LAW&amp;n=480999&amp;dst=101310" TargetMode="External"/><Relationship Id="rId419" Type="http://schemas.openxmlformats.org/officeDocument/2006/relationships/hyperlink" Target="https://login.consultant.ru/link/?req=doc&amp;base=LAW&amp;n=494926&amp;dst=3380" TargetMode="External"/><Relationship Id="rId202" Type="http://schemas.openxmlformats.org/officeDocument/2006/relationships/hyperlink" Target="https://login.consultant.ru/link/?req=doc&amp;base=LAW&amp;n=480999&amp;dst=101310" TargetMode="External"/><Relationship Id="rId223" Type="http://schemas.openxmlformats.org/officeDocument/2006/relationships/hyperlink" Target="https://login.consultant.ru/link/?req=doc&amp;base=SPB&amp;n=299753&amp;dst=100538" TargetMode="External"/><Relationship Id="rId244" Type="http://schemas.openxmlformats.org/officeDocument/2006/relationships/hyperlink" Target="https://login.consultant.ru/link/?req=doc&amp;base=SPB&amp;n=299753&amp;dst=100523" TargetMode="External"/><Relationship Id="rId18" Type="http://schemas.openxmlformats.org/officeDocument/2006/relationships/hyperlink" Target="https://login.consultant.ru/link/?req=doc&amp;base=LAW&amp;n=129344" TargetMode="External"/><Relationship Id="rId39" Type="http://schemas.openxmlformats.org/officeDocument/2006/relationships/hyperlink" Target="https://login.consultant.ru/link/?req=doc&amp;base=SPB&amp;n=294936&amp;dst=100079" TargetMode="External"/><Relationship Id="rId265" Type="http://schemas.openxmlformats.org/officeDocument/2006/relationships/hyperlink" Target="https://login.consultant.ru/link/?req=doc&amp;base=SPB&amp;n=299753&amp;dst=100538" TargetMode="External"/><Relationship Id="rId286" Type="http://schemas.openxmlformats.org/officeDocument/2006/relationships/hyperlink" Target="https://login.consultant.ru/link/?req=doc&amp;base=SPB&amp;n=299753&amp;dst=100449" TargetMode="External"/><Relationship Id="rId50" Type="http://schemas.openxmlformats.org/officeDocument/2006/relationships/hyperlink" Target="https://login.consultant.ru/link/?req=doc&amp;base=LAW&amp;n=411035&amp;dst=100010" TargetMode="External"/><Relationship Id="rId104" Type="http://schemas.openxmlformats.org/officeDocument/2006/relationships/hyperlink" Target="https://login.consultant.ru/link/?req=doc&amp;base=LAW&amp;n=485669&amp;dst=434" TargetMode="External"/><Relationship Id="rId125" Type="http://schemas.openxmlformats.org/officeDocument/2006/relationships/hyperlink" Target="https://login.consultant.ru/link/?req=doc&amp;base=SPB&amp;n=299753&amp;dst=100547" TargetMode="External"/><Relationship Id="rId146" Type="http://schemas.openxmlformats.org/officeDocument/2006/relationships/hyperlink" Target="https://login.consultant.ru/link/?req=doc&amp;base=SPB&amp;n=294936&amp;dst=100083" TargetMode="External"/><Relationship Id="rId167" Type="http://schemas.openxmlformats.org/officeDocument/2006/relationships/hyperlink" Target="https://login.consultant.ru/link/?req=doc&amp;base=SPB&amp;n=299753&amp;dst=100587" TargetMode="External"/><Relationship Id="rId188" Type="http://schemas.openxmlformats.org/officeDocument/2006/relationships/hyperlink" Target="https://login.consultant.ru/link/?req=doc&amp;base=LAW&amp;n=480999&amp;dst=101309" TargetMode="External"/><Relationship Id="rId311" Type="http://schemas.openxmlformats.org/officeDocument/2006/relationships/hyperlink" Target="https://login.consultant.ru/link/?req=doc&amp;base=SPB&amp;n=300455&amp;dst=100020" TargetMode="External"/><Relationship Id="rId332" Type="http://schemas.openxmlformats.org/officeDocument/2006/relationships/hyperlink" Target="https://login.consultant.ru/link/?req=doc&amp;base=SPB&amp;n=289507&amp;dst=100005" TargetMode="External"/><Relationship Id="rId353" Type="http://schemas.openxmlformats.org/officeDocument/2006/relationships/hyperlink" Target="https://login.consultant.ru/link/?req=doc&amp;base=SPB&amp;n=300455&amp;dst=100031" TargetMode="External"/><Relationship Id="rId374" Type="http://schemas.openxmlformats.org/officeDocument/2006/relationships/hyperlink" Target="https://login.consultant.ru/link/?req=doc&amp;base=LAW&amp;n=494926&amp;dst=3405" TargetMode="External"/><Relationship Id="rId395" Type="http://schemas.openxmlformats.org/officeDocument/2006/relationships/hyperlink" Target="https://login.consultant.ru/link/?req=doc&amp;base=SPB&amp;n=299753&amp;dst=100641" TargetMode="External"/><Relationship Id="rId409" Type="http://schemas.openxmlformats.org/officeDocument/2006/relationships/hyperlink" Target="https://login.consultant.ru/link/?req=doc&amp;base=LAW&amp;n=493771&amp;dst=115223" TargetMode="External"/><Relationship Id="rId71" Type="http://schemas.openxmlformats.org/officeDocument/2006/relationships/hyperlink" Target="https://login.consultant.ru/link/?req=doc&amp;base=LAW&amp;n=480999&amp;dst=101309" TargetMode="External"/><Relationship Id="rId92" Type="http://schemas.openxmlformats.org/officeDocument/2006/relationships/hyperlink" Target="https://login.consultant.ru/link/?req=doc&amp;base=SPB&amp;n=299753&amp;dst=100641" TargetMode="External"/><Relationship Id="rId213" Type="http://schemas.openxmlformats.org/officeDocument/2006/relationships/hyperlink" Target="https://login.consultant.ru/link/?req=doc&amp;base=LAW&amp;n=480999&amp;dst=101309" TargetMode="External"/><Relationship Id="rId234" Type="http://schemas.openxmlformats.org/officeDocument/2006/relationships/hyperlink" Target="https://login.consultant.ru/link/?req=doc&amp;base=SPB&amp;n=299753&amp;dst=100659" TargetMode="External"/><Relationship Id="rId420" Type="http://schemas.openxmlformats.org/officeDocument/2006/relationships/hyperlink" Target="https://login.consultant.ru/link/?req=doc&amp;base=LAW&amp;n=494926&amp;dst=340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1730&amp;dst=100018" TargetMode="External"/><Relationship Id="rId255" Type="http://schemas.openxmlformats.org/officeDocument/2006/relationships/hyperlink" Target="https://login.consultant.ru/link/?req=doc&amp;base=LAW&amp;n=480999&amp;dst=101310" TargetMode="External"/><Relationship Id="rId276" Type="http://schemas.openxmlformats.org/officeDocument/2006/relationships/hyperlink" Target="https://login.consultant.ru/link/?req=doc&amp;base=SPB&amp;n=299753&amp;dst=100512" TargetMode="External"/><Relationship Id="rId297" Type="http://schemas.openxmlformats.org/officeDocument/2006/relationships/hyperlink" Target="https://login.consultant.ru/link/?req=doc&amp;base=SPB&amp;n=302728&amp;dst=100005" TargetMode="External"/><Relationship Id="rId40" Type="http://schemas.openxmlformats.org/officeDocument/2006/relationships/hyperlink" Target="https://login.consultant.ru/link/?req=doc&amp;base=SPB&amp;n=294936&amp;dst=100083" TargetMode="External"/><Relationship Id="rId115" Type="http://schemas.openxmlformats.org/officeDocument/2006/relationships/hyperlink" Target="https://login.consultant.ru/link/?req=doc&amp;base=SPB&amp;n=299753&amp;dst=100636" TargetMode="External"/><Relationship Id="rId136" Type="http://schemas.openxmlformats.org/officeDocument/2006/relationships/hyperlink" Target="https://login.consultant.ru/link/?req=doc&amp;base=SPB&amp;n=299753&amp;dst=100538" TargetMode="External"/><Relationship Id="rId157" Type="http://schemas.openxmlformats.org/officeDocument/2006/relationships/hyperlink" Target="https://login.consultant.ru/link/?req=doc&amp;base=SPB&amp;n=294936&amp;dst=100083" TargetMode="External"/><Relationship Id="rId178" Type="http://schemas.openxmlformats.org/officeDocument/2006/relationships/hyperlink" Target="https://login.consultant.ru/link/?req=doc&amp;base=SPB&amp;n=299753&amp;dst=100523" TargetMode="External"/><Relationship Id="rId301" Type="http://schemas.openxmlformats.org/officeDocument/2006/relationships/hyperlink" Target="https://login.consultant.ru/link/?req=doc&amp;base=SPB&amp;n=300455&amp;dst=100012" TargetMode="External"/><Relationship Id="rId322" Type="http://schemas.openxmlformats.org/officeDocument/2006/relationships/hyperlink" Target="https://login.consultant.ru/link/?req=doc&amp;base=LAW&amp;n=494926&amp;dst=3405" TargetMode="External"/><Relationship Id="rId343" Type="http://schemas.openxmlformats.org/officeDocument/2006/relationships/hyperlink" Target="https://login.consultant.ru/link/?req=doc&amp;base=SPB&amp;n=299753&amp;dst=100512" TargetMode="External"/><Relationship Id="rId364" Type="http://schemas.openxmlformats.org/officeDocument/2006/relationships/hyperlink" Target="https://login.consultant.ru/link/?req=doc&amp;base=SPB&amp;n=300455&amp;dst=100045" TargetMode="External"/><Relationship Id="rId61" Type="http://schemas.openxmlformats.org/officeDocument/2006/relationships/hyperlink" Target="https://login.consultant.ru/link/?req=doc&amp;base=SPB&amp;n=299753&amp;dst=100523" TargetMode="External"/><Relationship Id="rId82" Type="http://schemas.openxmlformats.org/officeDocument/2006/relationships/hyperlink" Target="https://login.consultant.ru/link/?req=doc&amp;base=SPB&amp;n=299753&amp;dst=100641" TargetMode="External"/><Relationship Id="rId199" Type="http://schemas.openxmlformats.org/officeDocument/2006/relationships/hyperlink" Target="https://login.consultant.ru/link/?req=doc&amp;base=SPB&amp;n=299753&amp;dst=100538" TargetMode="External"/><Relationship Id="rId203" Type="http://schemas.openxmlformats.org/officeDocument/2006/relationships/hyperlink" Target="https://login.consultant.ru/link/?req=doc&amp;base=SPB&amp;n=299753&amp;dst=100449" TargetMode="External"/><Relationship Id="rId385" Type="http://schemas.openxmlformats.org/officeDocument/2006/relationships/hyperlink" Target="https://login.consultant.ru/link/?req=doc&amp;base=SPB&amp;n=299753&amp;dst=100449" TargetMode="External"/><Relationship Id="rId19" Type="http://schemas.openxmlformats.org/officeDocument/2006/relationships/hyperlink" Target="https://login.consultant.ru/link/?req=doc&amp;base=LAW&amp;n=288278" TargetMode="External"/><Relationship Id="rId224" Type="http://schemas.openxmlformats.org/officeDocument/2006/relationships/hyperlink" Target="https://login.consultant.ru/link/?req=doc&amp;base=SPB&amp;n=299753&amp;dst=100547" TargetMode="External"/><Relationship Id="rId245" Type="http://schemas.openxmlformats.org/officeDocument/2006/relationships/hyperlink" Target="https://login.consultant.ru/link/?req=doc&amp;base=LAW&amp;n=463716" TargetMode="External"/><Relationship Id="rId266" Type="http://schemas.openxmlformats.org/officeDocument/2006/relationships/hyperlink" Target="https://login.consultant.ru/link/?req=doc&amp;base=SPB&amp;n=299753&amp;dst=100547" TargetMode="External"/><Relationship Id="rId287" Type="http://schemas.openxmlformats.org/officeDocument/2006/relationships/hyperlink" Target="https://login.consultant.ru/link/?req=doc&amp;base=SPB&amp;n=299753&amp;dst=100523" TargetMode="External"/><Relationship Id="rId410" Type="http://schemas.openxmlformats.org/officeDocument/2006/relationships/hyperlink" Target="https://login.consultant.ru/link/?req=doc&amp;base=SPB&amp;n=299753&amp;dst=100547" TargetMode="External"/><Relationship Id="rId30" Type="http://schemas.openxmlformats.org/officeDocument/2006/relationships/hyperlink" Target="https://login.consultant.ru/link/?req=doc&amp;base=LAW&amp;n=480999" TargetMode="External"/><Relationship Id="rId105" Type="http://schemas.openxmlformats.org/officeDocument/2006/relationships/image" Target="media/image8.wmf"/><Relationship Id="rId126" Type="http://schemas.openxmlformats.org/officeDocument/2006/relationships/hyperlink" Target="https://login.consultant.ru/link/?req=doc&amp;base=LAW&amp;n=480999&amp;dst=101309" TargetMode="External"/><Relationship Id="rId147" Type="http://schemas.openxmlformats.org/officeDocument/2006/relationships/hyperlink" Target="https://login.consultant.ru/link/?req=doc&amp;base=SPB&amp;n=299753&amp;dst=100641" TargetMode="External"/><Relationship Id="rId168" Type="http://schemas.openxmlformats.org/officeDocument/2006/relationships/hyperlink" Target="https://login.consultant.ru/link/?req=doc&amp;base=SPB&amp;n=299753&amp;dst=100512" TargetMode="External"/><Relationship Id="rId312" Type="http://schemas.openxmlformats.org/officeDocument/2006/relationships/hyperlink" Target="https://login.consultant.ru/link/?req=doc&amp;base=SPB&amp;n=300455&amp;dst=100022" TargetMode="External"/><Relationship Id="rId333" Type="http://schemas.openxmlformats.org/officeDocument/2006/relationships/hyperlink" Target="https://login.consultant.ru/link/?req=doc&amp;base=SPB&amp;n=300455&amp;dst=100029" TargetMode="External"/><Relationship Id="rId354" Type="http://schemas.openxmlformats.org/officeDocument/2006/relationships/hyperlink" Target="https://login.consultant.ru/link/?req=doc&amp;base=SPB&amp;n=300455&amp;dst=100033" TargetMode="External"/><Relationship Id="rId51" Type="http://schemas.openxmlformats.org/officeDocument/2006/relationships/hyperlink" Target="https://login.consultant.ru/link/?req=doc&amp;base=LAW&amp;n=494980&amp;dst=100669" TargetMode="External"/><Relationship Id="rId72" Type="http://schemas.openxmlformats.org/officeDocument/2006/relationships/hyperlink" Target="https://login.consultant.ru/link/?req=doc&amp;base=LAW&amp;n=480999&amp;dst=101310" TargetMode="External"/><Relationship Id="rId93" Type="http://schemas.openxmlformats.org/officeDocument/2006/relationships/hyperlink" Target="https://login.consultant.ru/link/?req=doc&amp;base=SPB&amp;n=299753&amp;dst=100538" TargetMode="External"/><Relationship Id="rId189" Type="http://schemas.openxmlformats.org/officeDocument/2006/relationships/hyperlink" Target="https://login.consultant.ru/link/?req=doc&amp;base=LAW&amp;n=480999&amp;dst=101310" TargetMode="External"/><Relationship Id="rId375" Type="http://schemas.openxmlformats.org/officeDocument/2006/relationships/hyperlink" Target="https://login.consultant.ru/link/?req=doc&amp;base=LAW&amp;n=469787&amp;dst=91" TargetMode="External"/><Relationship Id="rId396" Type="http://schemas.openxmlformats.org/officeDocument/2006/relationships/hyperlink" Target="https://login.consultant.ru/link/?req=doc&amp;base=SPB&amp;n=299753&amp;dst=100538" TargetMode="External"/><Relationship Id="rId3" Type="http://schemas.openxmlformats.org/officeDocument/2006/relationships/settings" Target="settings.xml"/><Relationship Id="rId214" Type="http://schemas.openxmlformats.org/officeDocument/2006/relationships/hyperlink" Target="https://login.consultant.ru/link/?req=doc&amp;base=LAW&amp;n=480999&amp;dst=101310" TargetMode="External"/><Relationship Id="rId235" Type="http://schemas.openxmlformats.org/officeDocument/2006/relationships/hyperlink" Target="https://login.consultant.ru/link/?req=doc&amp;base=SPB&amp;n=299753&amp;dst=100512" TargetMode="External"/><Relationship Id="rId256" Type="http://schemas.openxmlformats.org/officeDocument/2006/relationships/hyperlink" Target="https://login.consultant.ru/link/?req=doc&amp;base=SPB&amp;n=301730&amp;dst=100020" TargetMode="External"/><Relationship Id="rId277" Type="http://schemas.openxmlformats.org/officeDocument/2006/relationships/hyperlink" Target="https://login.consultant.ru/link/?req=doc&amp;base=SPB&amp;n=299753&amp;dst=100636" TargetMode="External"/><Relationship Id="rId298" Type="http://schemas.openxmlformats.org/officeDocument/2006/relationships/hyperlink" Target="https://login.consultant.ru/link/?req=doc&amp;base=LAW&amp;n=480999&amp;dst=101309" TargetMode="External"/><Relationship Id="rId400" Type="http://schemas.openxmlformats.org/officeDocument/2006/relationships/hyperlink" Target="https://login.consultant.ru/link/?req=doc&amp;base=SPB&amp;n=299753&amp;dst=100449" TargetMode="External"/><Relationship Id="rId421" Type="http://schemas.openxmlformats.org/officeDocument/2006/relationships/hyperlink" Target="https://login.consultant.ru/link/?req=doc&amp;base=LAW&amp;n=478635" TargetMode="External"/><Relationship Id="rId116" Type="http://schemas.openxmlformats.org/officeDocument/2006/relationships/hyperlink" Target="https://login.consultant.ru/link/?req=doc&amp;base=SPB&amp;n=299753&amp;dst=100523" TargetMode="External"/><Relationship Id="rId137" Type="http://schemas.openxmlformats.org/officeDocument/2006/relationships/hyperlink" Target="https://login.consultant.ru/link/?req=doc&amp;base=SPB&amp;n=299753&amp;dst=100547" TargetMode="External"/><Relationship Id="rId158" Type="http://schemas.openxmlformats.org/officeDocument/2006/relationships/hyperlink" Target="https://login.consultant.ru/link/?req=doc&amp;base=SPB&amp;n=299753&amp;dst=100641" TargetMode="External"/><Relationship Id="rId302" Type="http://schemas.openxmlformats.org/officeDocument/2006/relationships/hyperlink" Target="https://login.consultant.ru/link/?req=doc&amp;base=LAW&amp;n=469787&amp;dst=91" TargetMode="External"/><Relationship Id="rId323" Type="http://schemas.openxmlformats.org/officeDocument/2006/relationships/hyperlink" Target="https://login.consultant.ru/link/?req=doc&amp;base=LAW&amp;n=469787&amp;dst=91" TargetMode="External"/><Relationship Id="rId344" Type="http://schemas.openxmlformats.org/officeDocument/2006/relationships/hyperlink" Target="https://login.consultant.ru/link/?req=doc&amp;base=SPB&amp;n=242806&amp;dst=100071" TargetMode="External"/><Relationship Id="rId20" Type="http://schemas.openxmlformats.org/officeDocument/2006/relationships/hyperlink" Target="https://login.consultant.ru/link/?req=doc&amp;base=SPB&amp;n=221116&amp;dst=101224" TargetMode="External"/><Relationship Id="rId41" Type="http://schemas.openxmlformats.org/officeDocument/2006/relationships/hyperlink" Target="https://login.consultant.ru/link/?req=doc&amp;base=SPB&amp;n=299753&amp;dst=100641" TargetMode="External"/><Relationship Id="rId62" Type="http://schemas.openxmlformats.org/officeDocument/2006/relationships/hyperlink" Target="https://login.consultant.ru/link/?req=doc&amp;base=LAW&amp;n=432934" TargetMode="External"/><Relationship Id="rId83" Type="http://schemas.openxmlformats.org/officeDocument/2006/relationships/hyperlink" Target="https://login.consultant.ru/link/?req=doc&amp;base=SPB&amp;n=299753&amp;dst=100538" TargetMode="External"/><Relationship Id="rId179" Type="http://schemas.openxmlformats.org/officeDocument/2006/relationships/hyperlink" Target="https://login.consultant.ru/link/?req=doc&amp;base=LAW&amp;n=485669&amp;dst=434" TargetMode="External"/><Relationship Id="rId365" Type="http://schemas.openxmlformats.org/officeDocument/2006/relationships/hyperlink" Target="https://login.consultant.ru/link/?req=doc&amp;base=LAW&amp;n=469787&amp;dst=91" TargetMode="External"/><Relationship Id="rId386" Type="http://schemas.openxmlformats.org/officeDocument/2006/relationships/hyperlink" Target="https://login.consultant.ru/link/?req=doc&amp;base=SPB&amp;n=299753&amp;dst=100636" TargetMode="External"/><Relationship Id="rId190" Type="http://schemas.openxmlformats.org/officeDocument/2006/relationships/hyperlink" Target="https://login.consultant.ru/link/?req=doc&amp;base=SPB&amp;n=299753&amp;dst=100449" TargetMode="External"/><Relationship Id="rId204" Type="http://schemas.openxmlformats.org/officeDocument/2006/relationships/hyperlink" Target="https://login.consultant.ru/link/?req=doc&amp;base=SPB&amp;n=299753&amp;dst=100636" TargetMode="External"/><Relationship Id="rId225" Type="http://schemas.openxmlformats.org/officeDocument/2006/relationships/hyperlink" Target="https://login.consultant.ru/link/?req=doc&amp;base=LAW&amp;n=480999&amp;dst=101309" TargetMode="External"/><Relationship Id="rId246" Type="http://schemas.openxmlformats.org/officeDocument/2006/relationships/hyperlink" Target="https://login.consultant.ru/link/?req=doc&amp;base=LAW&amp;n=485669&amp;dst=434" TargetMode="External"/><Relationship Id="rId267" Type="http://schemas.openxmlformats.org/officeDocument/2006/relationships/hyperlink" Target="https://login.consultant.ru/link/?req=doc&amp;base=LAW&amp;n=480999&amp;dst=101309" TargetMode="External"/><Relationship Id="rId288" Type="http://schemas.openxmlformats.org/officeDocument/2006/relationships/hyperlink" Target="https://login.consultant.ru/link/?req=doc&amp;base=SPB&amp;n=242806" TargetMode="External"/><Relationship Id="rId411" Type="http://schemas.openxmlformats.org/officeDocument/2006/relationships/hyperlink" Target="https://login.consultant.ru/link/?req=doc&amp;base=LAW&amp;n=480999&amp;dst=101309" TargetMode="External"/><Relationship Id="rId106" Type="http://schemas.openxmlformats.org/officeDocument/2006/relationships/hyperlink" Target="https://login.consultant.ru/link/?req=doc&amp;base=LAW&amp;n=485669&amp;dst=434" TargetMode="External"/><Relationship Id="rId127" Type="http://schemas.openxmlformats.org/officeDocument/2006/relationships/hyperlink" Target="https://login.consultant.ru/link/?req=doc&amp;base=LAW&amp;n=480999&amp;dst=101310" TargetMode="External"/><Relationship Id="rId313" Type="http://schemas.openxmlformats.org/officeDocument/2006/relationships/hyperlink" Target="https://login.consultant.ru/link/?req=doc&amp;base=SPB&amp;n=300455&amp;dst=100023" TargetMode="External"/><Relationship Id="rId10" Type="http://schemas.openxmlformats.org/officeDocument/2006/relationships/hyperlink" Target="https://login.consultant.ru/link/?req=doc&amp;base=SPB&amp;n=301730&amp;dst=100014" TargetMode="External"/><Relationship Id="rId31" Type="http://schemas.openxmlformats.org/officeDocument/2006/relationships/hyperlink" Target="https://login.consultant.ru/link/?req=doc&amp;base=LAW&amp;n=480999&amp;dst=101309" TargetMode="External"/><Relationship Id="rId52" Type="http://schemas.openxmlformats.org/officeDocument/2006/relationships/hyperlink" Target="https://login.consultant.ru/link/?req=doc&amp;base=SPB&amp;n=299753&amp;dst=100641" TargetMode="External"/><Relationship Id="rId73" Type="http://schemas.openxmlformats.org/officeDocument/2006/relationships/hyperlink" Target="https://login.consultant.ru/link/?req=doc&amp;base=SPB&amp;n=299753&amp;dst=100449" TargetMode="External"/><Relationship Id="rId94" Type="http://schemas.openxmlformats.org/officeDocument/2006/relationships/hyperlink" Target="https://login.consultant.ru/link/?req=doc&amp;base=SPB&amp;n=299753&amp;dst=100547" TargetMode="External"/><Relationship Id="rId148" Type="http://schemas.openxmlformats.org/officeDocument/2006/relationships/hyperlink" Target="https://login.consultant.ru/link/?req=doc&amp;base=SPB&amp;n=299753&amp;dst=100538" TargetMode="External"/><Relationship Id="rId169" Type="http://schemas.openxmlformats.org/officeDocument/2006/relationships/hyperlink" Target="https://login.consultant.ru/link/?req=doc&amp;base=SPB&amp;n=299753&amp;dst=100636" TargetMode="External"/><Relationship Id="rId334" Type="http://schemas.openxmlformats.org/officeDocument/2006/relationships/hyperlink" Target="https://login.consultant.ru/link/?req=doc&amp;base=LAW&amp;n=480999&amp;dst=101309" TargetMode="External"/><Relationship Id="rId355" Type="http://schemas.openxmlformats.org/officeDocument/2006/relationships/hyperlink" Target="https://login.consultant.ru/link/?req=doc&amp;base=SPB&amp;n=300455&amp;dst=100034" TargetMode="External"/><Relationship Id="rId376" Type="http://schemas.openxmlformats.org/officeDocument/2006/relationships/hyperlink" Target="https://login.consultant.ru/link/?req=doc&amp;base=SPB&amp;n=300455&amp;dst=100049" TargetMode="External"/><Relationship Id="rId397" Type="http://schemas.openxmlformats.org/officeDocument/2006/relationships/hyperlink" Target="https://login.consultant.ru/link/?req=doc&amp;base=SPB&amp;n=299753&amp;dst=100547"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99753&amp;dst=100587" TargetMode="External"/><Relationship Id="rId215" Type="http://schemas.openxmlformats.org/officeDocument/2006/relationships/hyperlink" Target="https://login.consultant.ru/link/?req=doc&amp;base=SPB&amp;n=299753&amp;dst=100449" TargetMode="External"/><Relationship Id="rId236" Type="http://schemas.openxmlformats.org/officeDocument/2006/relationships/hyperlink" Target="https://login.consultant.ru/link/?req=doc&amp;base=SPB&amp;n=299753&amp;dst=100641" TargetMode="External"/><Relationship Id="rId257" Type="http://schemas.openxmlformats.org/officeDocument/2006/relationships/hyperlink" Target="https://login.consultant.ru/link/?req=doc&amp;base=SPB&amp;n=299753&amp;dst=100449" TargetMode="External"/><Relationship Id="rId278" Type="http://schemas.openxmlformats.org/officeDocument/2006/relationships/hyperlink" Target="https://login.consultant.ru/link/?req=doc&amp;base=SPB&amp;n=299753&amp;dst=100523" TargetMode="External"/><Relationship Id="rId401" Type="http://schemas.openxmlformats.org/officeDocument/2006/relationships/hyperlink" Target="http://edu.lenobl.ru/" TargetMode="External"/><Relationship Id="rId422" Type="http://schemas.openxmlformats.org/officeDocument/2006/relationships/hyperlink" Target="https://login.consultant.ru/link/?req=doc&amp;base=SPB&amp;n=299753&amp;dst=100636" TargetMode="External"/><Relationship Id="rId303" Type="http://schemas.openxmlformats.org/officeDocument/2006/relationships/hyperlink" Target="https://login.consultant.ru/link/?req=doc&amp;base=SPB&amp;n=300455&amp;dst=100013" TargetMode="External"/><Relationship Id="rId42" Type="http://schemas.openxmlformats.org/officeDocument/2006/relationships/hyperlink" Target="https://login.consultant.ru/link/?req=doc&amp;base=SPB&amp;n=299753&amp;dst=100538" TargetMode="External"/><Relationship Id="rId84" Type="http://schemas.openxmlformats.org/officeDocument/2006/relationships/hyperlink" Target="https://login.consultant.ru/link/?req=doc&amp;base=SPB&amp;n=299753&amp;dst=100547" TargetMode="External"/><Relationship Id="rId138" Type="http://schemas.openxmlformats.org/officeDocument/2006/relationships/hyperlink" Target="https://login.consultant.ru/link/?req=doc&amp;base=LAW&amp;n=480999&amp;dst=101309" TargetMode="External"/><Relationship Id="rId345" Type="http://schemas.openxmlformats.org/officeDocument/2006/relationships/hyperlink" Target="https://login.consultant.ru/link/?req=doc&amp;base=SPB&amp;n=299753&amp;dst=100547" TargetMode="External"/><Relationship Id="rId387" Type="http://schemas.openxmlformats.org/officeDocument/2006/relationships/hyperlink" Target="https://login.consultant.ru/link/?req=doc&amp;base=SPB&amp;n=299753&amp;dst=100523" TargetMode="External"/><Relationship Id="rId191" Type="http://schemas.openxmlformats.org/officeDocument/2006/relationships/hyperlink" Target="https://login.consultant.ru/link/?req=doc&amp;base=SPB&amp;n=299753&amp;dst=100636" TargetMode="External"/><Relationship Id="rId205" Type="http://schemas.openxmlformats.org/officeDocument/2006/relationships/hyperlink" Target="https://login.consultant.ru/link/?req=doc&amp;base=SPB&amp;n=299753&amp;dst=100523" TargetMode="External"/><Relationship Id="rId247" Type="http://schemas.openxmlformats.org/officeDocument/2006/relationships/image" Target="media/image13.wmf"/><Relationship Id="rId412" Type="http://schemas.openxmlformats.org/officeDocument/2006/relationships/hyperlink" Target="https://login.consultant.ru/link/?req=doc&amp;base=LAW&amp;n=480999&amp;dst=101310" TargetMode="External"/><Relationship Id="rId107" Type="http://schemas.openxmlformats.org/officeDocument/2006/relationships/hyperlink" Target="https://login.consultant.ru/link/?req=doc&amp;base=SPB&amp;n=299753&amp;dst=100512" TargetMode="External"/><Relationship Id="rId289" Type="http://schemas.openxmlformats.org/officeDocument/2006/relationships/hyperlink" Target="https://login.consultant.ru/link/?req=doc&amp;base=SPB&amp;n=242806" TargetMode="External"/><Relationship Id="rId11" Type="http://schemas.openxmlformats.org/officeDocument/2006/relationships/hyperlink" Target="https://login.consultant.ru/link/?req=doc&amp;base=LAW&amp;n=389271&amp;dst=100013" TargetMode="External"/><Relationship Id="rId53" Type="http://schemas.openxmlformats.org/officeDocument/2006/relationships/hyperlink" Target="https://login.consultant.ru/link/?req=doc&amp;base=SPB&amp;n=299753&amp;dst=100659" TargetMode="External"/><Relationship Id="rId149" Type="http://schemas.openxmlformats.org/officeDocument/2006/relationships/hyperlink" Target="https://login.consultant.ru/link/?req=doc&amp;base=SPB&amp;n=299753&amp;dst=100547" TargetMode="External"/><Relationship Id="rId314" Type="http://schemas.openxmlformats.org/officeDocument/2006/relationships/hyperlink" Target="https://login.consultant.ru/link/?req=doc&amp;base=LAW&amp;n=469787&amp;dst=91" TargetMode="External"/><Relationship Id="rId356" Type="http://schemas.openxmlformats.org/officeDocument/2006/relationships/hyperlink" Target="https://login.consultant.ru/link/?req=doc&amp;base=SPB&amp;n=300455&amp;dst=100035" TargetMode="External"/><Relationship Id="rId398" Type="http://schemas.openxmlformats.org/officeDocument/2006/relationships/hyperlink" Target="https://login.consultant.ru/link/?req=doc&amp;base=LAW&amp;n=480999&amp;dst=101309" TargetMode="External"/><Relationship Id="rId95" Type="http://schemas.openxmlformats.org/officeDocument/2006/relationships/hyperlink" Target="https://login.consultant.ru/link/?req=doc&amp;base=LAW&amp;n=480999&amp;dst=101309" TargetMode="External"/><Relationship Id="rId160" Type="http://schemas.openxmlformats.org/officeDocument/2006/relationships/hyperlink" Target="https://login.consultant.ru/link/?req=doc&amp;base=SPB&amp;n=299753&amp;dst=100547" TargetMode="External"/><Relationship Id="rId216" Type="http://schemas.openxmlformats.org/officeDocument/2006/relationships/hyperlink" Target="https://login.consultant.ru/link/?req=doc&amp;base=SPB&amp;n=299753&amp;dst=100636" TargetMode="External"/><Relationship Id="rId423" Type="http://schemas.openxmlformats.org/officeDocument/2006/relationships/hyperlink" Target="https://login.consultant.ru/link/?req=doc&amp;base=SPB&amp;n=299753&amp;dst=100523" TargetMode="External"/><Relationship Id="rId258" Type="http://schemas.openxmlformats.org/officeDocument/2006/relationships/hyperlink" Target="https://login.consultant.ru/link/?req=doc&amp;base=SPB&amp;n=299753&amp;dst=100636" TargetMode="External"/><Relationship Id="rId22" Type="http://schemas.openxmlformats.org/officeDocument/2006/relationships/hyperlink" Target="https://login.consultant.ru/link/?req=doc&amp;base=SPB&amp;n=302182" TargetMode="External"/><Relationship Id="rId64" Type="http://schemas.openxmlformats.org/officeDocument/2006/relationships/hyperlink" Target="https://login.consultant.ru/link/?req=doc&amp;base=LAW&amp;n=493752" TargetMode="External"/><Relationship Id="rId118" Type="http://schemas.openxmlformats.org/officeDocument/2006/relationships/hyperlink" Target="https://login.consultant.ru/link/?req=doc&amp;base=LAW&amp;n=485669&amp;dst=434" TargetMode="External"/><Relationship Id="rId325" Type="http://schemas.openxmlformats.org/officeDocument/2006/relationships/hyperlink" Target="https://login.consultant.ru/link/?req=doc&amp;base=LAW&amp;n=478635" TargetMode="External"/><Relationship Id="rId367" Type="http://schemas.openxmlformats.org/officeDocument/2006/relationships/hyperlink" Target="https://login.consultant.ru/link/?req=doc&amp;base=SPB&amp;n=300455&amp;dst=100046" TargetMode="External"/><Relationship Id="rId171" Type="http://schemas.openxmlformats.org/officeDocument/2006/relationships/hyperlink" Target="https://login.consultant.ru/link/?req=doc&amp;base=SPB&amp;n=299753&amp;dst=100538" TargetMode="External"/><Relationship Id="rId227" Type="http://schemas.openxmlformats.org/officeDocument/2006/relationships/hyperlink" Target="https://login.consultant.ru/link/?req=doc&amp;base=SPB&amp;n=299753&amp;dst=100449" TargetMode="External"/><Relationship Id="rId269" Type="http://schemas.openxmlformats.org/officeDocument/2006/relationships/hyperlink" Target="https://login.consultant.ru/link/?req=doc&amp;base=SPB&amp;n=299753&amp;dst=100449" TargetMode="External"/><Relationship Id="rId33" Type="http://schemas.openxmlformats.org/officeDocument/2006/relationships/hyperlink" Target="https://login.consultant.ru/link/?req=doc&amp;base=SPB&amp;n=299753&amp;dst=100449" TargetMode="External"/><Relationship Id="rId129" Type="http://schemas.openxmlformats.org/officeDocument/2006/relationships/hyperlink" Target="https://login.consultant.ru/link/?req=doc&amp;base=SPB&amp;n=299753&amp;dst=100636" TargetMode="External"/><Relationship Id="rId280" Type="http://schemas.openxmlformats.org/officeDocument/2006/relationships/hyperlink" Target="https://login.consultant.ru/link/?req=doc&amp;base=SPB&amp;n=299753&amp;dst=100538" TargetMode="External"/><Relationship Id="rId336" Type="http://schemas.openxmlformats.org/officeDocument/2006/relationships/hyperlink" Target="https://login.consultant.ru/link/?req=doc&amp;base=SPB&amp;n=299753&amp;dst=100449" TargetMode="External"/><Relationship Id="rId75" Type="http://schemas.openxmlformats.org/officeDocument/2006/relationships/hyperlink" Target="https://login.consultant.ru/link/?req=doc&amp;base=SPB&amp;n=299753&amp;dst=100523" TargetMode="External"/><Relationship Id="rId140" Type="http://schemas.openxmlformats.org/officeDocument/2006/relationships/hyperlink" Target="https://login.consultant.ru/link/?req=doc&amp;base=SPB&amp;n=299753&amp;dst=100449" TargetMode="External"/><Relationship Id="rId182" Type="http://schemas.openxmlformats.org/officeDocument/2006/relationships/hyperlink" Target="https://login.consultant.ru/link/?req=doc&amp;base=LAW&amp;n=485669&amp;dst=434" TargetMode="External"/><Relationship Id="rId378" Type="http://schemas.openxmlformats.org/officeDocument/2006/relationships/image" Target="media/image16.wmf"/><Relationship Id="rId403" Type="http://schemas.openxmlformats.org/officeDocument/2006/relationships/hyperlink" Target="https://login.consultant.ru/link/?req=doc&amp;base=SPB&amp;n=299753&amp;dst=100538" TargetMode="External"/><Relationship Id="rId6" Type="http://schemas.openxmlformats.org/officeDocument/2006/relationships/hyperlink" Target="https://login.consultant.ru/link/?req=doc&amp;base=SPB&amp;n=301730&amp;dst=100010" TargetMode="External"/><Relationship Id="rId238" Type="http://schemas.openxmlformats.org/officeDocument/2006/relationships/hyperlink" Target="https://login.consultant.ru/link/?req=doc&amp;base=SPB&amp;n=299753&amp;dst=100547" TargetMode="External"/><Relationship Id="rId291" Type="http://schemas.openxmlformats.org/officeDocument/2006/relationships/hyperlink" Target="https://login.consultant.ru/link/?req=doc&amp;base=SPB&amp;n=242806" TargetMode="External"/><Relationship Id="rId305" Type="http://schemas.openxmlformats.org/officeDocument/2006/relationships/hyperlink" Target="https://login.consultant.ru/link/?req=doc&amp;base=SPB&amp;n=300455&amp;dst=100016" TargetMode="External"/><Relationship Id="rId347" Type="http://schemas.openxmlformats.org/officeDocument/2006/relationships/hyperlink" Target="https://login.consultant.ru/link/?req=doc&amp;base=SPB&amp;n=300455&amp;dst=100029" TargetMode="External"/><Relationship Id="rId44" Type="http://schemas.openxmlformats.org/officeDocument/2006/relationships/hyperlink" Target="https://login.consultant.ru/link/?req=doc&amp;base=LAW&amp;n=493188&amp;dst=619" TargetMode="External"/><Relationship Id="rId86" Type="http://schemas.openxmlformats.org/officeDocument/2006/relationships/hyperlink" Target="https://login.consultant.ru/link/?req=doc&amp;base=LAW&amp;n=480999&amp;dst=101310" TargetMode="External"/><Relationship Id="rId151" Type="http://schemas.openxmlformats.org/officeDocument/2006/relationships/hyperlink" Target="https://login.consultant.ru/link/?req=doc&amp;base=LAW&amp;n=480999&amp;dst=101310" TargetMode="External"/><Relationship Id="rId389" Type="http://schemas.openxmlformats.org/officeDocument/2006/relationships/hyperlink" Target="https://login.consultant.ru/link/?req=doc&amp;base=SPB&amp;n=299753&amp;dst=100523" TargetMode="External"/><Relationship Id="rId193" Type="http://schemas.openxmlformats.org/officeDocument/2006/relationships/hyperlink" Target="https://login.consultant.ru/link/?req=doc&amp;base=LAW&amp;n=485669&amp;dst=434" TargetMode="External"/><Relationship Id="rId207" Type="http://schemas.openxmlformats.org/officeDocument/2006/relationships/hyperlink" Target="https://login.consultant.ru/link/?req=doc&amp;base=SPB&amp;n=299753&amp;dst=100512" TargetMode="External"/><Relationship Id="rId249" Type="http://schemas.openxmlformats.org/officeDocument/2006/relationships/hyperlink" Target="https://login.consultant.ru/link/?req=doc&amp;base=SPB&amp;n=299753&amp;dst=100512" TargetMode="External"/><Relationship Id="rId414" Type="http://schemas.openxmlformats.org/officeDocument/2006/relationships/hyperlink" Target="http://building.lenobl.ru/" TargetMode="External"/><Relationship Id="rId13" Type="http://schemas.openxmlformats.org/officeDocument/2006/relationships/hyperlink" Target="https://login.consultant.ru/link/?req=doc&amp;base=LAW&amp;n=493771&amp;dst=100019" TargetMode="External"/><Relationship Id="rId109" Type="http://schemas.openxmlformats.org/officeDocument/2006/relationships/hyperlink" Target="https://login.consultant.ru/link/?req=doc&amp;base=SPB&amp;n=299753&amp;dst=100641" TargetMode="External"/><Relationship Id="rId260" Type="http://schemas.openxmlformats.org/officeDocument/2006/relationships/hyperlink" Target="https://login.consultant.ru/link/?req=doc&amp;base=LAW&amp;n=485669&amp;dst=434" TargetMode="External"/><Relationship Id="rId316" Type="http://schemas.openxmlformats.org/officeDocument/2006/relationships/hyperlink" Target="https://login.consultant.ru/link/?req=doc&amp;base=SPB&amp;n=300455&amp;dst=100024" TargetMode="External"/><Relationship Id="rId55" Type="http://schemas.openxmlformats.org/officeDocument/2006/relationships/hyperlink" Target="https://login.consultant.ru/link/?req=doc&amp;base=SPB&amp;n=299753&amp;dst=100538" TargetMode="External"/><Relationship Id="rId97" Type="http://schemas.openxmlformats.org/officeDocument/2006/relationships/hyperlink" Target="https://login.consultant.ru/link/?req=doc&amp;base=SPB&amp;n=299753&amp;dst=100449" TargetMode="External"/><Relationship Id="rId120" Type="http://schemas.openxmlformats.org/officeDocument/2006/relationships/hyperlink" Target="https://login.consultant.ru/link/?req=doc&amp;base=SPB&amp;n=294936&amp;dst=100079" TargetMode="External"/><Relationship Id="rId358" Type="http://schemas.openxmlformats.org/officeDocument/2006/relationships/hyperlink" Target="https://login.consultant.ru/link/?req=doc&amp;base=SPB&amp;n=300455&amp;dst=100037" TargetMode="External"/><Relationship Id="rId162" Type="http://schemas.openxmlformats.org/officeDocument/2006/relationships/hyperlink" Target="https://login.consultant.ru/link/?req=doc&amp;base=LAW&amp;n=480999&amp;dst=101310" TargetMode="External"/><Relationship Id="rId218" Type="http://schemas.openxmlformats.org/officeDocument/2006/relationships/hyperlink" Target="https://login.consultant.ru/link/?req=doc&amp;base=SPB&amp;n=299753&amp;dst=100636" TargetMode="External"/><Relationship Id="rId425" Type="http://schemas.openxmlformats.org/officeDocument/2006/relationships/hyperlink" Target="https://login.consultant.ru/link/?req=doc&amp;base=SPB&amp;n=299753&amp;dst=100523" TargetMode="External"/><Relationship Id="rId271" Type="http://schemas.openxmlformats.org/officeDocument/2006/relationships/hyperlink" Target="https://login.consultant.ru/link/?req=doc&amp;base=LAW&amp;n=493771&amp;dst=115420" TargetMode="External"/><Relationship Id="rId24" Type="http://schemas.openxmlformats.org/officeDocument/2006/relationships/hyperlink" Target="https://login.consultant.ru/link/?req=doc&amp;base=LAW&amp;n=493771&amp;dst=100019" TargetMode="External"/><Relationship Id="rId66" Type="http://schemas.openxmlformats.org/officeDocument/2006/relationships/hyperlink" Target="https://login.consultant.ru/link/?req=doc&amp;base=SPB&amp;n=294936&amp;dst=100079" TargetMode="External"/><Relationship Id="rId131" Type="http://schemas.openxmlformats.org/officeDocument/2006/relationships/hyperlink" Target="https://login.consultant.ru/link/?req=doc&amp;base=SPB&amp;n=299753&amp;dst=100512" TargetMode="External"/><Relationship Id="rId327" Type="http://schemas.openxmlformats.org/officeDocument/2006/relationships/hyperlink" Target="https://login.consultant.ru/link/?req=doc&amp;base=SPB&amp;n=300455&amp;dst=100028" TargetMode="External"/><Relationship Id="rId369" Type="http://schemas.openxmlformats.org/officeDocument/2006/relationships/hyperlink" Target="https://login.consultant.ru/link/?req=doc&amp;base=SPB&amp;n=289507&amp;dst=100005" TargetMode="External"/><Relationship Id="rId173" Type="http://schemas.openxmlformats.org/officeDocument/2006/relationships/hyperlink" Target="https://login.consultant.ru/link/?req=doc&amp;base=LAW&amp;n=480999&amp;dst=101309" TargetMode="External"/><Relationship Id="rId229" Type="http://schemas.openxmlformats.org/officeDocument/2006/relationships/hyperlink" Target="https://login.consultant.ru/link/?req=doc&amp;base=SPB&amp;n=299753&amp;dst=100523" TargetMode="External"/><Relationship Id="rId380" Type="http://schemas.openxmlformats.org/officeDocument/2006/relationships/hyperlink" Target="https://login.consultant.ru/link/?req=doc&amp;base=SPB&amp;n=299753&amp;dst=100538" TargetMode="External"/><Relationship Id="rId240" Type="http://schemas.openxmlformats.org/officeDocument/2006/relationships/hyperlink" Target="https://login.consultant.ru/link/?req=doc&amp;base=LAW&amp;n=480999&amp;dst=101310" TargetMode="External"/><Relationship Id="rId35" Type="http://schemas.openxmlformats.org/officeDocument/2006/relationships/hyperlink" Target="https://login.consultant.ru/link/?req=doc&amp;base=SPB&amp;n=299753&amp;dst=100523" TargetMode="External"/><Relationship Id="rId77" Type="http://schemas.openxmlformats.org/officeDocument/2006/relationships/hyperlink" Target="https://login.consultant.ru/link/?req=doc&amp;base=LAW&amp;n=494980&amp;dst=100669" TargetMode="External"/><Relationship Id="rId100" Type="http://schemas.openxmlformats.org/officeDocument/2006/relationships/image" Target="media/image4.wmf"/><Relationship Id="rId282" Type="http://schemas.openxmlformats.org/officeDocument/2006/relationships/hyperlink" Target="https://login.consultant.ru/link/?req=doc&amp;base=SPB&amp;n=300455&amp;dst=100011" TargetMode="External"/><Relationship Id="rId338" Type="http://schemas.openxmlformats.org/officeDocument/2006/relationships/hyperlink" Target="https://login.consultant.ru/link/?req=doc&amp;base=SPB&amp;n=242806" TargetMode="External"/><Relationship Id="rId8" Type="http://schemas.openxmlformats.org/officeDocument/2006/relationships/hyperlink" Target="https://login.consultant.ru/link/?req=doc&amp;base=LAW&amp;n=358026" TargetMode="External"/><Relationship Id="rId142" Type="http://schemas.openxmlformats.org/officeDocument/2006/relationships/hyperlink" Target="https://login.consultant.ru/link/?req=doc&amp;base=SPB&amp;n=299753&amp;dst=100523" TargetMode="External"/><Relationship Id="rId184" Type="http://schemas.openxmlformats.org/officeDocument/2006/relationships/hyperlink" Target="https://login.consultant.ru/link/?req=doc&amp;base=SPB&amp;n=299753&amp;dst=100641" TargetMode="External"/><Relationship Id="rId391" Type="http://schemas.openxmlformats.org/officeDocument/2006/relationships/hyperlink" Target="https://login.consultant.ru/link/?req=doc&amp;base=SPB&amp;n=299753&amp;dst=100587" TargetMode="External"/><Relationship Id="rId405" Type="http://schemas.openxmlformats.org/officeDocument/2006/relationships/hyperlink" Target="https://login.consultant.ru/link/?req=doc&amp;base=SPB&amp;n=299753&amp;dst=100523" TargetMode="External"/><Relationship Id="rId251" Type="http://schemas.openxmlformats.org/officeDocument/2006/relationships/hyperlink" Target="https://login.consultant.ru/link/?req=doc&amp;base=SPB&amp;n=299753&amp;dst=100538" TargetMode="External"/><Relationship Id="rId46" Type="http://schemas.openxmlformats.org/officeDocument/2006/relationships/hyperlink" Target="https://login.consultant.ru/link/?req=doc&amp;base=LAW&amp;n=480999&amp;dst=101310" TargetMode="External"/><Relationship Id="rId293" Type="http://schemas.openxmlformats.org/officeDocument/2006/relationships/hyperlink" Target="https://login.consultant.ru/link/?req=doc&amp;base=SPB&amp;n=299753&amp;dst=100512" TargetMode="External"/><Relationship Id="rId307" Type="http://schemas.openxmlformats.org/officeDocument/2006/relationships/hyperlink" Target="https://login.consultant.ru/link/?req=doc&amp;base=SPB&amp;n=300455&amp;dst=100018" TargetMode="External"/><Relationship Id="rId349" Type="http://schemas.openxmlformats.org/officeDocument/2006/relationships/hyperlink" Target="https://login.consultant.ru/link/?req=doc&amp;base=LAW&amp;n=480999&amp;dst=101310" TargetMode="External"/><Relationship Id="rId88" Type="http://schemas.openxmlformats.org/officeDocument/2006/relationships/hyperlink" Target="https://login.consultant.ru/link/?req=doc&amp;base=SPB&amp;n=299753&amp;dst=100641" TargetMode="External"/><Relationship Id="rId111" Type="http://schemas.openxmlformats.org/officeDocument/2006/relationships/hyperlink" Target="https://login.consultant.ru/link/?req=doc&amp;base=SPB&amp;n=299753&amp;dst=100547" TargetMode="External"/><Relationship Id="rId153" Type="http://schemas.openxmlformats.org/officeDocument/2006/relationships/hyperlink" Target="https://login.consultant.ru/link/?req=doc&amp;base=SPB&amp;n=299753&amp;dst=100636" TargetMode="External"/><Relationship Id="rId195" Type="http://schemas.openxmlformats.org/officeDocument/2006/relationships/image" Target="media/image10.wmf"/><Relationship Id="rId209" Type="http://schemas.openxmlformats.org/officeDocument/2006/relationships/hyperlink" Target="https://login.consultant.ru/link/?req=doc&amp;base=SPB&amp;n=294936&amp;dst=100083" TargetMode="External"/><Relationship Id="rId360" Type="http://schemas.openxmlformats.org/officeDocument/2006/relationships/hyperlink" Target="https://login.consultant.ru/link/?req=doc&amp;base=SPB&amp;n=300455&amp;dst=100040" TargetMode="External"/><Relationship Id="rId416" Type="http://schemas.openxmlformats.org/officeDocument/2006/relationships/image" Target="media/image18.wmf"/><Relationship Id="rId220" Type="http://schemas.openxmlformats.org/officeDocument/2006/relationships/hyperlink" Target="https://login.consultant.ru/link/?req=doc&amp;base=SPB&amp;n=299753&amp;dst=100659" TargetMode="External"/><Relationship Id="rId15" Type="http://schemas.openxmlformats.org/officeDocument/2006/relationships/hyperlink" Target="https://login.consultant.ru/link/?req=doc&amp;base=LAW&amp;n=398015" TargetMode="External"/><Relationship Id="rId57" Type="http://schemas.openxmlformats.org/officeDocument/2006/relationships/hyperlink" Target="https://login.consultant.ru/link/?req=doc&amp;base=LAW&amp;n=480999&amp;dst=101309" TargetMode="External"/><Relationship Id="rId262" Type="http://schemas.openxmlformats.org/officeDocument/2006/relationships/hyperlink" Target="https://login.consultant.ru/link/?req=doc&amp;base=LAW&amp;n=485669&amp;dst=434" TargetMode="External"/><Relationship Id="rId318" Type="http://schemas.openxmlformats.org/officeDocument/2006/relationships/hyperlink" Target="https://login.consultant.ru/link/?req=doc&amp;base=SPB&amp;n=302728&amp;dst=100005" TargetMode="External"/><Relationship Id="rId99" Type="http://schemas.openxmlformats.org/officeDocument/2006/relationships/hyperlink" Target="https://login.consultant.ru/link/?req=doc&amp;base=SPB&amp;n=299753&amp;dst=100523" TargetMode="External"/><Relationship Id="rId122" Type="http://schemas.openxmlformats.org/officeDocument/2006/relationships/hyperlink" Target="https://login.consultant.ru/link/?req=doc&amp;base=SPB&amp;n=299753&amp;dst=100523" TargetMode="External"/><Relationship Id="rId164" Type="http://schemas.openxmlformats.org/officeDocument/2006/relationships/hyperlink" Target="https://login.consultant.ru/link/?req=doc&amp;base=SPB&amp;n=303710" TargetMode="External"/><Relationship Id="rId371" Type="http://schemas.openxmlformats.org/officeDocument/2006/relationships/hyperlink" Target="https://login.consultant.ru/link/?req=doc&amp;base=LAW&amp;n=479923" TargetMode="External"/><Relationship Id="rId427" Type="http://schemas.openxmlformats.org/officeDocument/2006/relationships/hyperlink" Target="https://login.consultant.ru/link/?req=doc&amp;base=SPB&amp;n=299753&amp;dst=100547" TargetMode="External"/><Relationship Id="rId26" Type="http://schemas.openxmlformats.org/officeDocument/2006/relationships/hyperlink" Target="https://login.consultant.ru/link/?req=doc&amp;base=LAW&amp;n=398015" TargetMode="External"/><Relationship Id="rId231" Type="http://schemas.openxmlformats.org/officeDocument/2006/relationships/hyperlink" Target="https://login.consultant.ru/link/?req=doc&amp;base=LAW&amp;n=494980&amp;dst=100669" TargetMode="External"/><Relationship Id="rId273" Type="http://schemas.openxmlformats.org/officeDocument/2006/relationships/hyperlink" Target="https://login.consultant.ru/link/?req=doc&amp;base=LAW&amp;n=493771&amp;dst=115420" TargetMode="External"/><Relationship Id="rId329" Type="http://schemas.openxmlformats.org/officeDocument/2006/relationships/hyperlink" Target="https://login.consultant.ru/link/?req=doc&amp;base=SPB&amp;n=299753&amp;dst=100538" TargetMode="External"/><Relationship Id="rId68" Type="http://schemas.openxmlformats.org/officeDocument/2006/relationships/hyperlink" Target="https://login.consultant.ru/link/?req=doc&amp;base=SPB&amp;n=299753&amp;dst=100538" TargetMode="External"/><Relationship Id="rId133" Type="http://schemas.openxmlformats.org/officeDocument/2006/relationships/hyperlink" Target="https://login.consultant.ru/link/?req=doc&amp;base=SPB&amp;n=294936&amp;dst=100079" TargetMode="External"/><Relationship Id="rId175" Type="http://schemas.openxmlformats.org/officeDocument/2006/relationships/hyperlink" Target="https://login.consultant.ru/link/?req=doc&amp;base=LAW&amp;n=459624" TargetMode="External"/><Relationship Id="rId340" Type="http://schemas.openxmlformats.org/officeDocument/2006/relationships/hyperlink" Target="https://login.consultant.ru/link/?req=doc&amp;base=SPB&amp;n=242806" TargetMode="External"/><Relationship Id="rId200" Type="http://schemas.openxmlformats.org/officeDocument/2006/relationships/hyperlink" Target="https://login.consultant.ru/link/?req=doc&amp;base=SPB&amp;n=299753&amp;dst=100547" TargetMode="External"/><Relationship Id="rId382" Type="http://schemas.openxmlformats.org/officeDocument/2006/relationships/hyperlink" Target="https://login.consultant.ru/link/?req=doc&amp;base=SPB&amp;n=299753&amp;dst=100547" TargetMode="External"/><Relationship Id="rId242" Type="http://schemas.openxmlformats.org/officeDocument/2006/relationships/hyperlink" Target="https://login.consultant.ru/link/?req=doc&amp;base=SPB&amp;n=299753&amp;dst=100449" TargetMode="External"/><Relationship Id="rId284" Type="http://schemas.openxmlformats.org/officeDocument/2006/relationships/hyperlink" Target="https://login.consultant.ru/link/?req=doc&amp;base=LAW&amp;n=480999&amp;dst=101309" TargetMode="External"/><Relationship Id="rId37" Type="http://schemas.openxmlformats.org/officeDocument/2006/relationships/image" Target="media/image2.wmf"/><Relationship Id="rId79" Type="http://schemas.openxmlformats.org/officeDocument/2006/relationships/hyperlink" Target="https://login.consultant.ru/link/?req=doc&amp;base=SPB&amp;n=299753&amp;dst=100659" TargetMode="External"/><Relationship Id="rId102" Type="http://schemas.openxmlformats.org/officeDocument/2006/relationships/image" Target="media/image6.wmf"/><Relationship Id="rId144" Type="http://schemas.openxmlformats.org/officeDocument/2006/relationships/hyperlink" Target="https://login.consultant.ru/link/?req=doc&amp;base=SPB&amp;n=299753&amp;dst=100512" TargetMode="External"/><Relationship Id="rId90" Type="http://schemas.openxmlformats.org/officeDocument/2006/relationships/hyperlink" Target="https://login.consultant.ru/link/?req=doc&amp;base=SPB&amp;n=299753&amp;dst=100512" TargetMode="External"/><Relationship Id="rId186" Type="http://schemas.openxmlformats.org/officeDocument/2006/relationships/hyperlink" Target="https://login.consultant.ru/link/?req=doc&amp;base=SPB&amp;n=299753&amp;dst=100538" TargetMode="External"/><Relationship Id="rId351" Type="http://schemas.openxmlformats.org/officeDocument/2006/relationships/hyperlink" Target="https://login.consultant.ru/link/?req=doc&amp;base=SPB&amp;n=300455&amp;dst=100030" TargetMode="External"/><Relationship Id="rId393" Type="http://schemas.openxmlformats.org/officeDocument/2006/relationships/hyperlink" Target="https://login.consultant.ru/link/?req=doc&amp;base=SPB&amp;n=299753&amp;dst=100512" TargetMode="External"/><Relationship Id="rId407" Type="http://schemas.openxmlformats.org/officeDocument/2006/relationships/hyperlink" Target="https://login.consultant.ru/link/?req=doc&amp;base=SPB&amp;n=299753&amp;dst=100523" TargetMode="External"/><Relationship Id="rId211" Type="http://schemas.openxmlformats.org/officeDocument/2006/relationships/hyperlink" Target="https://login.consultant.ru/link/?req=doc&amp;base=SPB&amp;n=299753&amp;dst=100538" TargetMode="External"/><Relationship Id="rId253" Type="http://schemas.openxmlformats.org/officeDocument/2006/relationships/hyperlink" Target="https://login.consultant.ru/link/?req=doc&amp;base=SPB&amp;n=301730&amp;dst=100020" TargetMode="External"/><Relationship Id="rId295" Type="http://schemas.openxmlformats.org/officeDocument/2006/relationships/hyperlink" Target="https://login.consultant.ru/link/?req=doc&amp;base=SPB&amp;n=299753&amp;dst=100547" TargetMode="External"/><Relationship Id="rId309" Type="http://schemas.openxmlformats.org/officeDocument/2006/relationships/hyperlink" Target="https://login.consultant.ru/link/?req=doc&amp;base=LAW&amp;n=469787&amp;dst=91" TargetMode="External"/><Relationship Id="rId48" Type="http://schemas.openxmlformats.org/officeDocument/2006/relationships/hyperlink" Target="https://login.consultant.ru/link/?req=doc&amp;base=SPB&amp;n=299753&amp;dst=100636" TargetMode="External"/><Relationship Id="rId113" Type="http://schemas.openxmlformats.org/officeDocument/2006/relationships/hyperlink" Target="https://login.consultant.ru/link/?req=doc&amp;base=LAW&amp;n=480999&amp;dst=101310" TargetMode="External"/><Relationship Id="rId320" Type="http://schemas.openxmlformats.org/officeDocument/2006/relationships/hyperlink" Target="https://login.consultant.ru/link/?req=doc&amp;base=SPB&amp;n=300455&amp;dst=100025" TargetMode="External"/><Relationship Id="rId155" Type="http://schemas.openxmlformats.org/officeDocument/2006/relationships/hyperlink" Target="https://login.consultant.ru/link/?req=doc&amp;base=SPB&amp;n=299753&amp;dst=100512" TargetMode="External"/><Relationship Id="rId197" Type="http://schemas.openxmlformats.org/officeDocument/2006/relationships/hyperlink" Target="https://login.consultant.ru/link/?req=doc&amp;base=SPB&amp;n=299753&amp;dst=100512" TargetMode="External"/><Relationship Id="rId362" Type="http://schemas.openxmlformats.org/officeDocument/2006/relationships/hyperlink" Target="https://login.consultant.ru/link/?req=doc&amp;base=SPB&amp;n=300455&amp;dst=100042" TargetMode="External"/><Relationship Id="rId418" Type="http://schemas.openxmlformats.org/officeDocument/2006/relationships/hyperlink" Target="https://login.consultant.ru/link/?req=doc&amp;base=LAW&amp;n=469787&amp;dst=91" TargetMode="External"/><Relationship Id="rId222" Type="http://schemas.openxmlformats.org/officeDocument/2006/relationships/hyperlink" Target="https://login.consultant.ru/link/?req=doc&amp;base=SPB&amp;n=299753&amp;dst=100641" TargetMode="External"/><Relationship Id="rId264" Type="http://schemas.openxmlformats.org/officeDocument/2006/relationships/hyperlink" Target="https://login.consultant.ru/link/?req=doc&amp;base=SPB&amp;n=299753&amp;dst=100641" TargetMode="External"/><Relationship Id="rId17" Type="http://schemas.openxmlformats.org/officeDocument/2006/relationships/hyperlink" Target="https://login.consultant.ru/link/?req=doc&amp;base=LAW&amp;n=460714&amp;dst=100009" TargetMode="External"/><Relationship Id="rId59" Type="http://schemas.openxmlformats.org/officeDocument/2006/relationships/hyperlink" Target="https://login.consultant.ru/link/?req=doc&amp;base=SPB&amp;n=299753&amp;dst=100449" TargetMode="External"/><Relationship Id="rId124" Type="http://schemas.openxmlformats.org/officeDocument/2006/relationships/hyperlink" Target="https://login.consultant.ru/link/?req=doc&amp;base=SPB&amp;n=299753&amp;dst=100538" TargetMode="External"/><Relationship Id="rId70" Type="http://schemas.openxmlformats.org/officeDocument/2006/relationships/hyperlink" Target="https://login.consultant.ru/link/?req=doc&amp;base=LAW&amp;n=493188&amp;dst=619" TargetMode="External"/><Relationship Id="rId166" Type="http://schemas.openxmlformats.org/officeDocument/2006/relationships/hyperlink" Target="https://login.consultant.ru/link/?req=doc&amp;base=SPB&amp;n=299753&amp;dst=100523" TargetMode="External"/><Relationship Id="rId331" Type="http://schemas.openxmlformats.org/officeDocument/2006/relationships/hyperlink" Target="https://login.consultant.ru/link/?req=doc&amp;base=SPB&amp;n=299753&amp;dst=100547" TargetMode="External"/><Relationship Id="rId373" Type="http://schemas.openxmlformats.org/officeDocument/2006/relationships/hyperlink" Target="https://login.consultant.ru/link/?req=doc&amp;base=LAW&amp;n=494926&amp;dst=3380" TargetMode="External"/><Relationship Id="rId42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80048</Words>
  <Characters>456278</Characters>
  <Application>Microsoft Office Word</Application>
  <DocSecurity>0</DocSecurity>
  <Lines>3802</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535256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Гральник Виктория Владимировна</dc:creator>
  <cp:lastModifiedBy>Виктория Владимировна Гральник</cp:lastModifiedBy>
  <cp:revision>3</cp:revision>
  <dcterms:created xsi:type="dcterms:W3CDTF">2025-01-16T06:47:00Z</dcterms:created>
  <dcterms:modified xsi:type="dcterms:W3CDTF">2025-01-22T07:27:00Z</dcterms:modified>
</cp:coreProperties>
</file>