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8E" w:rsidRPr="00D0368E" w:rsidRDefault="00D0368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ПРАВИТЕЛЬСТВО ЛЕНИНГРАДСКОЙ ОБЛАСТИ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от 29 ноября 2017 г. N 501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О МЕРАХ ПО РЕАЛИЗАЦИИ ОТДЕЛЬНЫХ ВОПРОСОВ В СФЕРЕ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ПРОФИЛАКТИКИ ПРАВОНАРУШЕНИЙ В ЛЕНИНГРАДСКОЙ ОБЛАСТИ</w:t>
      </w:r>
    </w:p>
    <w:p w:rsidR="00D0368E" w:rsidRPr="00D0368E" w:rsidRDefault="00D0368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368E" w:rsidRPr="00D036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Ленинградской области</w:t>
            </w:r>
            <w:proofErr w:type="gramEnd"/>
          </w:p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14.05.2019 </w:t>
            </w:r>
            <w:hyperlink r:id="rId5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216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23.07.2019 </w:t>
            </w:r>
            <w:hyperlink r:id="rId6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344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26.01.2021 </w:t>
            </w:r>
            <w:hyperlink r:id="rId7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09.06.2022 </w:t>
            </w:r>
            <w:hyperlink r:id="rId8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385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27.08.2024 </w:t>
            </w:r>
            <w:hyperlink r:id="rId9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584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10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от 23 июня 2016 года N 182-ФЗ "Об основах системы профилактики правонарушений в Российской Федерации" и </w:t>
      </w:r>
      <w:hyperlink r:id="rId11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декабря 2016 года N 1564 "О проведении субъектами профилактики правонарушений мониторинга в сфере профилактики правонарушений в Российской Федерации" Правительство Ленинградской области постановляет:</w:t>
      </w: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3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Ленинградской области, осуществляющих мониторинг в сфере профилактики правонарушений в Ленинградской области (приложение 1).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92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сбора, обработки и систематизации информации, необходимой для проведения мониторинга в сфере профилактики правонарушений в Ленинградской области (приложение 2).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3. Утратил силу. - </w:t>
      </w:r>
      <w:hyperlink r:id="rId12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27.08.2024 N 584.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4. Определить уполномоченным органом исполнительной власти Ленинградской области, ответственным за формирование официальных статистических данных и обобщенных результатов мониторинга в сфере профилактики правонарушений в Ленинградской области, Комитет правопорядка и безопасности Ленинградской области.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27.08.2024 N 584)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5. Установить, что в целях мониторинга в сфере профилактики правонарушений в Ленинградской области субъектами профилактики правонарушений в установленном действующим законодательством порядке могут использоваться государственные информационные системы.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. 5 в ред. </w:t>
      </w:r>
      <w:hyperlink r:id="rId14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27.08.2024 N 584)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6. Органам исполнительной власти Ленинградской области, осуществляющим мониторинг в сфере профилактики правонарушений: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15">
        <w:proofErr w:type="gramStart"/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27.08.2024 N 584;</w:t>
      </w:r>
      <w:proofErr w:type="gramEnd"/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68E">
        <w:rPr>
          <w:rFonts w:ascii="Times New Roman" w:hAnsi="Times New Roman" w:cs="Times New Roman"/>
          <w:sz w:val="24"/>
          <w:szCs w:val="24"/>
        </w:rPr>
        <w:t xml:space="preserve">обеспечить в соответствии с </w:t>
      </w:r>
      <w:hyperlink w:anchor="P92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сбора, обработки и систематизации информации, необходимой для проведения мониторинга в сфере профилактики правонарушений в Ленинградской области (приложение 2), формирование сведений о реализованных в пределах своей компетенции мероприятиях в сфере профилактики правонарушений в Ленинградской области на постоянной основе.</w:t>
      </w:r>
      <w:proofErr w:type="gramEnd"/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hyperlink r:id="rId16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Правил проведения субъектами профилактики правонарушений мониторинга в сфере профилактики правонарушений, утвержденных постановлением Правительства Российской Федерации от 30 декабря 2016 года N 1564 "О проведении субъектами профилактики правонарушений мониторинга в сфере профилактики правонарушений в Российской Федерации", рекомендовать органам местного самоуправления муниципальных образований Ленинградской области предоставлять в уполномоченный орган исполнительной власти Ленинградской области сведения о реализуемых в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своей компетенции мероприятиях в сфере профилактики правонарушений, в том числе в рамках муниципальных программ Ленинградской области.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8. Финансирование мероприятий в сфере профилактики правонарушений в Ленинградской области, осуществляемых органами исполнительной власти Ленинградской области, производится за счет и в пределах средств, предусмотренных в областном бюджете Ленинградской области на реализацию государственных программ Ленинградской области.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9. Утратил силу. - </w:t>
      </w:r>
      <w:hyperlink r:id="rId17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27.08.2024 N 584.</w:t>
      </w: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Губернатор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368E">
        <w:rPr>
          <w:rFonts w:ascii="Times New Roman" w:hAnsi="Times New Roman" w:cs="Times New Roman"/>
          <w:sz w:val="24"/>
          <w:szCs w:val="24"/>
        </w:rPr>
        <w:t>А.Дрозденко</w:t>
      </w:r>
      <w:proofErr w:type="spellEnd"/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от 29.11.2017 N 501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D0368E">
        <w:rPr>
          <w:rFonts w:ascii="Times New Roman" w:hAnsi="Times New Roman" w:cs="Times New Roman"/>
          <w:sz w:val="24"/>
          <w:szCs w:val="24"/>
        </w:rPr>
        <w:t>ПЕРЕЧЕНЬ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ОРГАНОВ ИСПОЛНИТЕЛЬНОЙ ВЛАСТИ ЛЕНИНГРАДСКОЙ ОБЛАСТИ,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368E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МОНИТОРИНГ В СФЕРЕ ПРОФИЛАКТИКИ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ПРАВОНАРУШЕНИЙ В ЛЕНИНГРАДСКОЙ ОБЛАСТИ</w:t>
      </w:r>
    </w:p>
    <w:p w:rsidR="00D0368E" w:rsidRPr="00D0368E" w:rsidRDefault="00D0368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368E" w:rsidRPr="00D036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Ленинградской области</w:t>
            </w:r>
            <w:proofErr w:type="gramEnd"/>
          </w:p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14.05.2019 </w:t>
            </w:r>
            <w:hyperlink r:id="rId18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216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23.07.2019 </w:t>
            </w:r>
            <w:hyperlink r:id="rId19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344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26.01.2021 </w:t>
            </w:r>
            <w:hyperlink r:id="rId20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09.06.2022 </w:t>
            </w:r>
            <w:hyperlink r:id="rId21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385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27.08.2024 </w:t>
            </w:r>
            <w:hyperlink r:id="rId22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584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1. Комитет правопорядка и безопасности Ленинградской области (уполномоченный орган исполнительной власти Ленинградской области, ответственный за формирование официальных статистических данных и обобщенных результатов мониторинга в сфере профилактики правонарушений в Ленинградской области)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2. Администрация Губернатора и Правительства Ленинградской области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27.08.2024 N 584)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3. Комитет государственного экологического надзора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4. Комитет по дорожному хозяйству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5. Комитет по здравоохранению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6. Комитет по культуре и туризму Ленинградской области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27.08.2024 N 584)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7. Комитет по местному самоуправлению, межнациональным и межконфессиональным отношениям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8. Комитет по молодежной политике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9. Комитет общего и профессионального образования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10. Комитет по охране, контролю и регулированию использования объектов животного мира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11. Комитет по печати Ленинградской области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23.07.2019 N 344)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12. Комитет по природным ресурсам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13. Комитет по развитию малого, среднего бизнеса и потребительского рынка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14. Комитет цифрового развития Ленинградской области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(п. 14 в ред. </w:t>
      </w:r>
      <w:hyperlink r:id="rId26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14.05.2019 N 216)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lastRenderedPageBreak/>
        <w:t>15. Комитет по социальной защите населения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16. Комитет по труду и занятости населения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17. Комитет по физической культуре и спорту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18. Комитет экономического развития и инвестиционной деятельности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19. Комитет Ленинградской области по обращению с отходами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(п. 19 в ред. </w:t>
      </w:r>
      <w:hyperlink r:id="rId27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09.06.2022 N 385)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20. Управление делами Правительства Ленинградской области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21. Комитет Ленинградской области по транспорту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27.08.2024 N 584)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22. Комитет общественных коммуникаций Ленинградской области</w:t>
      </w:r>
    </w:p>
    <w:p w:rsidR="00D0368E" w:rsidRPr="00D0368E" w:rsidRDefault="00D03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(п. 22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</w:t>
      </w:r>
      <w:hyperlink r:id="rId29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26.01.2021 N 33)</w:t>
      </w: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от 29.11.2017 N 501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D0368E">
        <w:rPr>
          <w:rFonts w:ascii="Times New Roman" w:hAnsi="Times New Roman" w:cs="Times New Roman"/>
          <w:sz w:val="24"/>
          <w:szCs w:val="24"/>
        </w:rPr>
        <w:t>ПОРЯДОК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СБОРА, ОБРАБОТКИ И СИСТЕМАТИЗАЦИИ ИНФОРМАЦИИ, НЕОБХОДИМОЙ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ДЛЯ ПРОВЕДЕНИЯ МОНИТОРИНГА В СФЕРЕ ПРОФИЛАКТИКИ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ПРАВОНАРУШЕНИЙ В ЛЕНИНГРАДСКОЙ ОБЛАСТИ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368E" w:rsidRPr="00D036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">
              <w:r w:rsidRPr="00D036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Ленинградской области</w:t>
            </w:r>
            <w:proofErr w:type="gramEnd"/>
          </w:p>
          <w:p w:rsidR="00D0368E" w:rsidRPr="00D0368E" w:rsidRDefault="00D03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27.08.2024 N 584)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68E" w:rsidRPr="00D0368E" w:rsidRDefault="00D03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68E" w:rsidRPr="00D0368E" w:rsidRDefault="00D036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368E" w:rsidRPr="00D0368E" w:rsidRDefault="00D036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организацию сбора, обработки и систематизации информации (далее - мониторинг), в том числе с использованием государственных информационных систем Ленинградской области (далее - ГИС), осуществляемую уполномоченным органом исполнительной власти Ленинградской области, ответственным за формирование официальных статистических данных и обобщенных результатов мониторинга в сфере профилактики правонарушений в Ленинградской области (далее - уполномоченный орган Ленинградской области), в соответствии с </w:t>
      </w:r>
      <w:hyperlink r:id="rId31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30 декабря 2016 года N 1564 "О проведении субъектами профилактики правонарушений мониторинга в сфере профилактики правонарушений в Российской Федерации", а также правовыми актами уполномоченного федерального органа исполнительной власти, ответственного за формирование официальной статистической информации о профилактике правонарушений (далее - федеральный уполномоченный орган).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1.2. Мониторинг проводится по основным направлениям профилактики правонарушений, определенным </w:t>
      </w:r>
      <w:hyperlink r:id="rId32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Федерального закона от 23 июня 2016 года N 182-ФЗ "Об основах системы профилактики правонарушений в Российской Федерации" (далее - Федеральный закон N 182-ФЗ), органами исполнительной власти Ленинградской области и органами местного самоуправления Ленинградской области в пределах предоставленных им полномочий.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D0368E">
        <w:rPr>
          <w:rFonts w:ascii="Times New Roman" w:hAnsi="Times New Roman" w:cs="Times New Roman"/>
          <w:sz w:val="24"/>
          <w:szCs w:val="24"/>
        </w:rPr>
        <w:t>1.3. Основными получателями результатов мониторинга являются: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федеральный уполномоченный орган;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Губернатор и Правительство Ленинградской области;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региональный координационный орган Ленинградской области в сфере профилактики правонарушений, образованный </w:t>
      </w:r>
      <w:hyperlink r:id="rId33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Губернатора Ленинградской области от 23 декабря 2016 года N 96-пг "Об образовании комиссии по профилактике правонарушений в Ленинградской области" (далее - координационный орган Ленинградской области);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субъекты профилактики правонарушений Ленинградской области.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1.4. Результаты мониторинга публикуются на официальных сайтах уполномоченного органа Ленинградской области и администраций муниципальных районов (муниципального округа, городского округа) Ленинградской области в информационно-телекоммуникационной сети "Интернет".</w:t>
      </w:r>
    </w:p>
    <w:p w:rsidR="00D0368E" w:rsidRPr="00D0368E" w:rsidRDefault="00D036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lastRenderedPageBreak/>
        <w:t>2. Используемые при проведении мониторинга источники</w:t>
      </w:r>
    </w:p>
    <w:p w:rsidR="00D0368E" w:rsidRPr="00D0368E" w:rsidRDefault="00D03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информации и информационные ресурсы</w:t>
      </w: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2.1. Открытые официальные статистические данные Федеральной службы государственной статистики (Росстата) и ее территориальных органов.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2.2. Данные, относящиеся к сфере профилактики правонарушений, содержащиеся в ГИС, операторами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или) пользователями которых являются субъекты профилактики правонарушений Ленинградской области, в соответствии с </w:t>
      </w:r>
      <w:hyperlink r:id="rId34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утвержденными постановлением Правительства Российской Федерации от 6 июля 2015 года N 676, </w:t>
      </w:r>
      <w:hyperlink r:id="rId35">
        <w:proofErr w:type="gramStart"/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30 декабря 2014 года N 641 "О координации мероприятий по использованию информационно-коммуникационных технологий в деятельности органов исполнительной власти Ленинградской области" и </w:t>
      </w:r>
      <w:hyperlink r:id="rId36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области, утвержденным постановлением Правительства Ленинградской области от 20 июня 2019 года N 287.</w:t>
      </w:r>
      <w:proofErr w:type="gramEnd"/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6"/>
      <w:bookmarkEnd w:id="3"/>
      <w:r w:rsidRPr="00D0368E">
        <w:rPr>
          <w:rFonts w:ascii="Times New Roman" w:hAnsi="Times New Roman" w:cs="Times New Roman"/>
          <w:sz w:val="24"/>
          <w:szCs w:val="24"/>
        </w:rPr>
        <w:t>2.3. Ежегодные статистические показатели и показатели оценки эффективности деятельности Ленинградской области в сфере профилактики правонарушений, собираемые и обобщаемые по форме и методике, устанавливаемым федеральным уполномоченным органом.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2.4. Полугодовые и годовые сведения о реализации мероприятий в сфере профилактики правонарушений по форме "Профилактика - КП", утвержденной приказом МВД России от 25 августа 2020 года N 597.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2.5. Ежеквартальные сведения о государственных программах субъектов Российской Федерации и муниципальных программах, содержащих мероприятия правоохранительной направленности, реализуемых на территории субъектов Российской Федерации и муниципальных образований, по форме "ГП субъектов", утвержденной приказом МВД России от 23 сентября 2019 года N 640.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9"/>
      <w:bookmarkEnd w:id="4"/>
      <w:r w:rsidRPr="00D0368E">
        <w:rPr>
          <w:rFonts w:ascii="Times New Roman" w:hAnsi="Times New Roman" w:cs="Times New Roman"/>
          <w:sz w:val="24"/>
          <w:szCs w:val="24"/>
        </w:rPr>
        <w:t>2.6. Предложения субъектов профилактики правонарушений Ленинградской области по минимизации (нейтрализации) причин и условий, способствующих совершению правонарушений в Ленинградской области.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2.7. Информационные материалы и рекомендации, выработанные в ходе деятельности координационного органа Ленинградской области.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2.8. Публикации средств массовой информации, данные социологических опросов и исследований, иная информация, содержащаяся в информационно-телекоммуникационной сети "Интернет", а также письмах, жалобах, обращениях граждан по вопросам профилактики правонарушений на территории Ленинградской области.</w:t>
      </w: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3. Уполномоченный орган Ленинградской области</w:t>
      </w: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3.1. Уполномоченный орган Ленинградской области осуществляет: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координацию деятельности субъектов профилактики правонарушений по вопросам организации проведения мониторинга и использованию в этих целях информационных ресурсов;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разработку нормативных правовых актов, определяющих содержание, порядок, периодичность, сроки и способы предоставления субъектами профилактики правонарушений информации в сфере профилактики правонарушений в Ленинградской области, а также осуществляет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сбор, обработку и систематизацию информации, указанной в </w:t>
      </w:r>
      <w:hyperlink w:anchor="P116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пунктах 2.3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9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анализ и прогнозирование причин и условий, способствующих совершению правонарушений в Ленинградской области;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оценку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эффективности деятельности субъектов профилактики Ленинградской области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по минимизации (нейтрализации) причин и условий, способствующих совершению правонарушений в Ленинградской области;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обобщение и предоставление с учетом установленных федеральным уполномоченным органом сроков, основным получателям, указанным в </w:t>
      </w:r>
      <w:hyperlink w:anchor="P104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настоящего Порядка, статистических данных и обобщенных результатов мониторинга, а также предложений, направленных на совершенствование деятельности по реализации основных направлений деятельности, определенных </w:t>
      </w:r>
      <w:hyperlink r:id="rId37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Федерального закона N 182-ФЗ;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проведение мониторинга состояния оперативной обстановки с внесением рекомендаций координационному органу в сфере профилактики правонарушений Ленинградской области о проведении при необходимости комплексных межведомственных профилактических мероприятий по устранению причин и условий, способствующих совершению преступлений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>или) иных правонарушений "Профилактика - ЧП", в соответствии с порядком, установленным Губернатором Ленинградской области, а также информированием Правительства Ленинградской области о ходе их реализации;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публикацию результатов мониторинга на своем официальном сайте в информационно-телекоммуникационной сети "Интернет".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3.2. Уполномоченный орган Ленинградской области вправе: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устанавливать сроки и способы сбора данных, определять показатели и критерии оценки деятельности по направлениям, определенным </w:t>
      </w:r>
      <w:hyperlink r:id="rId38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Федерального закона N 182-ФЗ, с учетом требований и методик федерального уполномоченного органа;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запрашивать у субъектов профилактики правонарушений сведения о принимаемых ими в пределах их компетенции мерах по реализации Федерального </w:t>
      </w:r>
      <w:hyperlink r:id="rId39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N 182-ФЗ.</w:t>
      </w: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 w:rsidP="00D036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4. Субъекты профилактики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68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4.1. Во исполнение нормативных правовых актов уполномоченного органа Ленинградской области направляют уполномоченному органу Ленинградской области: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информацию, указанную в </w:t>
      </w:r>
      <w:hyperlink w:anchor="P116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пунктах 2.3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9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настоящего Порядка в соответствии с методикой и периодичностью,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 xml:space="preserve"> федеральным уполномоченным органом и уполномоченным органом Ленинградской области;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ежегодный информационно-справочный материал (обзор) о результатах своей деятельности по направлениям, определенным </w:t>
      </w:r>
      <w:hyperlink r:id="rId40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Федерального закона N 182-ФЗ (в части касающейся) для обобщения результатов мониторинга;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по запросу уполномоченного органа Ленинградской области о принимаемых мерах по реализации Федерального </w:t>
      </w:r>
      <w:hyperlink r:id="rId41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N 182-ФЗ.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4.2. Готовят и направляют в уполномоченный орган Ленинградской области: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информацию о выявленных причинах и условиях, способствовавших совершению правонарушений в Ленинградской области;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рекомендации о необходимости проведения на территории Ленинградской области, муниципального района (округа), городского округа, отдельных населенных пунктах Ленинградской области комплексных межведомственных профилактических мероприятий по устранению причин и условий, способствующих совершению преступлений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0368E">
        <w:rPr>
          <w:rFonts w:ascii="Times New Roman" w:hAnsi="Times New Roman" w:cs="Times New Roman"/>
          <w:sz w:val="24"/>
          <w:szCs w:val="24"/>
        </w:rPr>
        <w:t>или) иных правонарушений "Профилактика - ЧП";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предложения о совершенствовании деятельности в сфере профилактики правонарушений в Ленинградской области при реализации Федерального </w:t>
      </w:r>
      <w:hyperlink r:id="rId42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N 182-ФЗ, а также использованию и развитию информационных ресурсов и технологий при проведении мониторинга.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4.3. Размещают результаты проведения мониторинга на своих официальных сайтах в информационно-телекоммуникационной сети "Интернет".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4.4. Субъекты профилактики правонарушений Ленинградской области вправе: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использовать в процессе мониторинга ГИС, операторами и пользователями которых они являются;</w:t>
      </w:r>
    </w:p>
    <w:p w:rsidR="00D0368E" w:rsidRPr="00D0368E" w:rsidRDefault="00D03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привлекать специализированные организации и экспертов для проведения социологических исследований и опросов, оценки регулирующего воздействия издаваемых нормативных правовых актов, реализуемых мероприятий государственных (муниципальных) программ, прогнозирования ситуации в сфере профилактики правонарушений по направлениям деятельности своей компетенции.</w:t>
      </w: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D0368E">
        <w:rPr>
          <w:rFonts w:ascii="Times New Roman" w:hAnsi="Times New Roman" w:cs="Times New Roman"/>
          <w:sz w:val="24"/>
          <w:szCs w:val="24"/>
        </w:rPr>
        <w:t>УТВЕРЖДЕНА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от 29.11.2017 N 501</w:t>
      </w:r>
    </w:p>
    <w:p w:rsidR="00D0368E" w:rsidRPr="00D0368E" w:rsidRDefault="00D03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(приложение 3)</w:t>
      </w: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ПЛАН</w:t>
      </w:r>
    </w:p>
    <w:p w:rsidR="00D0368E" w:rsidRPr="00D0368E" w:rsidRDefault="00D036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комплексных мер профилактики правонарушений</w:t>
      </w:r>
    </w:p>
    <w:p w:rsidR="00D0368E" w:rsidRPr="00D0368E" w:rsidRDefault="00D036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в Ленинградской области</w:t>
      </w: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Pr="00D0368E" w:rsidRDefault="00D036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3">
        <w:r w:rsidRPr="00D036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0368E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proofErr w:type="gramStart"/>
      <w:r w:rsidRPr="00D0368E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</w:p>
    <w:p w:rsidR="00D0368E" w:rsidRPr="00D0368E" w:rsidRDefault="00D036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368E">
        <w:rPr>
          <w:rFonts w:ascii="Times New Roman" w:hAnsi="Times New Roman" w:cs="Times New Roman"/>
          <w:sz w:val="24"/>
          <w:szCs w:val="24"/>
        </w:rPr>
        <w:t>области от 27.08.2024 N 584.</w:t>
      </w:r>
    </w:p>
    <w:p w:rsidR="00D0368E" w:rsidRPr="00D0368E" w:rsidRDefault="00D036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368E" w:rsidRDefault="00D0368E">
      <w:pPr>
        <w:pStyle w:val="ConsPlusNormal"/>
      </w:pPr>
    </w:p>
    <w:p w:rsidR="00D0368E" w:rsidRDefault="00D036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94D" w:rsidRDefault="00CC394D"/>
    <w:sectPr w:rsidR="00CC394D" w:rsidSect="006D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8E"/>
    <w:rsid w:val="00CC394D"/>
    <w:rsid w:val="00D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68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368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368E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68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368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368E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7080&amp;dst=100008" TargetMode="External"/><Relationship Id="rId18" Type="http://schemas.openxmlformats.org/officeDocument/2006/relationships/hyperlink" Target="https://login.consultant.ru/link/?req=doc&amp;base=SPB&amp;n=263467&amp;dst=100058" TargetMode="External"/><Relationship Id="rId26" Type="http://schemas.openxmlformats.org/officeDocument/2006/relationships/hyperlink" Target="https://login.consultant.ru/link/?req=doc&amp;base=SPB&amp;n=263467&amp;dst=100058" TargetMode="External"/><Relationship Id="rId39" Type="http://schemas.openxmlformats.org/officeDocument/2006/relationships/hyperlink" Target="https://login.consultant.ru/link/?req=doc&amp;base=LAW&amp;n=482875" TargetMode="External"/><Relationship Id="rId21" Type="http://schemas.openxmlformats.org/officeDocument/2006/relationships/hyperlink" Target="https://login.consultant.ru/link/?req=doc&amp;base=SPB&amp;n=257609&amp;dst=100007" TargetMode="External"/><Relationship Id="rId34" Type="http://schemas.openxmlformats.org/officeDocument/2006/relationships/hyperlink" Target="https://login.consultant.ru/link/?req=doc&amp;base=LAW&amp;n=478720&amp;dst=100010" TargetMode="External"/><Relationship Id="rId42" Type="http://schemas.openxmlformats.org/officeDocument/2006/relationships/hyperlink" Target="https://login.consultant.ru/link/?req=doc&amp;base=LAW&amp;n=482875" TargetMode="External"/><Relationship Id="rId7" Type="http://schemas.openxmlformats.org/officeDocument/2006/relationships/hyperlink" Target="https://login.consultant.ru/link/?req=doc&amp;base=SPB&amp;n=266451&amp;dst=1000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0233&amp;dst=100022" TargetMode="External"/><Relationship Id="rId29" Type="http://schemas.openxmlformats.org/officeDocument/2006/relationships/hyperlink" Target="https://login.consultant.ru/link/?req=doc&amp;base=SPB&amp;n=266451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8056&amp;dst=100097" TargetMode="External"/><Relationship Id="rId11" Type="http://schemas.openxmlformats.org/officeDocument/2006/relationships/hyperlink" Target="https://login.consultant.ru/link/?req=doc&amp;base=LAW&amp;n=210233&amp;dst=100019" TargetMode="External"/><Relationship Id="rId24" Type="http://schemas.openxmlformats.org/officeDocument/2006/relationships/hyperlink" Target="https://login.consultant.ru/link/?req=doc&amp;base=SPB&amp;n=297080&amp;dst=100014" TargetMode="External"/><Relationship Id="rId32" Type="http://schemas.openxmlformats.org/officeDocument/2006/relationships/hyperlink" Target="https://login.consultant.ru/link/?req=doc&amp;base=LAW&amp;n=482875&amp;dst=100040" TargetMode="External"/><Relationship Id="rId37" Type="http://schemas.openxmlformats.org/officeDocument/2006/relationships/hyperlink" Target="https://login.consultant.ru/link/?req=doc&amp;base=LAW&amp;n=482875&amp;dst=100040" TargetMode="External"/><Relationship Id="rId40" Type="http://schemas.openxmlformats.org/officeDocument/2006/relationships/hyperlink" Target="https://login.consultant.ru/link/?req=doc&amp;base=LAW&amp;n=482875&amp;dst=10004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63467&amp;dst=100056" TargetMode="External"/><Relationship Id="rId15" Type="http://schemas.openxmlformats.org/officeDocument/2006/relationships/hyperlink" Target="https://login.consultant.ru/link/?req=doc&amp;base=SPB&amp;n=297080&amp;dst=100011" TargetMode="External"/><Relationship Id="rId23" Type="http://schemas.openxmlformats.org/officeDocument/2006/relationships/hyperlink" Target="https://login.consultant.ru/link/?req=doc&amp;base=SPB&amp;n=297080&amp;dst=100013" TargetMode="External"/><Relationship Id="rId28" Type="http://schemas.openxmlformats.org/officeDocument/2006/relationships/hyperlink" Target="https://login.consultant.ru/link/?req=doc&amp;base=SPB&amp;n=297080&amp;dst=100015" TargetMode="External"/><Relationship Id="rId36" Type="http://schemas.openxmlformats.org/officeDocument/2006/relationships/hyperlink" Target="https://login.consultant.ru/link/?req=doc&amp;base=SPB&amp;n=279575&amp;dst=100014" TargetMode="External"/><Relationship Id="rId10" Type="http://schemas.openxmlformats.org/officeDocument/2006/relationships/hyperlink" Target="https://login.consultant.ru/link/?req=doc&amp;base=LAW&amp;n=482875&amp;dst=100093" TargetMode="External"/><Relationship Id="rId19" Type="http://schemas.openxmlformats.org/officeDocument/2006/relationships/hyperlink" Target="https://login.consultant.ru/link/?req=doc&amp;base=SPB&amp;n=278056&amp;dst=100098" TargetMode="External"/><Relationship Id="rId31" Type="http://schemas.openxmlformats.org/officeDocument/2006/relationships/hyperlink" Target="https://login.consultant.ru/link/?req=doc&amp;base=LAW&amp;n=210233&amp;dst=10001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7080&amp;dst=100006" TargetMode="External"/><Relationship Id="rId14" Type="http://schemas.openxmlformats.org/officeDocument/2006/relationships/hyperlink" Target="https://login.consultant.ru/link/?req=doc&amp;base=SPB&amp;n=297080&amp;dst=100009" TargetMode="External"/><Relationship Id="rId22" Type="http://schemas.openxmlformats.org/officeDocument/2006/relationships/hyperlink" Target="https://login.consultant.ru/link/?req=doc&amp;base=SPB&amp;n=297080&amp;dst=100012" TargetMode="External"/><Relationship Id="rId27" Type="http://schemas.openxmlformats.org/officeDocument/2006/relationships/hyperlink" Target="https://login.consultant.ru/link/?req=doc&amp;base=SPB&amp;n=257609&amp;dst=100007" TargetMode="External"/><Relationship Id="rId30" Type="http://schemas.openxmlformats.org/officeDocument/2006/relationships/hyperlink" Target="https://login.consultant.ru/link/?req=doc&amp;base=SPB&amp;n=297080&amp;dst=100016" TargetMode="External"/><Relationship Id="rId35" Type="http://schemas.openxmlformats.org/officeDocument/2006/relationships/hyperlink" Target="https://login.consultant.ru/link/?req=doc&amp;base=SPB&amp;n=295618" TargetMode="External"/><Relationship Id="rId43" Type="http://schemas.openxmlformats.org/officeDocument/2006/relationships/hyperlink" Target="https://login.consultant.ru/link/?req=doc&amp;base=SPB&amp;n=297080&amp;dst=100017" TargetMode="External"/><Relationship Id="rId8" Type="http://schemas.openxmlformats.org/officeDocument/2006/relationships/hyperlink" Target="https://login.consultant.ru/link/?req=doc&amp;base=SPB&amp;n=257609&amp;dst=1000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7080&amp;dst=100007" TargetMode="External"/><Relationship Id="rId17" Type="http://schemas.openxmlformats.org/officeDocument/2006/relationships/hyperlink" Target="https://login.consultant.ru/link/?req=doc&amp;base=SPB&amp;n=297080&amp;dst=100011" TargetMode="External"/><Relationship Id="rId25" Type="http://schemas.openxmlformats.org/officeDocument/2006/relationships/hyperlink" Target="https://login.consultant.ru/link/?req=doc&amp;base=SPB&amp;n=278056&amp;dst=100098" TargetMode="External"/><Relationship Id="rId33" Type="http://schemas.openxmlformats.org/officeDocument/2006/relationships/hyperlink" Target="https://login.consultant.ru/link/?req=doc&amp;base=SPB&amp;n=297372" TargetMode="External"/><Relationship Id="rId38" Type="http://schemas.openxmlformats.org/officeDocument/2006/relationships/hyperlink" Target="https://login.consultant.ru/link/?req=doc&amp;base=LAW&amp;n=482875&amp;dst=100040" TargetMode="External"/><Relationship Id="rId20" Type="http://schemas.openxmlformats.org/officeDocument/2006/relationships/hyperlink" Target="https://login.consultant.ru/link/?req=doc&amp;base=SPB&amp;n=266451&amp;dst=100044" TargetMode="External"/><Relationship Id="rId41" Type="http://schemas.openxmlformats.org/officeDocument/2006/relationships/hyperlink" Target="https://login.consultant.ru/link/?req=doc&amp;base=LAW&amp;n=48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Марат Михайлович</dc:creator>
  <cp:lastModifiedBy>Ильин Марат Михайлович</cp:lastModifiedBy>
  <cp:revision>2</cp:revision>
  <dcterms:created xsi:type="dcterms:W3CDTF">2024-10-18T12:37:00Z</dcterms:created>
  <dcterms:modified xsi:type="dcterms:W3CDTF">2024-10-18T12:37:00Z</dcterms:modified>
</cp:coreProperties>
</file>