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623AD" w:rsidRPr="00F623AD" w:rsidRDefault="00626124" w:rsidP="00574043">
      <w:pPr>
        <w:ind w:firstLine="175"/>
        <w:jc w:val="center"/>
        <w:rPr>
          <w:sz w:val="20"/>
          <w:szCs w:val="20"/>
        </w:rPr>
      </w:pPr>
      <w:r w:rsidRPr="00574043">
        <w:rPr>
          <w:b/>
          <w:bCs/>
          <w:spacing w:val="-10"/>
          <w:sz w:val="20"/>
          <w:szCs w:val="20"/>
        </w:rPr>
        <w:t xml:space="preserve">В соответствии с приказом ФСБ России от 2 июня  2006 г. </w:t>
      </w:r>
      <w:r w:rsidR="008E2EA4">
        <w:rPr>
          <w:b/>
          <w:bCs/>
          <w:spacing w:val="-10"/>
          <w:sz w:val="20"/>
          <w:szCs w:val="20"/>
        </w:rPr>
        <w:br/>
      </w:r>
      <w:r w:rsidRPr="00574043">
        <w:rPr>
          <w:b/>
          <w:bCs/>
          <w:spacing w:val="-10"/>
          <w:sz w:val="20"/>
          <w:szCs w:val="20"/>
        </w:rPr>
        <w:t>№ 239 «О пределах пограничной зона на территории Ленинградской области»</w:t>
      </w:r>
      <w:r w:rsidR="00F623AD" w:rsidRPr="00574043">
        <w:rPr>
          <w:b/>
          <w:bCs/>
          <w:spacing w:val="-10"/>
          <w:sz w:val="20"/>
          <w:szCs w:val="20"/>
        </w:rPr>
        <w:t xml:space="preserve"> </w:t>
      </w:r>
      <w:r w:rsidR="00F623AD" w:rsidRPr="00574043">
        <w:rPr>
          <w:bCs/>
          <w:spacing w:val="-10"/>
          <w:sz w:val="20"/>
          <w:szCs w:val="20"/>
        </w:rPr>
        <w:t xml:space="preserve">пограничная зона на территории Ленинградской области, прилегающей к государственной границе </w:t>
      </w:r>
      <w:r w:rsidR="00574043" w:rsidRPr="00574043">
        <w:rPr>
          <w:bCs/>
          <w:spacing w:val="-10"/>
          <w:sz w:val="20"/>
          <w:szCs w:val="20"/>
        </w:rPr>
        <w:t>РФ</w:t>
      </w:r>
      <w:r w:rsidR="00F623AD" w:rsidRPr="00574043">
        <w:rPr>
          <w:bCs/>
          <w:spacing w:val="-10"/>
          <w:sz w:val="20"/>
          <w:szCs w:val="20"/>
        </w:rPr>
        <w:t xml:space="preserve"> </w:t>
      </w:r>
      <w:r w:rsidR="00F623AD" w:rsidRPr="00574043">
        <w:rPr>
          <w:sz w:val="20"/>
          <w:szCs w:val="20"/>
        </w:rPr>
        <w:t>с Эстонской Республикой</w:t>
      </w:r>
      <w:r w:rsidR="00F623AD" w:rsidRPr="00574043">
        <w:rPr>
          <w:bCs/>
          <w:spacing w:val="-10"/>
          <w:sz w:val="20"/>
          <w:szCs w:val="20"/>
        </w:rPr>
        <w:t xml:space="preserve">, морскому побережью </w:t>
      </w:r>
      <w:r w:rsidR="00574043" w:rsidRPr="00574043">
        <w:rPr>
          <w:bCs/>
          <w:spacing w:val="-10"/>
          <w:sz w:val="20"/>
          <w:szCs w:val="20"/>
        </w:rPr>
        <w:t>РФ</w:t>
      </w:r>
      <w:r w:rsidR="00F623AD" w:rsidRPr="00574043">
        <w:rPr>
          <w:bCs/>
          <w:spacing w:val="-10"/>
          <w:sz w:val="20"/>
          <w:szCs w:val="20"/>
        </w:rPr>
        <w:t xml:space="preserve"> установ</w:t>
      </w:r>
      <w:r w:rsidR="00574043" w:rsidRPr="00574043">
        <w:rPr>
          <w:bCs/>
          <w:spacing w:val="-10"/>
          <w:sz w:val="20"/>
          <w:szCs w:val="20"/>
        </w:rPr>
        <w:t>лена в пределах полосы местности до рубежа, проходящего:</w:t>
      </w:r>
      <w:bookmarkStart w:id="0" w:name="sub_11"/>
    </w:p>
    <w:bookmarkEnd w:id="0"/>
    <w:p w:rsidR="00626124" w:rsidRPr="00626124" w:rsidRDefault="00F623AD" w:rsidP="00F623AD">
      <w:pPr>
        <w:ind w:firstLine="176"/>
        <w:jc w:val="both"/>
        <w:rPr>
          <w:spacing w:val="-10"/>
          <w:sz w:val="20"/>
          <w:szCs w:val="20"/>
        </w:rPr>
      </w:pPr>
      <w:r w:rsidRPr="00574043">
        <w:rPr>
          <w:spacing w:val="-10"/>
          <w:sz w:val="20"/>
          <w:szCs w:val="20"/>
        </w:rPr>
        <w:t>в</w:t>
      </w:r>
      <w:r w:rsidR="00626124" w:rsidRPr="00626124">
        <w:rPr>
          <w:spacing w:val="-10"/>
          <w:sz w:val="20"/>
          <w:szCs w:val="20"/>
        </w:rPr>
        <w:t xml:space="preserve"> муниципальном образовании </w:t>
      </w:r>
      <w:r w:rsidR="00626124" w:rsidRPr="00626124">
        <w:rPr>
          <w:b/>
          <w:bCs/>
          <w:spacing w:val="-10"/>
          <w:sz w:val="20"/>
          <w:szCs w:val="20"/>
        </w:rPr>
        <w:t xml:space="preserve">«Ломоносовский район» </w:t>
      </w:r>
      <w:r w:rsidR="00626124" w:rsidRPr="00626124">
        <w:rPr>
          <w:spacing w:val="-10"/>
          <w:sz w:val="20"/>
          <w:szCs w:val="20"/>
        </w:rPr>
        <w:t xml:space="preserve">- включая населённые пункты Лебяжье, оз. </w:t>
      </w:r>
      <w:proofErr w:type="spellStart"/>
      <w:r w:rsidR="00626124" w:rsidRPr="00626124">
        <w:rPr>
          <w:spacing w:val="-10"/>
          <w:sz w:val="20"/>
          <w:szCs w:val="20"/>
        </w:rPr>
        <w:t>Лубенское</w:t>
      </w:r>
      <w:proofErr w:type="spellEnd"/>
      <w:r w:rsidR="00626124" w:rsidRPr="00626124">
        <w:rPr>
          <w:spacing w:val="-10"/>
          <w:sz w:val="20"/>
          <w:szCs w:val="20"/>
        </w:rPr>
        <w:t xml:space="preserve">, исключая железнодорожное полотно, железнодорожные станции и переезды на участке Копорье – </w:t>
      </w:r>
      <w:proofErr w:type="spellStart"/>
      <w:r w:rsidR="00626124" w:rsidRPr="00626124">
        <w:rPr>
          <w:spacing w:val="-10"/>
          <w:sz w:val="20"/>
          <w:szCs w:val="20"/>
        </w:rPr>
        <w:t>Куммолово</w:t>
      </w:r>
      <w:proofErr w:type="spellEnd"/>
      <w:r w:rsidR="00626124" w:rsidRPr="00626124">
        <w:rPr>
          <w:spacing w:val="-10"/>
          <w:sz w:val="20"/>
          <w:szCs w:val="20"/>
        </w:rPr>
        <w:t xml:space="preserve"> Октябрьской железной дороги;</w:t>
      </w:r>
    </w:p>
    <w:p w:rsidR="00626124" w:rsidRPr="00626124" w:rsidRDefault="00F623AD" w:rsidP="00F623AD">
      <w:pPr>
        <w:ind w:firstLine="176"/>
        <w:jc w:val="both"/>
        <w:rPr>
          <w:spacing w:val="-10"/>
          <w:sz w:val="20"/>
          <w:szCs w:val="20"/>
        </w:rPr>
      </w:pPr>
      <w:r w:rsidRPr="00574043">
        <w:rPr>
          <w:spacing w:val="-10"/>
          <w:sz w:val="20"/>
          <w:szCs w:val="20"/>
        </w:rPr>
        <w:t>в</w:t>
      </w:r>
      <w:r w:rsidR="00626124" w:rsidRPr="00626124">
        <w:rPr>
          <w:spacing w:val="-10"/>
          <w:sz w:val="20"/>
          <w:szCs w:val="20"/>
        </w:rPr>
        <w:t xml:space="preserve"> муниципальном образовании </w:t>
      </w:r>
      <w:r w:rsidR="00626124" w:rsidRPr="00626124">
        <w:rPr>
          <w:b/>
          <w:bCs/>
          <w:spacing w:val="-10"/>
          <w:sz w:val="20"/>
          <w:szCs w:val="20"/>
        </w:rPr>
        <w:t>«</w:t>
      </w:r>
      <w:proofErr w:type="spellStart"/>
      <w:r w:rsidR="00626124" w:rsidRPr="00626124">
        <w:rPr>
          <w:b/>
          <w:bCs/>
          <w:spacing w:val="-10"/>
          <w:sz w:val="20"/>
          <w:szCs w:val="20"/>
        </w:rPr>
        <w:t>Кингисеппский</w:t>
      </w:r>
      <w:proofErr w:type="spellEnd"/>
      <w:r w:rsidR="00626124" w:rsidRPr="00626124">
        <w:rPr>
          <w:b/>
          <w:bCs/>
          <w:spacing w:val="-10"/>
          <w:sz w:val="20"/>
          <w:szCs w:val="20"/>
        </w:rPr>
        <w:t xml:space="preserve"> район» - </w:t>
      </w:r>
      <w:r w:rsidR="00626124" w:rsidRPr="00626124">
        <w:rPr>
          <w:spacing w:val="-10"/>
          <w:sz w:val="20"/>
          <w:szCs w:val="20"/>
        </w:rPr>
        <w:t>исключая железнодорожное полотно, железнодорожные станции</w:t>
      </w:r>
      <w:r w:rsidR="00626124" w:rsidRPr="00574043">
        <w:rPr>
          <w:spacing w:val="-10"/>
          <w:sz w:val="20"/>
          <w:szCs w:val="20"/>
        </w:rPr>
        <w:t xml:space="preserve"> </w:t>
      </w:r>
      <w:r w:rsidR="00E83BCC">
        <w:rPr>
          <w:spacing w:val="-10"/>
          <w:sz w:val="20"/>
          <w:szCs w:val="20"/>
        </w:rPr>
        <w:br/>
      </w:r>
      <w:r w:rsidR="00626124" w:rsidRPr="00626124">
        <w:rPr>
          <w:spacing w:val="-10"/>
          <w:sz w:val="20"/>
          <w:szCs w:val="20"/>
        </w:rPr>
        <w:t xml:space="preserve">и переезды на участке Копорье – </w:t>
      </w:r>
      <w:proofErr w:type="spellStart"/>
      <w:r w:rsidR="00626124" w:rsidRPr="00626124">
        <w:rPr>
          <w:spacing w:val="-10"/>
          <w:sz w:val="20"/>
          <w:szCs w:val="20"/>
        </w:rPr>
        <w:t>Куммолово</w:t>
      </w:r>
      <w:proofErr w:type="spellEnd"/>
      <w:r w:rsidR="00626124" w:rsidRPr="00626124">
        <w:rPr>
          <w:spacing w:val="-10"/>
          <w:sz w:val="20"/>
          <w:szCs w:val="20"/>
        </w:rPr>
        <w:t xml:space="preserve"> Октябрьской железной дороги, включая населённый пункт </w:t>
      </w:r>
      <w:proofErr w:type="spellStart"/>
      <w:r w:rsidR="00626124" w:rsidRPr="00626124">
        <w:rPr>
          <w:spacing w:val="-10"/>
          <w:sz w:val="20"/>
          <w:szCs w:val="20"/>
        </w:rPr>
        <w:t>Краколье</w:t>
      </w:r>
      <w:proofErr w:type="spellEnd"/>
      <w:r w:rsidR="00626124" w:rsidRPr="00626124">
        <w:rPr>
          <w:spacing w:val="-10"/>
          <w:sz w:val="20"/>
          <w:szCs w:val="20"/>
        </w:rPr>
        <w:t>, исключая населённый пункт Межники, р. Луга, включая населённые пункты Пулково, Комаровка, Нарвское водохранилище;</w:t>
      </w:r>
    </w:p>
    <w:p w:rsidR="00626124" w:rsidRPr="00626124" w:rsidRDefault="00F623AD" w:rsidP="00F623AD">
      <w:pPr>
        <w:ind w:right="45" w:firstLine="176"/>
        <w:jc w:val="both"/>
        <w:rPr>
          <w:spacing w:val="-10"/>
          <w:sz w:val="20"/>
          <w:szCs w:val="20"/>
        </w:rPr>
      </w:pPr>
      <w:r w:rsidRPr="00574043">
        <w:rPr>
          <w:spacing w:val="-10"/>
          <w:sz w:val="20"/>
          <w:szCs w:val="20"/>
        </w:rPr>
        <w:t>в</w:t>
      </w:r>
      <w:r w:rsidR="00626124" w:rsidRPr="00626124">
        <w:rPr>
          <w:spacing w:val="-10"/>
          <w:sz w:val="20"/>
          <w:szCs w:val="20"/>
        </w:rPr>
        <w:t xml:space="preserve"> муниципальном образовании </w:t>
      </w:r>
      <w:r w:rsidR="00626124" w:rsidRPr="00626124">
        <w:rPr>
          <w:b/>
          <w:bCs/>
          <w:spacing w:val="-10"/>
          <w:sz w:val="20"/>
          <w:szCs w:val="20"/>
        </w:rPr>
        <w:t>«</w:t>
      </w:r>
      <w:proofErr w:type="spellStart"/>
      <w:r w:rsidR="00626124" w:rsidRPr="00626124">
        <w:rPr>
          <w:b/>
          <w:bCs/>
          <w:spacing w:val="-10"/>
          <w:sz w:val="20"/>
          <w:szCs w:val="20"/>
        </w:rPr>
        <w:t>Сланцевский</w:t>
      </w:r>
      <w:proofErr w:type="spellEnd"/>
      <w:r w:rsidR="00626124" w:rsidRPr="00626124">
        <w:rPr>
          <w:b/>
          <w:bCs/>
          <w:spacing w:val="-10"/>
          <w:sz w:val="20"/>
          <w:szCs w:val="20"/>
        </w:rPr>
        <w:t xml:space="preserve"> район» </w:t>
      </w:r>
      <w:r w:rsidR="00626124" w:rsidRPr="00626124">
        <w:rPr>
          <w:spacing w:val="-10"/>
          <w:sz w:val="20"/>
          <w:szCs w:val="20"/>
        </w:rPr>
        <w:t xml:space="preserve">- включая Нарвское водохранилище, исключая населённые пункты Черновское, </w:t>
      </w:r>
      <w:proofErr w:type="spellStart"/>
      <w:r w:rsidR="00626124" w:rsidRPr="00626124">
        <w:rPr>
          <w:spacing w:val="-10"/>
          <w:sz w:val="20"/>
          <w:szCs w:val="20"/>
        </w:rPr>
        <w:t>Монастырёк</w:t>
      </w:r>
      <w:proofErr w:type="spellEnd"/>
      <w:r w:rsidR="00626124" w:rsidRPr="00626124">
        <w:rPr>
          <w:spacing w:val="-10"/>
          <w:sz w:val="20"/>
          <w:szCs w:val="20"/>
        </w:rPr>
        <w:t xml:space="preserve">, </w:t>
      </w:r>
      <w:proofErr w:type="spellStart"/>
      <w:r w:rsidR="00626124" w:rsidRPr="00626124">
        <w:rPr>
          <w:spacing w:val="-10"/>
          <w:sz w:val="20"/>
          <w:szCs w:val="20"/>
        </w:rPr>
        <w:t>Черново</w:t>
      </w:r>
      <w:proofErr w:type="spellEnd"/>
      <w:r w:rsidR="00626124" w:rsidRPr="00626124">
        <w:rPr>
          <w:spacing w:val="-10"/>
          <w:sz w:val="20"/>
          <w:szCs w:val="20"/>
        </w:rPr>
        <w:t xml:space="preserve">, Сланцы, Каменка, Печурки, включая населённые пункты Кондуши, </w:t>
      </w:r>
      <w:proofErr w:type="spellStart"/>
      <w:r w:rsidR="00626124" w:rsidRPr="00626124">
        <w:rPr>
          <w:spacing w:val="-10"/>
          <w:sz w:val="20"/>
          <w:szCs w:val="20"/>
        </w:rPr>
        <w:t>Радовель</w:t>
      </w:r>
      <w:proofErr w:type="spellEnd"/>
      <w:r w:rsidR="00626124" w:rsidRPr="00626124">
        <w:rPr>
          <w:spacing w:val="-10"/>
          <w:sz w:val="20"/>
          <w:szCs w:val="20"/>
        </w:rPr>
        <w:t xml:space="preserve">, </w:t>
      </w:r>
      <w:proofErr w:type="spellStart"/>
      <w:r w:rsidR="00626124" w:rsidRPr="00626124">
        <w:rPr>
          <w:spacing w:val="-10"/>
          <w:sz w:val="20"/>
          <w:szCs w:val="20"/>
        </w:rPr>
        <w:t>Втроя</w:t>
      </w:r>
      <w:proofErr w:type="spellEnd"/>
      <w:r w:rsidR="00626124" w:rsidRPr="00626124">
        <w:rPr>
          <w:spacing w:val="-10"/>
          <w:sz w:val="20"/>
          <w:szCs w:val="20"/>
        </w:rPr>
        <w:t>.</w:t>
      </w:r>
    </w:p>
    <w:p w:rsidR="00626124" w:rsidRPr="00626124" w:rsidRDefault="00626124" w:rsidP="00F623AD">
      <w:pPr>
        <w:ind w:right="45" w:firstLine="176"/>
        <w:jc w:val="both"/>
        <w:rPr>
          <w:rFonts w:eastAsia="SimSun"/>
          <w:spacing w:val="-10"/>
          <w:sz w:val="20"/>
          <w:szCs w:val="20"/>
          <w:lang w:eastAsia="zh-CN"/>
        </w:rPr>
      </w:pPr>
      <w:r w:rsidRPr="00626124">
        <w:rPr>
          <w:rFonts w:eastAsia="SimSun"/>
          <w:spacing w:val="-10"/>
          <w:sz w:val="20"/>
          <w:szCs w:val="20"/>
          <w:lang w:eastAsia="zh-CN"/>
        </w:rPr>
        <w:t xml:space="preserve">Муниципальное образование </w:t>
      </w:r>
      <w:r w:rsidRPr="00626124">
        <w:rPr>
          <w:rFonts w:eastAsia="SimSun"/>
          <w:b/>
          <w:spacing w:val="-10"/>
          <w:sz w:val="20"/>
          <w:szCs w:val="20"/>
          <w:lang w:eastAsia="zh-CN"/>
        </w:rPr>
        <w:t>«</w:t>
      </w:r>
      <w:proofErr w:type="spellStart"/>
      <w:r w:rsidRPr="00574043">
        <w:rPr>
          <w:rFonts w:eastAsia="SimSun"/>
          <w:b/>
          <w:spacing w:val="-10"/>
          <w:sz w:val="20"/>
          <w:szCs w:val="20"/>
          <w:lang w:eastAsia="zh-CN"/>
        </w:rPr>
        <w:t>Сосновоборский</w:t>
      </w:r>
      <w:proofErr w:type="spellEnd"/>
      <w:r w:rsidRPr="00574043">
        <w:rPr>
          <w:rFonts w:eastAsia="SimSun"/>
          <w:b/>
          <w:spacing w:val="-10"/>
          <w:sz w:val="20"/>
          <w:szCs w:val="20"/>
          <w:lang w:eastAsia="zh-CN"/>
        </w:rPr>
        <w:t xml:space="preserve"> городской округ</w:t>
      </w:r>
      <w:r w:rsidRPr="00626124">
        <w:rPr>
          <w:rFonts w:eastAsia="SimSun"/>
          <w:b/>
          <w:spacing w:val="-10"/>
          <w:sz w:val="20"/>
          <w:szCs w:val="20"/>
          <w:lang w:eastAsia="zh-CN"/>
        </w:rPr>
        <w:t>»</w:t>
      </w:r>
      <w:r w:rsidRPr="00626124">
        <w:rPr>
          <w:rFonts w:eastAsia="SimSun"/>
          <w:spacing w:val="-10"/>
          <w:sz w:val="20"/>
          <w:szCs w:val="20"/>
          <w:lang w:eastAsia="zh-CN"/>
        </w:rPr>
        <w:t xml:space="preserve"> - всей территорией входит в пограничную зону.</w:t>
      </w:r>
    </w:p>
    <w:p w:rsidR="00412929" w:rsidRPr="00574043" w:rsidRDefault="00412929">
      <w:pPr>
        <w:rPr>
          <w:sz w:val="20"/>
          <w:szCs w:val="20"/>
        </w:rPr>
      </w:pPr>
    </w:p>
    <w:p w:rsidR="00F623AD" w:rsidRPr="00574043" w:rsidRDefault="00F623AD" w:rsidP="00F623AD">
      <w:pPr>
        <w:spacing w:line="228" w:lineRule="auto"/>
        <w:ind w:right="45" w:firstLine="176"/>
        <w:jc w:val="center"/>
        <w:rPr>
          <w:b/>
          <w:spacing w:val="-10"/>
          <w:sz w:val="20"/>
          <w:szCs w:val="20"/>
        </w:rPr>
      </w:pPr>
      <w:r w:rsidRPr="00574043">
        <w:rPr>
          <w:b/>
          <w:spacing w:val="-10"/>
          <w:sz w:val="20"/>
          <w:szCs w:val="20"/>
        </w:rPr>
        <w:t xml:space="preserve">В соответствии с приказом ФСБ России </w:t>
      </w:r>
      <w:r w:rsidRPr="00574043">
        <w:rPr>
          <w:b/>
          <w:spacing w:val="-10"/>
          <w:sz w:val="20"/>
          <w:szCs w:val="20"/>
        </w:rPr>
        <w:br/>
      </w:r>
      <w:r w:rsidRPr="00F623AD">
        <w:rPr>
          <w:b/>
          <w:spacing w:val="-10"/>
          <w:sz w:val="20"/>
          <w:szCs w:val="20"/>
        </w:rPr>
        <w:t>от 7 августа 2017 г. № 454</w:t>
      </w:r>
      <w:r w:rsidRPr="00574043">
        <w:rPr>
          <w:b/>
          <w:spacing w:val="-10"/>
          <w:sz w:val="20"/>
          <w:szCs w:val="20"/>
        </w:rPr>
        <w:t xml:space="preserve"> </w:t>
      </w:r>
      <w:r w:rsidRPr="00F623AD">
        <w:rPr>
          <w:b/>
          <w:spacing w:val="-10"/>
          <w:sz w:val="20"/>
          <w:szCs w:val="20"/>
        </w:rPr>
        <w:t>«Об утвержде</w:t>
      </w:r>
      <w:r w:rsidRPr="00574043">
        <w:rPr>
          <w:b/>
          <w:spacing w:val="-10"/>
          <w:sz w:val="20"/>
          <w:szCs w:val="20"/>
        </w:rPr>
        <w:t>нии правил пограничного режима» установлены следующие режимные ограничения:</w:t>
      </w:r>
    </w:p>
    <w:p w:rsidR="00F623AD" w:rsidRPr="00574043" w:rsidRDefault="00F623AD" w:rsidP="00F623AD">
      <w:pPr>
        <w:jc w:val="both"/>
        <w:rPr>
          <w:spacing w:val="-10"/>
          <w:sz w:val="20"/>
          <w:szCs w:val="20"/>
        </w:rPr>
      </w:pPr>
    </w:p>
    <w:p w:rsidR="00412929" w:rsidRPr="00574043" w:rsidRDefault="00F623AD" w:rsidP="00574043">
      <w:pPr>
        <w:ind w:firstLine="176"/>
        <w:jc w:val="both"/>
        <w:rPr>
          <w:spacing w:val="-10"/>
          <w:sz w:val="20"/>
          <w:szCs w:val="20"/>
        </w:rPr>
      </w:pPr>
      <w:r w:rsidRPr="00574043">
        <w:rPr>
          <w:spacing w:val="-10"/>
          <w:sz w:val="20"/>
          <w:szCs w:val="20"/>
        </w:rPr>
        <w:t xml:space="preserve">Въезд (проход) граждан РФ, иностранных граждан </w:t>
      </w:r>
      <w:r w:rsidRPr="00574043">
        <w:rPr>
          <w:spacing w:val="-10"/>
          <w:sz w:val="20"/>
          <w:szCs w:val="20"/>
        </w:rPr>
        <w:br/>
        <w:t xml:space="preserve">и лиц без гражданства в пограничную зону осуществляется в местах въезда (прохода) в пограничную зону, устанавливаемых </w:t>
      </w:r>
      <w:r w:rsidRPr="00574043">
        <w:rPr>
          <w:spacing w:val="-10"/>
          <w:sz w:val="20"/>
          <w:szCs w:val="20"/>
        </w:rPr>
        <w:br/>
        <w:t>на путях сообщения и обозначаемых предупреждающими знаками.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Контрольные пункты на участке Службы </w:t>
      </w:r>
      <w:r w:rsidRPr="00574043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в г. Сосновом Бору: «Лебяжье», «</w:t>
      </w:r>
      <w:proofErr w:type="spellStart"/>
      <w:r w:rsidRPr="00F623AD">
        <w:rPr>
          <w:spacing w:val="-10"/>
          <w:sz w:val="20"/>
          <w:szCs w:val="20"/>
        </w:rPr>
        <w:t>Карлово</w:t>
      </w:r>
      <w:proofErr w:type="spellEnd"/>
      <w:r w:rsidRPr="00F623AD">
        <w:rPr>
          <w:spacing w:val="-10"/>
          <w:sz w:val="20"/>
          <w:szCs w:val="20"/>
        </w:rPr>
        <w:t>», «Печурки», «Скамья».</w:t>
      </w:r>
    </w:p>
    <w:p w:rsidR="00F623AD" w:rsidRPr="00F623AD" w:rsidRDefault="00F623AD" w:rsidP="00574043">
      <w:pPr>
        <w:spacing w:line="228" w:lineRule="auto"/>
        <w:ind w:left="34" w:right="45" w:firstLine="237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>Въезд (проход) в пограничную зону по документам, удостоверяющим личность, осуществляется:</w:t>
      </w:r>
    </w:p>
    <w:p w:rsidR="00F623AD" w:rsidRPr="00F623AD" w:rsidRDefault="00574043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а) </w:t>
      </w:r>
      <w:r w:rsidR="00F623AD" w:rsidRPr="00F623AD">
        <w:rPr>
          <w:spacing w:val="-10"/>
          <w:sz w:val="20"/>
          <w:szCs w:val="20"/>
        </w:rPr>
        <w:t>гражданами РФ, следующими в пограничную зону до пятикилометровой полосы местности вдоль Государственной границы РФ на суше, морского побережья РФ, российских берегов пограничных рек, озер и иных водных объектов в случае, если пограничная зона установлена шириной пять и более километров, либо до рубежа инженерно-технических сооружений;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б) гражданами, имеющими при себе один из документов, указанных в приложении № 2 к Правилам;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proofErr w:type="gramStart"/>
      <w:r w:rsidRPr="00F623AD">
        <w:rPr>
          <w:spacing w:val="-10"/>
          <w:sz w:val="20"/>
          <w:szCs w:val="20"/>
        </w:rPr>
        <w:t xml:space="preserve">в) гражданами, имеющими регистрацию по месту жительства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в пределах муниципального района (городского округа),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на территории которого установлена пограничная зона,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или городского округа, расположенного в пределах муниципального района, на территории которого установлена </w:t>
      </w:r>
      <w:r w:rsidRPr="00F623AD">
        <w:rPr>
          <w:spacing w:val="-10"/>
          <w:sz w:val="20"/>
          <w:szCs w:val="20"/>
        </w:rPr>
        <w:lastRenderedPageBreak/>
        <w:t>пограничная зона, и территория которого полностью (частично) прилегает к пограничной зоне.</w:t>
      </w:r>
      <w:proofErr w:type="gramEnd"/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 xml:space="preserve">Въезд (проход) в пограничную зону по документам, удостоверяющим личность, и индивидуальным </w:t>
      </w:r>
      <w:r w:rsidR="00E83BCC">
        <w:rPr>
          <w:b/>
          <w:spacing w:val="-10"/>
          <w:sz w:val="20"/>
          <w:szCs w:val="20"/>
        </w:rPr>
        <w:br/>
      </w:r>
      <w:r w:rsidRPr="00F623AD">
        <w:rPr>
          <w:b/>
          <w:spacing w:val="-10"/>
          <w:sz w:val="20"/>
          <w:szCs w:val="20"/>
        </w:rPr>
        <w:t xml:space="preserve">или коллективным пропускам для въезда (прохода) лиц </w:t>
      </w:r>
      <w:r w:rsidR="00E83BCC">
        <w:rPr>
          <w:b/>
          <w:spacing w:val="-10"/>
          <w:sz w:val="20"/>
          <w:szCs w:val="20"/>
        </w:rPr>
        <w:br/>
      </w:r>
      <w:r w:rsidRPr="00F623AD">
        <w:rPr>
          <w:b/>
          <w:spacing w:val="-10"/>
          <w:sz w:val="20"/>
          <w:szCs w:val="20"/>
        </w:rPr>
        <w:t>и транспортных сре</w:t>
      </w:r>
      <w:proofErr w:type="gramStart"/>
      <w:r w:rsidRPr="00F623AD">
        <w:rPr>
          <w:b/>
          <w:spacing w:val="-10"/>
          <w:sz w:val="20"/>
          <w:szCs w:val="20"/>
        </w:rPr>
        <w:t>дств в п</w:t>
      </w:r>
      <w:proofErr w:type="gramEnd"/>
      <w:r w:rsidRPr="00F623AD">
        <w:rPr>
          <w:b/>
          <w:spacing w:val="-10"/>
          <w:sz w:val="20"/>
          <w:szCs w:val="20"/>
        </w:rPr>
        <w:t>ограничную зону осуществляется: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а) гражданами РФ, следующими в пограничную зону, установленную шириной менее пяти километров,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либо в пятикилометровую полосу местности, за исключением граждан РФ, указанн</w:t>
      </w:r>
      <w:r w:rsidR="008E2EA4">
        <w:rPr>
          <w:spacing w:val="-10"/>
          <w:sz w:val="20"/>
          <w:szCs w:val="20"/>
        </w:rPr>
        <w:t xml:space="preserve">ых в подпунктах "б, </w:t>
      </w:r>
      <w:proofErr w:type="gramStart"/>
      <w:r w:rsidR="008E2EA4">
        <w:rPr>
          <w:spacing w:val="-10"/>
          <w:sz w:val="20"/>
          <w:szCs w:val="20"/>
        </w:rPr>
        <w:t>в</w:t>
      </w:r>
      <w:proofErr w:type="gramEnd"/>
      <w:r w:rsidR="008E2EA4">
        <w:rPr>
          <w:spacing w:val="-10"/>
          <w:sz w:val="20"/>
          <w:szCs w:val="20"/>
        </w:rPr>
        <w:t>" пункта 2 Правил;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б) гражданами РФ, следующими в часть пограничной зоны, расположенную за рубежом инженерно-технических сооружений, за исключением граждан РФ, указанных в подпункте "б" пункта 2, </w:t>
      </w:r>
      <w:r w:rsidRPr="00F623AD">
        <w:rPr>
          <w:spacing w:val="-10"/>
          <w:sz w:val="20"/>
          <w:szCs w:val="20"/>
        </w:rPr>
        <w:br/>
        <w:t>а также граждан РФ, имеющих регистрацию по месту жительства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 в населенных пунктах, расположенных в части пограничной зоны, расположенной за рубежом инженерно-технических сооружений;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в) иностранными гражданами и лицами без гражданства,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за исключением иностранных граждан, указанных в подпунктах "б, </w:t>
      </w:r>
      <w:proofErr w:type="gramStart"/>
      <w:r w:rsidRPr="00F623AD">
        <w:rPr>
          <w:spacing w:val="-10"/>
          <w:sz w:val="20"/>
          <w:szCs w:val="20"/>
        </w:rPr>
        <w:t>в</w:t>
      </w:r>
      <w:proofErr w:type="gramEnd"/>
      <w:r w:rsidRPr="00F623AD">
        <w:rPr>
          <w:spacing w:val="-10"/>
          <w:sz w:val="20"/>
          <w:szCs w:val="20"/>
        </w:rPr>
        <w:t>" пункта 2</w:t>
      </w:r>
      <w:r w:rsidR="008E2EA4">
        <w:rPr>
          <w:spacing w:val="-10"/>
          <w:sz w:val="20"/>
          <w:szCs w:val="20"/>
        </w:rPr>
        <w:t xml:space="preserve"> Правил</w:t>
      </w:r>
      <w:r w:rsidRPr="00F623AD">
        <w:rPr>
          <w:spacing w:val="-10"/>
          <w:sz w:val="20"/>
          <w:szCs w:val="20"/>
        </w:rPr>
        <w:t>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>Граждане, пребывающие в пограничной зоне, обязаны иметь при себе документы, на основании которых они осуществили въезд (проход) в пограничную зону.</w:t>
      </w:r>
    </w:p>
    <w:p w:rsidR="00F623AD" w:rsidRPr="00F623AD" w:rsidRDefault="00F623AD" w:rsidP="00574043">
      <w:pPr>
        <w:ind w:right="45" w:firstLine="237"/>
        <w:jc w:val="both"/>
        <w:rPr>
          <w:b/>
          <w:sz w:val="20"/>
          <w:szCs w:val="20"/>
        </w:rPr>
      </w:pPr>
      <w:r w:rsidRPr="00F623AD">
        <w:rPr>
          <w:b/>
          <w:sz w:val="20"/>
          <w:szCs w:val="20"/>
        </w:rPr>
        <w:t>При пребывании в пограничной зоне запрещается: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а) находиться в стометровой полосе местности:</w:t>
      </w:r>
    </w:p>
    <w:p w:rsidR="00574043" w:rsidRPr="00574043" w:rsidRDefault="00F623AD" w:rsidP="00574043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proofErr w:type="gramStart"/>
      <w:r w:rsidRPr="00F623AD">
        <w:rPr>
          <w:spacing w:val="-10"/>
          <w:sz w:val="20"/>
          <w:szCs w:val="20"/>
        </w:rPr>
        <w:t xml:space="preserve">прилегающей к государственной границе на суше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(за исключением земель населенных пунктов, прилегающих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к государственной границе), - круглосуточно;</w:t>
      </w:r>
      <w:r w:rsidR="00574043" w:rsidRPr="00574043">
        <w:rPr>
          <w:spacing w:val="-10"/>
          <w:sz w:val="20"/>
          <w:szCs w:val="20"/>
        </w:rPr>
        <w:t xml:space="preserve"> </w:t>
      </w:r>
      <w:proofErr w:type="gramEnd"/>
    </w:p>
    <w:p w:rsidR="00412929" w:rsidRPr="00574043" w:rsidRDefault="00F623AD" w:rsidP="00574043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574043">
        <w:rPr>
          <w:spacing w:val="-10"/>
          <w:sz w:val="20"/>
          <w:szCs w:val="20"/>
        </w:rPr>
        <w:t xml:space="preserve">прилегающей к российским берегам пограничных рек, озер </w:t>
      </w:r>
      <w:r w:rsidR="00E83BCC">
        <w:rPr>
          <w:spacing w:val="-10"/>
          <w:sz w:val="20"/>
          <w:szCs w:val="20"/>
        </w:rPr>
        <w:br/>
      </w:r>
      <w:r w:rsidRPr="00574043">
        <w:rPr>
          <w:spacing w:val="-10"/>
          <w:sz w:val="20"/>
          <w:szCs w:val="20"/>
        </w:rPr>
        <w:t xml:space="preserve">и иных водных объектов, в пределах которых установлен пограничный режим, - с наступлением темного времени суток </w:t>
      </w:r>
      <w:r w:rsidR="00E83BCC">
        <w:rPr>
          <w:spacing w:val="-10"/>
          <w:sz w:val="20"/>
          <w:szCs w:val="20"/>
        </w:rPr>
        <w:br/>
      </w:r>
      <w:r w:rsidRPr="00574043">
        <w:rPr>
          <w:spacing w:val="-10"/>
          <w:sz w:val="20"/>
          <w:szCs w:val="20"/>
        </w:rPr>
        <w:t>(с захода до восхода солнца);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б) осуществлять без разрешения начальника пограничного органа фото- и видеосъемку пограничных нарядов, пограничных знаков, инженерно-технических сооружений, других объектов пограничных органов, в том числе с использованием сверхлегких воздушных судов, беспилотных воздушных судов, безмоторных летательных аппаратов, не имеющих механического привода;</w:t>
      </w:r>
    </w:p>
    <w:p w:rsidR="00574043" w:rsidRPr="00574043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в) разговаривать с лицами, находящимися на территории сопредельного государства, принимать от них или передавать</w:t>
      </w:r>
      <w:r w:rsidR="00574043" w:rsidRPr="00574043">
        <w:rPr>
          <w:spacing w:val="-10"/>
          <w:sz w:val="20"/>
          <w:szCs w:val="20"/>
        </w:rPr>
        <w:t xml:space="preserve">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им какие-либо вещи, предметы (грузы) или сигналы;</w:t>
      </w:r>
      <w:r w:rsidR="00574043" w:rsidRPr="00574043">
        <w:rPr>
          <w:spacing w:val="-10"/>
          <w:sz w:val="20"/>
          <w:szCs w:val="20"/>
        </w:rPr>
        <w:t xml:space="preserve"> 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г) вести стрельбу из любого вида оружия в направлении территории сопредельного государства;</w:t>
      </w:r>
    </w:p>
    <w:p w:rsidR="00F623AD" w:rsidRPr="00F623AD" w:rsidRDefault="00F623AD" w:rsidP="00F623AD">
      <w:pPr>
        <w:spacing w:line="228" w:lineRule="auto"/>
        <w:ind w:left="34" w:right="45" w:firstLine="23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д) повреждать, уничтожать и (или) портить установленные предупреждающие знаки, возведенные инженерно-технические сооружения, линии связи и коммуникации, размещенную технику</w:t>
      </w:r>
      <w:r w:rsidR="00574043" w:rsidRPr="00574043">
        <w:rPr>
          <w:spacing w:val="-10"/>
          <w:sz w:val="20"/>
          <w:szCs w:val="20"/>
        </w:rPr>
        <w:t xml:space="preserve"> </w:t>
      </w:r>
      <w:r w:rsidRPr="00F623AD">
        <w:rPr>
          <w:spacing w:val="-10"/>
          <w:sz w:val="20"/>
          <w:szCs w:val="20"/>
        </w:rPr>
        <w:t>и вооружение, другие объекты пограничных органов, а также осуществлять какие-либо действия в отношении них;</w:t>
      </w:r>
    </w:p>
    <w:p w:rsidR="00F623AD" w:rsidRPr="00F623AD" w:rsidRDefault="00F623AD" w:rsidP="00F623AD">
      <w:pPr>
        <w:spacing w:line="228" w:lineRule="auto"/>
        <w:ind w:left="34" w:firstLine="187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е) отклоняться от установленных маршрутов передвижения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в пограничной зоне - гражданам РФ, пребывающим в пограничной с целью туризма (</w:t>
      </w:r>
      <w:proofErr w:type="gramStart"/>
      <w:r w:rsidRPr="00F623AD">
        <w:rPr>
          <w:spacing w:val="-10"/>
          <w:sz w:val="20"/>
          <w:szCs w:val="20"/>
        </w:rPr>
        <w:t>кроме</w:t>
      </w:r>
      <w:proofErr w:type="gramEnd"/>
      <w:r w:rsidRPr="00F623AD">
        <w:rPr>
          <w:spacing w:val="-10"/>
          <w:sz w:val="20"/>
          <w:szCs w:val="20"/>
        </w:rPr>
        <w:t xml:space="preserve"> самодеятельного), а также гражданам, </w:t>
      </w:r>
      <w:r w:rsidRPr="00F623AD">
        <w:rPr>
          <w:spacing w:val="-10"/>
          <w:sz w:val="20"/>
          <w:szCs w:val="20"/>
        </w:rPr>
        <w:lastRenderedPageBreak/>
        <w:t xml:space="preserve">следующим транзитом через пограничную зону при выезде </w:t>
      </w:r>
      <w:r w:rsidRPr="00F623AD">
        <w:rPr>
          <w:spacing w:val="-10"/>
          <w:sz w:val="20"/>
          <w:szCs w:val="20"/>
        </w:rPr>
        <w:br/>
        <w:t>из РФ или въезде в РФ.</w:t>
      </w:r>
    </w:p>
    <w:p w:rsidR="00F623AD" w:rsidRPr="00F623AD" w:rsidRDefault="00F623AD" w:rsidP="00F623AD">
      <w:pPr>
        <w:spacing w:line="228" w:lineRule="auto"/>
        <w:ind w:left="34" w:firstLine="187"/>
        <w:jc w:val="both"/>
        <w:rPr>
          <w:spacing w:val="-10"/>
        </w:rPr>
      </w:pPr>
    </w:p>
    <w:p w:rsidR="00F623AD" w:rsidRPr="00F623AD" w:rsidRDefault="00F623AD" w:rsidP="00F623AD">
      <w:pPr>
        <w:spacing w:line="228" w:lineRule="auto"/>
        <w:ind w:left="34" w:firstLine="188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 xml:space="preserve">Хозяйственная, промысловая и иная деятельность, связанная </w:t>
      </w:r>
      <w:r w:rsidR="00574043" w:rsidRPr="00574043">
        <w:rPr>
          <w:b/>
          <w:spacing w:val="-10"/>
          <w:sz w:val="20"/>
          <w:szCs w:val="20"/>
        </w:rPr>
        <w:t xml:space="preserve"> </w:t>
      </w:r>
      <w:r w:rsidRPr="00F623AD">
        <w:rPr>
          <w:b/>
          <w:spacing w:val="-10"/>
          <w:sz w:val="20"/>
          <w:szCs w:val="20"/>
        </w:rPr>
        <w:t>с пользованием землями, лесами, недрами, водными ресурсами, в том числе взлет, посадка и стоянка сверхлегких воздушных судов, беспилотных воздушных судов, безмоторных летательных аппаратов, не имеющих механического привода, проведение массовых общественно-политических, культурных и других мероприятий, охота, содержание и выпас скота осуществляются:</w:t>
      </w:r>
    </w:p>
    <w:p w:rsidR="00F623AD" w:rsidRPr="00F623AD" w:rsidRDefault="00F623AD" w:rsidP="00F623AD">
      <w:pPr>
        <w:spacing w:line="228" w:lineRule="auto"/>
        <w:ind w:left="34" w:firstLine="188"/>
        <w:jc w:val="both"/>
        <w:rPr>
          <w:spacing w:val="-10"/>
          <w:sz w:val="20"/>
          <w:szCs w:val="20"/>
        </w:rPr>
      </w:pPr>
      <w:proofErr w:type="gramStart"/>
      <w:r w:rsidRPr="00F623AD">
        <w:rPr>
          <w:spacing w:val="-10"/>
          <w:sz w:val="20"/>
          <w:szCs w:val="20"/>
        </w:rPr>
        <w:t xml:space="preserve">а) в пограничной зоне, установленной шириной менее пяти километров, в пятикилометровой полосе местности, на островах на пограничных реках, озерах и иных водных объектах или до рубежа инженерно-технических сооружений в случаях, если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он расположен за пределами пятикилометровой полосы местности (за исключением работ оборонного значения и работ, связанных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с ликвидацией чрезвычайных ситуаций природного и техногенного характера или особо опасными инфекционными болезнями), - </w:t>
      </w:r>
      <w:r w:rsidR="00574043" w:rsidRPr="00574043">
        <w:rPr>
          <w:spacing w:val="-10"/>
          <w:sz w:val="20"/>
          <w:szCs w:val="20"/>
        </w:rPr>
        <w:t xml:space="preserve"> </w:t>
      </w:r>
      <w:r w:rsidR="00E83BCC">
        <w:rPr>
          <w:spacing w:val="-10"/>
          <w:sz w:val="20"/>
          <w:szCs w:val="20"/>
        </w:rPr>
        <w:br/>
      </w:r>
      <w:r w:rsidRPr="00F623AD">
        <w:rPr>
          <w:b/>
          <w:spacing w:val="-10"/>
          <w:sz w:val="20"/>
          <w:szCs w:val="20"/>
        </w:rPr>
        <w:t>на</w:t>
      </w:r>
      <w:proofErr w:type="gramEnd"/>
      <w:r w:rsidRPr="00F623AD">
        <w:rPr>
          <w:b/>
          <w:spacing w:val="-10"/>
          <w:sz w:val="20"/>
          <w:szCs w:val="20"/>
        </w:rPr>
        <w:t xml:space="preserve"> </w:t>
      </w:r>
      <w:proofErr w:type="gramStart"/>
      <w:r w:rsidRPr="00F623AD">
        <w:rPr>
          <w:b/>
          <w:spacing w:val="-10"/>
          <w:sz w:val="20"/>
          <w:szCs w:val="20"/>
        </w:rPr>
        <w:t>основании</w:t>
      </w:r>
      <w:proofErr w:type="gramEnd"/>
      <w:r w:rsidRPr="00F623AD">
        <w:rPr>
          <w:b/>
          <w:spacing w:val="-10"/>
          <w:sz w:val="20"/>
          <w:szCs w:val="20"/>
        </w:rPr>
        <w:t xml:space="preserve"> разрешения</w:t>
      </w:r>
      <w:r w:rsidRPr="00F623AD">
        <w:rPr>
          <w:spacing w:val="-10"/>
          <w:sz w:val="20"/>
          <w:szCs w:val="20"/>
        </w:rPr>
        <w:t xml:space="preserve"> пограничного органа или подразделения пограничного органа;</w:t>
      </w:r>
    </w:p>
    <w:p w:rsidR="00F623AD" w:rsidRPr="00F623AD" w:rsidRDefault="00F623AD" w:rsidP="00F623AD">
      <w:pPr>
        <w:spacing w:line="228" w:lineRule="auto"/>
        <w:ind w:left="34" w:firstLine="188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б) в остальной части пограничной зоны, установленной шириной от пяти и более километров, - </w:t>
      </w:r>
      <w:r w:rsidRPr="00F623AD">
        <w:rPr>
          <w:b/>
          <w:spacing w:val="-10"/>
          <w:sz w:val="20"/>
          <w:szCs w:val="20"/>
        </w:rPr>
        <w:t>с уведомлением</w:t>
      </w:r>
      <w:r w:rsidRPr="00F623AD">
        <w:rPr>
          <w:spacing w:val="-10"/>
          <w:sz w:val="20"/>
          <w:szCs w:val="20"/>
        </w:rPr>
        <w:t xml:space="preserve"> пограничного органа или подразделения пограничного органа.</w:t>
      </w:r>
    </w:p>
    <w:p w:rsidR="00574043" w:rsidRDefault="00574043" w:rsidP="00F623AD">
      <w:pPr>
        <w:spacing w:line="228" w:lineRule="auto"/>
        <w:ind w:left="34" w:hanging="1"/>
        <w:jc w:val="center"/>
        <w:rPr>
          <w:b/>
          <w:spacing w:val="-10"/>
          <w:sz w:val="20"/>
          <w:szCs w:val="20"/>
        </w:rPr>
      </w:pPr>
    </w:p>
    <w:p w:rsidR="00F623AD" w:rsidRPr="00F623AD" w:rsidRDefault="00F623AD" w:rsidP="008E2EA4">
      <w:pPr>
        <w:spacing w:line="228" w:lineRule="auto"/>
        <w:ind w:left="34" w:firstLine="188"/>
        <w:jc w:val="both"/>
        <w:rPr>
          <w:spacing w:val="-10"/>
          <w:sz w:val="20"/>
          <w:szCs w:val="20"/>
        </w:rPr>
      </w:pPr>
      <w:r w:rsidRPr="008E2EA4">
        <w:rPr>
          <w:b/>
          <w:spacing w:val="-10"/>
          <w:sz w:val="20"/>
          <w:szCs w:val="20"/>
        </w:rPr>
        <w:t xml:space="preserve">Выход судов (средств) из пунктов базирования </w:t>
      </w:r>
      <w:r w:rsidR="00574043" w:rsidRPr="008E2EA4">
        <w:rPr>
          <w:b/>
          <w:spacing w:val="-10"/>
          <w:sz w:val="20"/>
          <w:szCs w:val="20"/>
        </w:rPr>
        <w:t xml:space="preserve"> </w:t>
      </w:r>
      <w:r w:rsidRPr="008E2EA4">
        <w:rPr>
          <w:b/>
          <w:spacing w:val="-10"/>
          <w:sz w:val="20"/>
          <w:szCs w:val="20"/>
        </w:rPr>
        <w:t xml:space="preserve">на участки </w:t>
      </w:r>
      <w:r w:rsidR="00E83BCC">
        <w:rPr>
          <w:b/>
          <w:spacing w:val="-10"/>
          <w:sz w:val="20"/>
          <w:szCs w:val="20"/>
        </w:rPr>
        <w:br/>
      </w:r>
      <w:r w:rsidRPr="008E2EA4">
        <w:rPr>
          <w:b/>
          <w:spacing w:val="-10"/>
          <w:sz w:val="20"/>
          <w:szCs w:val="20"/>
        </w:rPr>
        <w:t>(в районы) в российской части вод</w:t>
      </w:r>
      <w:r w:rsidRPr="00574043">
        <w:rPr>
          <w:spacing w:val="-10"/>
          <w:sz w:val="20"/>
          <w:szCs w:val="20"/>
        </w:rPr>
        <w:t xml:space="preserve"> осуществляется </w:t>
      </w:r>
      <w:r w:rsidR="00E83BCC">
        <w:rPr>
          <w:spacing w:val="-10"/>
          <w:sz w:val="20"/>
          <w:szCs w:val="20"/>
        </w:rPr>
        <w:br/>
      </w:r>
      <w:r w:rsidRPr="00574043">
        <w:rPr>
          <w:spacing w:val="-10"/>
          <w:sz w:val="20"/>
          <w:szCs w:val="20"/>
        </w:rPr>
        <w:t xml:space="preserve">с уведомлением лицом, управляющим судном (средством), </w:t>
      </w:r>
      <w:r w:rsidR="00E83BCC">
        <w:rPr>
          <w:spacing w:val="-10"/>
          <w:sz w:val="20"/>
          <w:szCs w:val="20"/>
        </w:rPr>
        <w:br/>
      </w:r>
      <w:r w:rsidRPr="008E2EA4">
        <w:rPr>
          <w:b/>
          <w:spacing w:val="-10"/>
          <w:sz w:val="20"/>
          <w:szCs w:val="20"/>
        </w:rPr>
        <w:t xml:space="preserve">не </w:t>
      </w:r>
      <w:proofErr w:type="gramStart"/>
      <w:r w:rsidRPr="008E2EA4">
        <w:rPr>
          <w:b/>
          <w:spacing w:val="-10"/>
          <w:sz w:val="20"/>
          <w:szCs w:val="20"/>
        </w:rPr>
        <w:t>позднее</w:t>
      </w:r>
      <w:proofErr w:type="gramEnd"/>
      <w:r w:rsidRPr="008E2EA4">
        <w:rPr>
          <w:b/>
          <w:spacing w:val="-10"/>
          <w:sz w:val="20"/>
          <w:szCs w:val="20"/>
        </w:rPr>
        <w:t xml:space="preserve"> чем за 2 часа</w:t>
      </w:r>
      <w:r w:rsidRPr="00574043">
        <w:rPr>
          <w:spacing w:val="-10"/>
          <w:sz w:val="20"/>
          <w:szCs w:val="20"/>
        </w:rPr>
        <w:t xml:space="preserve"> до выхода судна (средства) по телефонной связи или радиосвязи пограничного органа или подразделения пограничного</w:t>
      </w:r>
      <w:r w:rsidR="00574043" w:rsidRPr="00574043">
        <w:rPr>
          <w:spacing w:val="-10"/>
          <w:sz w:val="20"/>
          <w:szCs w:val="20"/>
        </w:rPr>
        <w:t xml:space="preserve"> </w:t>
      </w:r>
      <w:r w:rsidRPr="00574043">
        <w:rPr>
          <w:spacing w:val="-10"/>
          <w:sz w:val="20"/>
          <w:szCs w:val="20"/>
        </w:rPr>
        <w:t xml:space="preserve">органа о наименовании (номере) пункта базирования, регистрационном (бортовом) номере, названии судна (средства) (при его наличии),  лице,  управляющем  судном (средством),  </w:t>
      </w:r>
      <w:proofErr w:type="gramStart"/>
      <w:r w:rsidRPr="00574043">
        <w:rPr>
          <w:spacing w:val="-10"/>
          <w:sz w:val="20"/>
          <w:szCs w:val="20"/>
        </w:rPr>
        <w:t>месте</w:t>
      </w:r>
      <w:proofErr w:type="gramEnd"/>
      <w:r w:rsidR="00574043" w:rsidRPr="00574043">
        <w:rPr>
          <w:spacing w:val="-10"/>
          <w:sz w:val="20"/>
          <w:szCs w:val="20"/>
        </w:rPr>
        <w:t xml:space="preserve"> </w:t>
      </w:r>
      <w:r w:rsidRPr="00F623AD">
        <w:rPr>
          <w:spacing w:val="-10"/>
          <w:sz w:val="20"/>
          <w:szCs w:val="20"/>
        </w:rPr>
        <w:t xml:space="preserve">(районе) плавания, количестве человек на судне (средстве), времени </w:t>
      </w:r>
      <w:r w:rsidR="00574043" w:rsidRPr="00574043">
        <w:rPr>
          <w:spacing w:val="-10"/>
          <w:sz w:val="20"/>
          <w:szCs w:val="20"/>
        </w:rPr>
        <w:t xml:space="preserve"> </w:t>
      </w:r>
      <w:r w:rsidR="00574043">
        <w:rPr>
          <w:spacing w:val="-10"/>
          <w:sz w:val="20"/>
          <w:szCs w:val="20"/>
        </w:rPr>
        <w:t>в</w:t>
      </w:r>
      <w:r w:rsidRPr="00F623AD">
        <w:rPr>
          <w:spacing w:val="-10"/>
          <w:sz w:val="20"/>
          <w:szCs w:val="20"/>
        </w:rPr>
        <w:t>ыхода, предполагаемом времени возвращения.</w:t>
      </w:r>
    </w:p>
    <w:p w:rsidR="00F623AD" w:rsidRPr="00F623AD" w:rsidRDefault="00F623AD" w:rsidP="00574043">
      <w:pPr>
        <w:spacing w:line="228" w:lineRule="auto"/>
        <w:ind w:left="34" w:firstLine="188"/>
        <w:jc w:val="both"/>
        <w:rPr>
          <w:spacing w:val="-10"/>
          <w:sz w:val="20"/>
          <w:szCs w:val="20"/>
        </w:rPr>
      </w:pPr>
      <w:proofErr w:type="gramStart"/>
      <w:r w:rsidRPr="00F623AD">
        <w:rPr>
          <w:spacing w:val="-10"/>
          <w:sz w:val="20"/>
          <w:szCs w:val="20"/>
        </w:rPr>
        <w:t xml:space="preserve">По возвращении судов (средств) в пункты базирования лица, управляющие судами (средствами), должны уведомить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по телефонной связи или радиосвязи пограничный орган или подразделение пограничного органа о наименовании (номере) пункта базирования, регистрационном (бортовом) номере, названии судна (средства) (при его наличии), лице, управляющем судном (средством), фактическом времени возвращения.</w:t>
      </w:r>
      <w:proofErr w:type="gramEnd"/>
    </w:p>
    <w:p w:rsidR="00574043" w:rsidRDefault="00574043" w:rsidP="00574043">
      <w:pPr>
        <w:spacing w:line="228" w:lineRule="auto"/>
        <w:ind w:left="34" w:firstLine="141"/>
        <w:jc w:val="both"/>
        <w:rPr>
          <w:b/>
          <w:spacing w:val="-10"/>
          <w:sz w:val="20"/>
          <w:szCs w:val="20"/>
        </w:rPr>
      </w:pPr>
    </w:p>
    <w:p w:rsidR="00F623AD" w:rsidRPr="00F623AD" w:rsidRDefault="00F623AD" w:rsidP="00574043">
      <w:pPr>
        <w:spacing w:line="228" w:lineRule="auto"/>
        <w:ind w:left="34" w:firstLine="141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 xml:space="preserve">Пребывание судов (средств) разрешается </w:t>
      </w:r>
      <w:r w:rsidR="00574043">
        <w:rPr>
          <w:b/>
          <w:spacing w:val="-10"/>
          <w:sz w:val="20"/>
          <w:szCs w:val="20"/>
        </w:rPr>
        <w:t xml:space="preserve"> </w:t>
      </w:r>
      <w:r w:rsidRPr="00F623AD">
        <w:rPr>
          <w:b/>
          <w:spacing w:val="-10"/>
          <w:sz w:val="20"/>
          <w:szCs w:val="20"/>
        </w:rPr>
        <w:t>в светлое время суток</w:t>
      </w:r>
      <w:r w:rsidR="008E2EA4">
        <w:rPr>
          <w:b/>
          <w:spacing w:val="-10"/>
          <w:sz w:val="20"/>
          <w:szCs w:val="20"/>
        </w:rPr>
        <w:t>:</w:t>
      </w:r>
    </w:p>
    <w:p w:rsidR="00F623AD" w:rsidRPr="00F623AD" w:rsidRDefault="00F623AD" w:rsidP="00574043">
      <w:pPr>
        <w:spacing w:line="228" w:lineRule="auto"/>
        <w:ind w:left="34" w:firstLine="141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а) на участках (в районах) в российской части вод пограничных рек, озер и иных водных объектов, в пределах которых установлен пограничный режим, - в местах (в районах), указанных </w:t>
      </w:r>
      <w:r w:rsidRPr="00F623AD">
        <w:rPr>
          <w:spacing w:val="-10"/>
          <w:sz w:val="20"/>
          <w:szCs w:val="20"/>
        </w:rPr>
        <w:br/>
        <w:t>в разрешении;</w:t>
      </w:r>
    </w:p>
    <w:p w:rsidR="00F623AD" w:rsidRPr="00F623AD" w:rsidRDefault="00F623AD" w:rsidP="00574043">
      <w:pPr>
        <w:spacing w:line="228" w:lineRule="auto"/>
        <w:ind w:left="34" w:firstLine="188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lastRenderedPageBreak/>
        <w:t xml:space="preserve">б) на участках (в районах) внутренних морских вод Российской Федерации, в пределах которых установлен пограничный режим,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в территориальном море Российской Федерации - до границ районов, указанных в судовом билете, по согласованию 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с пограничным органом или подразделением пограничного органа, в пределах ответственности которого планируется промысловая деятельность. Судам (средствам), не имеющим судового билета, -  на удалении до 2 миль от берега.</w:t>
      </w:r>
    </w:p>
    <w:p w:rsidR="00F623AD" w:rsidRPr="00574043" w:rsidRDefault="00F623AD" w:rsidP="00574043">
      <w:pPr>
        <w:jc w:val="both"/>
        <w:rPr>
          <w:sz w:val="20"/>
          <w:szCs w:val="20"/>
        </w:rPr>
      </w:pPr>
    </w:p>
    <w:p w:rsidR="00F623AD" w:rsidRPr="00F623AD" w:rsidRDefault="00F623AD" w:rsidP="00574043">
      <w:pPr>
        <w:spacing w:line="228" w:lineRule="auto"/>
        <w:ind w:left="34" w:firstLine="188"/>
        <w:jc w:val="both"/>
        <w:rPr>
          <w:b/>
          <w:spacing w:val="-10"/>
          <w:sz w:val="20"/>
          <w:szCs w:val="20"/>
        </w:rPr>
      </w:pPr>
      <w:r w:rsidRPr="00F623AD">
        <w:rPr>
          <w:b/>
          <w:spacing w:val="-10"/>
          <w:sz w:val="20"/>
          <w:szCs w:val="20"/>
        </w:rPr>
        <w:t>Лицам, управляющим судами (средствами)</w:t>
      </w:r>
      <w:r w:rsidR="008E2EA4" w:rsidRPr="008E2EA4">
        <w:rPr>
          <w:b/>
          <w:spacing w:val="-10"/>
          <w:sz w:val="20"/>
          <w:szCs w:val="20"/>
        </w:rPr>
        <w:t xml:space="preserve"> </w:t>
      </w:r>
      <w:r w:rsidR="008E2EA4">
        <w:rPr>
          <w:b/>
          <w:spacing w:val="-10"/>
          <w:sz w:val="20"/>
          <w:szCs w:val="20"/>
        </w:rPr>
        <w:t xml:space="preserve">и </w:t>
      </w:r>
      <w:r w:rsidR="008E2EA4" w:rsidRPr="00F623AD">
        <w:rPr>
          <w:b/>
          <w:spacing w:val="-10"/>
          <w:sz w:val="20"/>
          <w:szCs w:val="20"/>
        </w:rPr>
        <w:t>находящимся на судах (средствах):</w:t>
      </w:r>
    </w:p>
    <w:p w:rsidR="00F623AD" w:rsidRPr="00F623AD" w:rsidRDefault="00F623AD" w:rsidP="00574043">
      <w:pPr>
        <w:ind w:firstLine="174"/>
        <w:jc w:val="both"/>
        <w:rPr>
          <w:spacing w:val="-10"/>
          <w:sz w:val="20"/>
          <w:szCs w:val="20"/>
        </w:rPr>
      </w:pPr>
      <w:proofErr w:type="gramStart"/>
      <w:r w:rsidRPr="00F623AD">
        <w:rPr>
          <w:spacing w:val="-10"/>
          <w:sz w:val="20"/>
          <w:szCs w:val="20"/>
        </w:rPr>
        <w:t xml:space="preserve">а) при выходе на участки (в районы) в российской части вод   необходимо   при   себе  иметь  документ, удостоверяющий личность (либо копию страниц документа, удостоверяющего личность, содержащего установочные    данные    гражданина   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 xml:space="preserve"> и     реквизиты документа, удостоверяющего личность (серия, номер, дата выдачи, наименование органа, выдавшего документ),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а при осуществлении промысловой деятельности в российской части вод пограничных рек, озер и иных водных объектов - разрешение, и предъявлять</w:t>
      </w:r>
      <w:proofErr w:type="gramEnd"/>
      <w:r w:rsidRPr="00F623AD">
        <w:rPr>
          <w:spacing w:val="-10"/>
          <w:sz w:val="20"/>
          <w:szCs w:val="20"/>
        </w:rPr>
        <w:t xml:space="preserve"> их по требованию пограничных органов (пограничных нарядов);</w:t>
      </w:r>
    </w:p>
    <w:p w:rsidR="00F623AD" w:rsidRPr="00F623AD" w:rsidRDefault="00F623AD" w:rsidP="00574043">
      <w:pPr>
        <w:ind w:firstLine="174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б) запрещается:</w:t>
      </w:r>
    </w:p>
    <w:p w:rsidR="00F623AD" w:rsidRPr="00F623AD" w:rsidRDefault="00F623AD" w:rsidP="00574043">
      <w:pPr>
        <w:ind w:firstLine="174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использовать не поставленные на учет суда (средства), подлежащие учету;</w:t>
      </w:r>
    </w:p>
    <w:p w:rsidR="00F623AD" w:rsidRPr="00F623AD" w:rsidRDefault="00F623AD" w:rsidP="00574043">
      <w:pPr>
        <w:ind w:firstLine="174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>хранить суда (средства) вне установленных пунктов базирования и вне других отведенных для этого мест;</w:t>
      </w:r>
    </w:p>
    <w:p w:rsidR="00F623AD" w:rsidRPr="00F623AD" w:rsidRDefault="00F623AD" w:rsidP="00574043">
      <w:pPr>
        <w:ind w:firstLine="174"/>
        <w:jc w:val="both"/>
        <w:rPr>
          <w:spacing w:val="-10"/>
          <w:sz w:val="20"/>
          <w:szCs w:val="20"/>
        </w:rPr>
      </w:pPr>
      <w:r w:rsidRPr="00F623AD">
        <w:rPr>
          <w:spacing w:val="-10"/>
          <w:sz w:val="20"/>
          <w:szCs w:val="20"/>
        </w:rPr>
        <w:t xml:space="preserve">отключать технические средства контроля и средства связи </w:t>
      </w:r>
      <w:r w:rsidR="00E83BCC">
        <w:rPr>
          <w:spacing w:val="-10"/>
          <w:sz w:val="20"/>
          <w:szCs w:val="20"/>
        </w:rPr>
        <w:br/>
      </w:r>
      <w:r w:rsidRPr="00F623AD">
        <w:rPr>
          <w:spacing w:val="-10"/>
          <w:sz w:val="20"/>
          <w:szCs w:val="20"/>
        </w:rPr>
        <w:t>во время плавания.</w:t>
      </w:r>
    </w:p>
    <w:p w:rsidR="00574043" w:rsidRPr="00F623AD" w:rsidRDefault="00574043" w:rsidP="00F623AD">
      <w:pPr>
        <w:tabs>
          <w:tab w:val="left" w:pos="294"/>
        </w:tabs>
        <w:ind w:left="34" w:firstLine="237"/>
        <w:jc w:val="both"/>
        <w:rPr>
          <w:sz w:val="20"/>
          <w:szCs w:val="20"/>
        </w:rPr>
      </w:pPr>
    </w:p>
    <w:p w:rsidR="00626124" w:rsidRPr="00E83BCC" w:rsidRDefault="008E2EA4" w:rsidP="00626124">
      <w:pPr>
        <w:contextualSpacing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E83BCC">
        <w:rPr>
          <w:rFonts w:ascii="Times New Roman CYR" w:hAnsi="Times New Roman CYR" w:cs="Times New Roman CYR"/>
          <w:b/>
          <w:sz w:val="20"/>
          <w:szCs w:val="20"/>
        </w:rPr>
        <w:t>Адреса</w:t>
      </w:r>
      <w:r w:rsidR="00626124" w:rsidRPr="00E83BCC">
        <w:rPr>
          <w:rFonts w:ascii="Times New Roman CYR" w:hAnsi="Times New Roman CYR" w:cs="Times New Roman CYR"/>
          <w:b/>
          <w:sz w:val="20"/>
          <w:szCs w:val="20"/>
        </w:rPr>
        <w:t xml:space="preserve"> пунктов приема заявлений (ходатайств) </w:t>
      </w:r>
      <w:r w:rsidR="00E83BCC">
        <w:rPr>
          <w:rFonts w:ascii="Times New Roman CYR" w:hAnsi="Times New Roman CYR" w:cs="Times New Roman CYR"/>
          <w:b/>
          <w:sz w:val="20"/>
          <w:szCs w:val="20"/>
        </w:rPr>
        <w:br/>
      </w:r>
      <w:r w:rsidR="00626124" w:rsidRPr="00E83BCC">
        <w:rPr>
          <w:rFonts w:ascii="Times New Roman CYR" w:hAnsi="Times New Roman CYR" w:cs="Times New Roman CYR"/>
          <w:b/>
          <w:sz w:val="20"/>
          <w:szCs w:val="20"/>
        </w:rPr>
        <w:t>на получение пропусков, разрешений у заявителей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191015, г. Санкт-Петербург, ул. </w:t>
      </w:r>
      <w:proofErr w:type="gramStart"/>
      <w:r w:rsidRPr="008E2EA4">
        <w:rPr>
          <w:rFonts w:ascii="Times New Roman CYR" w:hAnsi="Times New Roman CYR" w:cs="Times New Roman CYR"/>
          <w:sz w:val="20"/>
          <w:szCs w:val="20"/>
        </w:rPr>
        <w:t>Шпалерная</w:t>
      </w:r>
      <w:proofErr w:type="gramEnd"/>
      <w:r w:rsidRPr="008E2EA4">
        <w:rPr>
          <w:rFonts w:ascii="Times New Roman CYR" w:hAnsi="Times New Roman CYR" w:cs="Times New Roman CYR"/>
          <w:sz w:val="20"/>
          <w:szCs w:val="20"/>
        </w:rPr>
        <w:t>, д. 62,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электронная почта pu.spb.lenobl@fsb.ru, 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>тел. 8(812)578-03-45, 578-04-56, 438-64-58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188540 г. Сосновый Бор, ул. </w:t>
      </w:r>
      <w:proofErr w:type="gramStart"/>
      <w:r w:rsidRPr="008E2EA4">
        <w:rPr>
          <w:rFonts w:ascii="Times New Roman CYR" w:hAnsi="Times New Roman CYR" w:cs="Times New Roman CYR"/>
          <w:sz w:val="20"/>
          <w:szCs w:val="20"/>
        </w:rPr>
        <w:t>Советская</w:t>
      </w:r>
      <w:proofErr w:type="gramEnd"/>
      <w:r w:rsidRPr="008E2EA4">
        <w:rPr>
          <w:rFonts w:ascii="Times New Roman CYR" w:hAnsi="Times New Roman CYR" w:cs="Times New Roman CYR"/>
          <w:sz w:val="20"/>
          <w:szCs w:val="20"/>
        </w:rPr>
        <w:t>, д.63,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электронная почта pu.spb.sb@fsb.ru, 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>тел. 8(81369) 6-15-23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188491, </w:t>
      </w:r>
      <w:proofErr w:type="spellStart"/>
      <w:r w:rsidRPr="008E2EA4">
        <w:rPr>
          <w:rFonts w:ascii="Times New Roman CYR" w:hAnsi="Times New Roman CYR" w:cs="Times New Roman CYR"/>
          <w:sz w:val="20"/>
          <w:szCs w:val="20"/>
        </w:rPr>
        <w:t>Кингисеппский</w:t>
      </w:r>
      <w:proofErr w:type="spellEnd"/>
      <w:r w:rsidRPr="008E2EA4">
        <w:rPr>
          <w:rFonts w:ascii="Times New Roman CYR" w:hAnsi="Times New Roman CYR" w:cs="Times New Roman CYR"/>
          <w:sz w:val="20"/>
          <w:szCs w:val="20"/>
        </w:rPr>
        <w:t xml:space="preserve"> район, г. Ивангород, </w:t>
      </w:r>
      <w:r w:rsidRPr="008E2EA4">
        <w:rPr>
          <w:rFonts w:ascii="Times New Roman CYR" w:hAnsi="Times New Roman CYR" w:cs="Times New Roman CYR"/>
          <w:sz w:val="20"/>
          <w:szCs w:val="20"/>
        </w:rPr>
        <w:br/>
      </w:r>
      <w:proofErr w:type="spellStart"/>
      <w:r w:rsidRPr="008E2EA4">
        <w:rPr>
          <w:rFonts w:ascii="Times New Roman CYR" w:hAnsi="Times New Roman CYR" w:cs="Times New Roman CYR"/>
          <w:sz w:val="20"/>
          <w:szCs w:val="20"/>
        </w:rPr>
        <w:t>Кингисеппское</w:t>
      </w:r>
      <w:proofErr w:type="spellEnd"/>
      <w:r w:rsidRPr="008E2EA4">
        <w:rPr>
          <w:rFonts w:ascii="Times New Roman CYR" w:hAnsi="Times New Roman CYR" w:cs="Times New Roman CYR"/>
          <w:sz w:val="20"/>
          <w:szCs w:val="20"/>
        </w:rPr>
        <w:t xml:space="preserve"> шоссе, д. 7а, помещение № 106 </w:t>
      </w:r>
      <w:r w:rsidRPr="008E2EA4">
        <w:rPr>
          <w:rFonts w:ascii="Times New Roman CYR" w:hAnsi="Times New Roman CYR" w:cs="Times New Roman CYR"/>
          <w:sz w:val="20"/>
          <w:szCs w:val="20"/>
        </w:rPr>
        <w:br/>
        <w:t>(здание гостиницы «Витязь)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188490, Ленинградская область, г. Сланцы, </w:t>
      </w:r>
    </w:p>
    <w:p w:rsidR="00626124" w:rsidRPr="008E2EA4" w:rsidRDefault="00626124" w:rsidP="00626124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>ул. Ломоносова, д.10 тел. 8 (81374) 41-637</w:t>
      </w:r>
    </w:p>
    <w:p w:rsidR="00412929" w:rsidRPr="008E2EA4" w:rsidRDefault="00412929">
      <w:pPr>
        <w:rPr>
          <w:sz w:val="20"/>
          <w:szCs w:val="20"/>
        </w:rPr>
      </w:pPr>
    </w:p>
    <w:p w:rsidR="00412929" w:rsidRDefault="00412929"/>
    <w:p w:rsidR="008E2EA4" w:rsidRDefault="008E2EA4" w:rsidP="00412929">
      <w:pPr>
        <w:contextualSpacing/>
        <w:jc w:val="center"/>
        <w:rPr>
          <w:rFonts w:ascii="Times New Roman CYR" w:hAnsi="Times New Roman CYR" w:cs="Times New Roman CYR"/>
        </w:rPr>
      </w:pPr>
    </w:p>
    <w:p w:rsidR="00E83BCC" w:rsidRDefault="00E83BCC" w:rsidP="00412929">
      <w:pPr>
        <w:contextualSpacing/>
        <w:jc w:val="center"/>
        <w:rPr>
          <w:rFonts w:ascii="Times New Roman CYR" w:hAnsi="Times New Roman CYR" w:cs="Times New Roman CYR"/>
        </w:rPr>
      </w:pPr>
    </w:p>
    <w:p w:rsidR="00412929" w:rsidRPr="008E2EA4" w:rsidRDefault="00412929" w:rsidP="00412929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8E2EA4">
        <w:rPr>
          <w:rFonts w:ascii="Times New Roman CYR" w:hAnsi="Times New Roman CYR" w:cs="Times New Roman CYR"/>
          <w:sz w:val="20"/>
          <w:szCs w:val="20"/>
        </w:rPr>
        <w:t xml:space="preserve">С полным содержанием приказов ФСБ России можно </w:t>
      </w:r>
      <w:proofErr w:type="gramStart"/>
      <w:r w:rsidRPr="008E2EA4">
        <w:rPr>
          <w:rFonts w:ascii="Times New Roman CYR" w:hAnsi="Times New Roman CYR" w:cs="Times New Roman CYR"/>
          <w:sz w:val="20"/>
          <w:szCs w:val="20"/>
        </w:rPr>
        <w:t>ознакомиться</w:t>
      </w:r>
      <w:proofErr w:type="gramEnd"/>
      <w:r w:rsidRPr="008E2EA4">
        <w:rPr>
          <w:rFonts w:ascii="Times New Roman CYR" w:hAnsi="Times New Roman CYR" w:cs="Times New Roman CYR"/>
          <w:sz w:val="20"/>
          <w:szCs w:val="20"/>
        </w:rPr>
        <w:t xml:space="preserve"> перейдя по ссылкам:</w:t>
      </w:r>
    </w:p>
    <w:p w:rsidR="00412929" w:rsidRDefault="00412929" w:rsidP="00412929">
      <w:pPr>
        <w:contextualSpacing/>
        <w:jc w:val="center"/>
        <w:rPr>
          <w:rFonts w:ascii="Times New Roman CYR" w:hAnsi="Times New Roman CYR" w:cs="Times New Roman CYR"/>
        </w:rPr>
      </w:pPr>
    </w:p>
    <w:p w:rsidR="00412929" w:rsidRPr="00412929" w:rsidRDefault="00412929" w:rsidP="00412929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412929">
        <w:rPr>
          <w:rFonts w:ascii="Times New Roman CYR" w:hAnsi="Times New Roman CYR" w:cs="Times New Roman CYR"/>
          <w:sz w:val="20"/>
          <w:szCs w:val="20"/>
        </w:rPr>
        <w:t xml:space="preserve">Приказ ФСБ РФ от 2 июня 2006 г. № 239 </w:t>
      </w:r>
      <w:r w:rsidRPr="008E2EA4">
        <w:rPr>
          <w:rFonts w:ascii="Times New Roman CYR" w:hAnsi="Times New Roman CYR" w:cs="Times New Roman CYR"/>
          <w:sz w:val="20"/>
          <w:szCs w:val="20"/>
        </w:rPr>
        <w:br/>
      </w:r>
      <w:r w:rsidRPr="00412929">
        <w:rPr>
          <w:rFonts w:ascii="Times New Roman CYR" w:hAnsi="Times New Roman CYR" w:cs="Times New Roman CYR"/>
          <w:sz w:val="20"/>
          <w:szCs w:val="20"/>
        </w:rPr>
        <w:t xml:space="preserve">«О пределах пограничной зоны на территории  Ленинградской области»  </w:t>
      </w:r>
    </w:p>
    <w:p w:rsidR="00412929" w:rsidRDefault="00412929" w:rsidP="00412929">
      <w:pPr>
        <w:spacing w:line="276" w:lineRule="auto"/>
        <w:contextualSpacing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5AC5D0BE" wp14:editId="71E5E329">
            <wp:extent cx="896400" cy="90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929" w:rsidRPr="00412929" w:rsidRDefault="00412929" w:rsidP="00412929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412929">
        <w:rPr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 wp14:anchorId="1A6F1286" wp14:editId="3226632A">
            <wp:simplePos x="0" y="0"/>
            <wp:positionH relativeFrom="column">
              <wp:posOffset>15417800</wp:posOffset>
            </wp:positionH>
            <wp:positionV relativeFrom="paragraph">
              <wp:posOffset>45720</wp:posOffset>
            </wp:positionV>
            <wp:extent cx="2680335" cy="2680335"/>
            <wp:effectExtent l="0" t="0" r="5715" b="5715"/>
            <wp:wrapNone/>
            <wp:docPr id="4" name="Рисунок 4" descr="F:\4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4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929">
        <w:rPr>
          <w:rFonts w:ascii="Times New Roman CYR" w:hAnsi="Times New Roman CYR" w:cs="Times New Roman CYR"/>
          <w:sz w:val="20"/>
          <w:szCs w:val="20"/>
        </w:rPr>
        <w:t>Приказ ФСБ России от 7 августа 2017 г. № 454</w:t>
      </w:r>
      <w:r w:rsidRPr="00412929">
        <w:rPr>
          <w:rFonts w:ascii="Times New Roman CYR" w:hAnsi="Times New Roman CYR" w:cs="Times New Roman CYR"/>
          <w:sz w:val="20"/>
          <w:szCs w:val="20"/>
        </w:rPr>
        <w:br/>
        <w:t>«Об утверждении Правил пограничного режима»</w:t>
      </w:r>
    </w:p>
    <w:p w:rsidR="00412929" w:rsidRDefault="00412929" w:rsidP="00412929">
      <w:pPr>
        <w:spacing w:line="276" w:lineRule="auto"/>
        <w:contextualSpacing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1D942B53" wp14:editId="584EBF41">
            <wp:extent cx="896400" cy="90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12929" w:rsidRPr="00412929" w:rsidRDefault="00412929" w:rsidP="00412929">
      <w:pPr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412929">
        <w:rPr>
          <w:rFonts w:ascii="Times New Roman CYR" w:hAnsi="Times New Roman CYR" w:cs="Times New Roman CYR"/>
          <w:sz w:val="20"/>
          <w:szCs w:val="20"/>
        </w:rPr>
        <w:t>Приказ ФСБ России от 28 февраля 2023 г. № 102</w:t>
      </w:r>
      <w:r w:rsidRPr="00412929">
        <w:rPr>
          <w:rFonts w:ascii="Times New Roman CYR" w:hAnsi="Times New Roman CYR" w:cs="Times New Roman CYR"/>
          <w:sz w:val="20"/>
          <w:szCs w:val="20"/>
        </w:rPr>
        <w:br/>
        <w:t>«Об утверждении Порядка выдачи пограничными органами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деятельность, на проведение массовых общественно-политических, культурных и других мероприятий, на содержание и выпас скота в пограничной зоне, на промысловую, исследовательскую, изыскательскую и иную деятельность в</w:t>
      </w:r>
      <w:proofErr w:type="gramEnd"/>
      <w:r w:rsidRPr="00412929">
        <w:rPr>
          <w:rFonts w:ascii="Times New Roman CYR" w:hAnsi="Times New Roman CYR" w:cs="Times New Roman CYR"/>
          <w:sz w:val="20"/>
          <w:szCs w:val="20"/>
        </w:rPr>
        <w:t xml:space="preserve"> российской части вод пограничных рек, озер и иных водных объектов, в пределах которых установлен пограничный режим»</w:t>
      </w:r>
    </w:p>
    <w:p w:rsidR="00412929" w:rsidRDefault="00412929" w:rsidP="00412929">
      <w:pPr>
        <w:jc w:val="center"/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171B6A69" wp14:editId="11CE0CBF">
            <wp:extent cx="903600" cy="90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EA4" w:rsidRDefault="008E2EA4" w:rsidP="00412929">
      <w:pPr>
        <w:jc w:val="center"/>
      </w:pPr>
    </w:p>
    <w:p w:rsidR="008E2EA4" w:rsidRPr="00E83BCC" w:rsidRDefault="008E2EA4" w:rsidP="008E2EA4">
      <w:pPr>
        <w:ind w:left="34" w:firstLine="237"/>
        <w:rPr>
          <w:rFonts w:eastAsia="Calibri"/>
          <w:b/>
          <w:sz w:val="20"/>
          <w:szCs w:val="20"/>
          <w:lang w:eastAsia="en-US"/>
        </w:rPr>
      </w:pPr>
      <w:r w:rsidRPr="00E83BCC">
        <w:rPr>
          <w:rFonts w:eastAsia="Calibri"/>
          <w:b/>
          <w:sz w:val="20"/>
          <w:szCs w:val="20"/>
          <w:lang w:eastAsia="en-US"/>
        </w:rPr>
        <w:t>Телефоны подразделений:</w:t>
      </w:r>
    </w:p>
    <w:p w:rsidR="008E2EA4" w:rsidRPr="00E83BCC" w:rsidRDefault="008E2EA4" w:rsidP="008E2EA4">
      <w:pPr>
        <w:ind w:left="34" w:firstLine="237"/>
        <w:rPr>
          <w:rFonts w:eastAsia="Calibri"/>
          <w:sz w:val="20"/>
          <w:szCs w:val="20"/>
          <w:lang w:eastAsia="en-US"/>
        </w:rPr>
      </w:pPr>
      <w:r w:rsidRPr="00E83BCC">
        <w:rPr>
          <w:rFonts w:eastAsia="Calibri"/>
          <w:sz w:val="20"/>
          <w:szCs w:val="20"/>
          <w:lang w:eastAsia="en-US"/>
        </w:rPr>
        <w:t xml:space="preserve">в </w:t>
      </w:r>
      <w:proofErr w:type="spellStart"/>
      <w:r w:rsidRPr="00E83BCC">
        <w:rPr>
          <w:rFonts w:eastAsia="Calibri"/>
          <w:sz w:val="20"/>
          <w:szCs w:val="20"/>
          <w:lang w:eastAsia="en-US"/>
        </w:rPr>
        <w:t>пгт</w:t>
      </w:r>
      <w:proofErr w:type="spellEnd"/>
      <w:r w:rsidRPr="00E83BCC">
        <w:rPr>
          <w:rFonts w:eastAsia="Calibri"/>
          <w:sz w:val="20"/>
          <w:szCs w:val="20"/>
          <w:lang w:eastAsia="en-US"/>
        </w:rPr>
        <w:t>. Лебяжье: 8</w:t>
      </w:r>
      <w:r w:rsidR="00E83BCC" w:rsidRPr="00E83BCC">
        <w:rPr>
          <w:rFonts w:eastAsia="Calibri"/>
          <w:sz w:val="20"/>
          <w:szCs w:val="20"/>
          <w:lang w:eastAsia="en-US"/>
        </w:rPr>
        <w:t xml:space="preserve"> (</w:t>
      </w:r>
      <w:r w:rsidRPr="00E83BCC">
        <w:rPr>
          <w:rFonts w:eastAsia="Calibri"/>
          <w:sz w:val="20"/>
          <w:szCs w:val="20"/>
          <w:lang w:eastAsia="en-US"/>
        </w:rPr>
        <w:t>813</w:t>
      </w:r>
      <w:r w:rsidR="00E83BCC" w:rsidRPr="00E83BCC">
        <w:rPr>
          <w:rFonts w:eastAsia="Calibri"/>
          <w:sz w:val="20"/>
          <w:szCs w:val="20"/>
          <w:lang w:eastAsia="en-US"/>
        </w:rPr>
        <w:t xml:space="preserve"> </w:t>
      </w:r>
      <w:r w:rsidRPr="00E83BCC">
        <w:rPr>
          <w:rFonts w:eastAsia="Calibri"/>
          <w:sz w:val="20"/>
          <w:szCs w:val="20"/>
          <w:lang w:eastAsia="en-US"/>
        </w:rPr>
        <w:t>76</w:t>
      </w:r>
      <w:r w:rsidR="00E83BCC" w:rsidRPr="00E83BCC">
        <w:rPr>
          <w:rFonts w:eastAsia="Calibri"/>
          <w:sz w:val="20"/>
          <w:szCs w:val="20"/>
          <w:lang w:eastAsia="en-US"/>
        </w:rPr>
        <w:t xml:space="preserve">) </w:t>
      </w:r>
      <w:r w:rsidRPr="00E83BCC">
        <w:rPr>
          <w:rFonts w:eastAsia="Calibri"/>
          <w:sz w:val="20"/>
          <w:szCs w:val="20"/>
          <w:lang w:eastAsia="en-US"/>
        </w:rPr>
        <w:t>7-61-51</w:t>
      </w:r>
    </w:p>
    <w:p w:rsidR="008E2EA4" w:rsidRPr="00E83BCC" w:rsidRDefault="008E2EA4" w:rsidP="008E2EA4">
      <w:pPr>
        <w:ind w:left="34" w:firstLine="237"/>
        <w:rPr>
          <w:rFonts w:eastAsia="Calibri"/>
          <w:sz w:val="20"/>
          <w:szCs w:val="20"/>
          <w:lang w:eastAsia="en-US"/>
        </w:rPr>
      </w:pPr>
      <w:r w:rsidRPr="00E83BCC">
        <w:rPr>
          <w:rFonts w:eastAsia="Calibri"/>
          <w:sz w:val="20"/>
          <w:szCs w:val="20"/>
          <w:lang w:eastAsia="en-US"/>
        </w:rPr>
        <w:t>в пос. Усть-Луга: 8</w:t>
      </w:r>
      <w:r w:rsidR="00E83BCC" w:rsidRPr="00E83BCC">
        <w:rPr>
          <w:rFonts w:eastAsia="Calibri"/>
          <w:sz w:val="20"/>
          <w:szCs w:val="20"/>
          <w:lang w:eastAsia="en-US"/>
        </w:rPr>
        <w:t xml:space="preserve"> (</w:t>
      </w:r>
      <w:r w:rsidRPr="00E83BCC">
        <w:rPr>
          <w:rFonts w:eastAsia="Calibri"/>
          <w:sz w:val="20"/>
          <w:szCs w:val="20"/>
          <w:lang w:eastAsia="en-US"/>
        </w:rPr>
        <w:t>81375</w:t>
      </w:r>
      <w:r w:rsidR="00E83BCC" w:rsidRPr="00E83BCC">
        <w:rPr>
          <w:rFonts w:eastAsia="Calibri"/>
          <w:sz w:val="20"/>
          <w:szCs w:val="20"/>
          <w:lang w:eastAsia="en-US"/>
        </w:rPr>
        <w:t xml:space="preserve">) </w:t>
      </w:r>
      <w:r w:rsidRPr="00E83BCC">
        <w:rPr>
          <w:rFonts w:eastAsia="Calibri"/>
          <w:sz w:val="20"/>
          <w:szCs w:val="20"/>
          <w:lang w:eastAsia="en-US"/>
        </w:rPr>
        <w:t>6-12-37</w:t>
      </w:r>
    </w:p>
    <w:p w:rsidR="008E2EA4" w:rsidRPr="00E83BCC" w:rsidRDefault="008E2EA4" w:rsidP="008E2EA4">
      <w:pPr>
        <w:ind w:left="34" w:firstLine="237"/>
        <w:rPr>
          <w:rFonts w:eastAsia="Calibri"/>
          <w:sz w:val="20"/>
          <w:szCs w:val="20"/>
          <w:lang w:eastAsia="en-US"/>
        </w:rPr>
      </w:pPr>
      <w:r w:rsidRPr="00E83BCC">
        <w:rPr>
          <w:sz w:val="20"/>
          <w:szCs w:val="20"/>
        </w:rPr>
        <w:t xml:space="preserve">в </w:t>
      </w:r>
      <w:r w:rsidR="00E83BCC" w:rsidRPr="00E83BCC">
        <w:rPr>
          <w:sz w:val="20"/>
          <w:szCs w:val="20"/>
        </w:rPr>
        <w:t>г. Ивангороде: 8 (</w:t>
      </w:r>
      <w:r w:rsidRPr="00E83BCC">
        <w:rPr>
          <w:sz w:val="20"/>
          <w:szCs w:val="20"/>
        </w:rPr>
        <w:t>81375</w:t>
      </w:r>
      <w:r w:rsidR="00E83BCC" w:rsidRPr="00E83BCC">
        <w:rPr>
          <w:sz w:val="20"/>
          <w:szCs w:val="20"/>
        </w:rPr>
        <w:t xml:space="preserve">) </w:t>
      </w:r>
      <w:r w:rsidRPr="00E83BCC">
        <w:rPr>
          <w:sz w:val="20"/>
          <w:szCs w:val="20"/>
        </w:rPr>
        <w:t>5-26-78</w:t>
      </w:r>
    </w:p>
    <w:p w:rsidR="008E2EA4" w:rsidRPr="00E83BCC" w:rsidRDefault="008E2EA4" w:rsidP="008E2EA4">
      <w:pPr>
        <w:ind w:left="34" w:firstLine="237"/>
        <w:rPr>
          <w:sz w:val="20"/>
          <w:szCs w:val="20"/>
        </w:rPr>
      </w:pPr>
      <w:r w:rsidRPr="00E83BCC">
        <w:rPr>
          <w:sz w:val="20"/>
          <w:szCs w:val="20"/>
        </w:rPr>
        <w:t>в пос. Лучки: 8</w:t>
      </w:r>
      <w:r w:rsidR="00E83BCC" w:rsidRPr="00E83BCC">
        <w:rPr>
          <w:sz w:val="20"/>
          <w:szCs w:val="20"/>
        </w:rPr>
        <w:t xml:space="preserve"> (</w:t>
      </w:r>
      <w:r w:rsidRPr="00E83BCC">
        <w:rPr>
          <w:sz w:val="20"/>
          <w:szCs w:val="20"/>
        </w:rPr>
        <w:t>81374</w:t>
      </w:r>
      <w:r w:rsidR="00E83BCC" w:rsidRPr="00E83BCC">
        <w:rPr>
          <w:sz w:val="20"/>
          <w:szCs w:val="20"/>
        </w:rPr>
        <w:t xml:space="preserve">) </w:t>
      </w:r>
      <w:r w:rsidRPr="00E83BCC">
        <w:rPr>
          <w:sz w:val="20"/>
          <w:szCs w:val="20"/>
        </w:rPr>
        <w:t>4-16-37</w:t>
      </w:r>
    </w:p>
    <w:p w:rsidR="008E2EA4" w:rsidRPr="00E83BCC" w:rsidRDefault="008E2EA4" w:rsidP="008E2EA4">
      <w:pPr>
        <w:rPr>
          <w:sz w:val="20"/>
          <w:szCs w:val="20"/>
        </w:rPr>
      </w:pPr>
      <w:r w:rsidRPr="00E83BCC">
        <w:rPr>
          <w:sz w:val="20"/>
          <w:szCs w:val="20"/>
        </w:rPr>
        <w:t xml:space="preserve">     в пос. Кукин Берег: 8</w:t>
      </w:r>
      <w:r w:rsidR="00E83BCC" w:rsidRPr="00E83BCC">
        <w:rPr>
          <w:sz w:val="20"/>
          <w:szCs w:val="20"/>
        </w:rPr>
        <w:t xml:space="preserve"> (</w:t>
      </w:r>
      <w:r w:rsidRPr="00E83BCC">
        <w:rPr>
          <w:sz w:val="20"/>
          <w:szCs w:val="20"/>
        </w:rPr>
        <w:t>81374</w:t>
      </w:r>
      <w:r w:rsidR="00E83BCC" w:rsidRPr="00E83BCC">
        <w:rPr>
          <w:sz w:val="20"/>
          <w:szCs w:val="20"/>
        </w:rPr>
        <w:t xml:space="preserve">) </w:t>
      </w:r>
      <w:r w:rsidRPr="00E83BCC">
        <w:rPr>
          <w:sz w:val="20"/>
          <w:szCs w:val="20"/>
        </w:rPr>
        <w:t>6-66-18</w:t>
      </w:r>
    </w:p>
    <w:p w:rsidR="008E2EA4" w:rsidRDefault="008E2EA4" w:rsidP="00412929">
      <w:pPr>
        <w:jc w:val="center"/>
      </w:pPr>
    </w:p>
    <w:p w:rsidR="00E83BCC" w:rsidRDefault="00E83BCC" w:rsidP="00412929">
      <w:pPr>
        <w:jc w:val="center"/>
      </w:pPr>
    </w:p>
    <w:p w:rsidR="00E83BCC" w:rsidRPr="004A7487" w:rsidRDefault="00E83BCC" w:rsidP="00E83BCC">
      <w:pPr>
        <w:tabs>
          <w:tab w:val="left" w:pos="459"/>
          <w:tab w:val="center" w:pos="3076"/>
        </w:tabs>
        <w:spacing w:after="281"/>
        <w:ind w:left="459" w:right="-108"/>
        <w:jc w:val="center"/>
        <w:rPr>
          <w:sz w:val="32"/>
          <w:szCs w:val="40"/>
        </w:rPr>
      </w:pPr>
      <w:r w:rsidRPr="00E83BCC">
        <w:rPr>
          <w:sz w:val="32"/>
          <w:szCs w:val="40"/>
        </w:rPr>
        <w:t>ПОГРАНИЧНОЕ УПРАВЛЕ</w:t>
      </w:r>
      <w:r w:rsidRPr="00E83BCC">
        <w:rPr>
          <w:rStyle w:val="2"/>
          <w:b w:val="0"/>
          <w:szCs w:val="40"/>
          <w:u w:val="none"/>
        </w:rPr>
        <w:t>НИ</w:t>
      </w:r>
      <w:r w:rsidRPr="00E83BCC">
        <w:rPr>
          <w:sz w:val="32"/>
          <w:szCs w:val="40"/>
        </w:rPr>
        <w:t>Е</w:t>
      </w:r>
      <w:r w:rsidRPr="008E2EA4">
        <w:rPr>
          <w:b/>
          <w:sz w:val="32"/>
          <w:szCs w:val="40"/>
        </w:rPr>
        <w:t xml:space="preserve"> </w:t>
      </w:r>
      <w:r>
        <w:rPr>
          <w:sz w:val="32"/>
          <w:szCs w:val="40"/>
        </w:rPr>
        <w:br/>
      </w:r>
      <w:r w:rsidRPr="004A7487">
        <w:rPr>
          <w:sz w:val="32"/>
          <w:szCs w:val="40"/>
        </w:rPr>
        <w:t xml:space="preserve">ФСБ РОССИИ </w:t>
      </w:r>
      <w:r>
        <w:rPr>
          <w:sz w:val="32"/>
          <w:szCs w:val="40"/>
        </w:rPr>
        <w:br/>
      </w:r>
      <w:r w:rsidRPr="004A7487">
        <w:rPr>
          <w:sz w:val="32"/>
          <w:szCs w:val="40"/>
        </w:rPr>
        <w:t xml:space="preserve">ПО ГОРОДУ САНКТ-ПЕТЕРБУРГУ </w:t>
      </w:r>
      <w:r w:rsidRPr="004A7487">
        <w:rPr>
          <w:sz w:val="32"/>
          <w:szCs w:val="40"/>
        </w:rPr>
        <w:br/>
        <w:t>И ЛЕНИНГРАДСКОЙ ОБЛАСТИ</w:t>
      </w:r>
    </w:p>
    <w:p w:rsidR="00E83BCC" w:rsidRDefault="00E83BCC" w:rsidP="00E83BCC">
      <w:pPr>
        <w:tabs>
          <w:tab w:val="left" w:pos="459"/>
        </w:tabs>
        <w:spacing w:line="320" w:lineRule="exact"/>
        <w:ind w:left="459" w:right="-108"/>
        <w:jc w:val="center"/>
        <w:rPr>
          <w:sz w:val="32"/>
          <w:szCs w:val="40"/>
        </w:rPr>
      </w:pPr>
      <w:r w:rsidRPr="004A7487">
        <w:rPr>
          <w:sz w:val="32"/>
          <w:szCs w:val="40"/>
        </w:rPr>
        <w:t xml:space="preserve">СЛУЖБА В ГОРОДЕ </w:t>
      </w:r>
      <w:r w:rsidRPr="004A7487">
        <w:rPr>
          <w:sz w:val="32"/>
          <w:szCs w:val="40"/>
        </w:rPr>
        <w:br/>
        <w:t>СОСНОВОМ БОРУ</w:t>
      </w:r>
    </w:p>
    <w:p w:rsidR="00E83BCC" w:rsidRDefault="00E83BCC" w:rsidP="00E83BCC">
      <w:pPr>
        <w:tabs>
          <w:tab w:val="left" w:pos="3740"/>
        </w:tabs>
        <w:spacing w:line="320" w:lineRule="exact"/>
        <w:ind w:right="45"/>
        <w:rPr>
          <w:sz w:val="32"/>
          <w:szCs w:val="40"/>
        </w:rPr>
      </w:pPr>
    </w:p>
    <w:p w:rsidR="00E83BCC" w:rsidRDefault="00E83BCC" w:rsidP="00E83BCC">
      <w:pPr>
        <w:pStyle w:val="Default"/>
        <w:ind w:left="884" w:right="187"/>
        <w:jc w:val="center"/>
        <w:rPr>
          <w:b/>
          <w:bCs/>
          <w:sz w:val="34"/>
          <w:szCs w:val="34"/>
        </w:rPr>
      </w:pPr>
      <w:r>
        <w:rPr>
          <w:noProof/>
          <w:sz w:val="20"/>
          <w:szCs w:val="20"/>
        </w:rPr>
        <w:drawing>
          <wp:inline distT="0" distB="0" distL="0" distR="0" wp14:anchorId="49798A7F" wp14:editId="56C317FB">
            <wp:extent cx="2234241" cy="2372264"/>
            <wp:effectExtent l="0" t="0" r="0" b="0"/>
            <wp:docPr id="2" name="Рисунок 2" descr="C:\Users\Офицер ООГГ\Desktop\Зоткин\Знак Службы -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цер ООГГ\Desktop\Зоткин\Знак Службы - 20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9" b="12685"/>
                    <a:stretch/>
                  </pic:blipFill>
                  <pic:spPr bwMode="auto">
                    <a:xfrm>
                      <a:off x="0" y="0"/>
                      <a:ext cx="2246182" cy="23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BCC" w:rsidRDefault="00E83BCC" w:rsidP="00E83BCC">
      <w:pPr>
        <w:pStyle w:val="Default"/>
        <w:ind w:left="459" w:right="-108"/>
        <w:jc w:val="center"/>
        <w:rPr>
          <w:b/>
          <w:bCs/>
          <w:sz w:val="34"/>
          <w:szCs w:val="34"/>
        </w:rPr>
      </w:pPr>
    </w:p>
    <w:p w:rsidR="00E83BCC" w:rsidRDefault="00E83BCC" w:rsidP="00E83BCC">
      <w:pPr>
        <w:pStyle w:val="Default"/>
        <w:ind w:left="459" w:right="-108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Информация о пределах пограничной зоны и правилах пограничного режима</w:t>
      </w:r>
    </w:p>
    <w:p w:rsidR="00E83BCC" w:rsidRDefault="00E83BCC" w:rsidP="00E83BCC">
      <w:pPr>
        <w:pStyle w:val="Default"/>
        <w:ind w:left="459" w:right="-108"/>
        <w:jc w:val="center"/>
        <w:rPr>
          <w:b/>
          <w:bCs/>
          <w:sz w:val="26"/>
          <w:szCs w:val="26"/>
        </w:rPr>
      </w:pPr>
    </w:p>
    <w:p w:rsidR="00E83BCC" w:rsidRDefault="00E83BCC" w:rsidP="00E83BCC">
      <w:pPr>
        <w:pStyle w:val="Default"/>
        <w:ind w:left="459" w:right="-1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пограничного режима введены в целях реализации </w:t>
      </w:r>
    </w:p>
    <w:p w:rsidR="00E83BCC" w:rsidRDefault="00E83BCC" w:rsidP="00E83BCC">
      <w:pPr>
        <w:pStyle w:val="Default"/>
        <w:ind w:left="459" w:right="-10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статьи 16 Закона Российской Федерации от 01.04.1994 № 4730-I</w:t>
      </w:r>
    </w:p>
    <w:p w:rsidR="00E83BCC" w:rsidRDefault="00E83BCC" w:rsidP="00E83BCC">
      <w:pPr>
        <w:pStyle w:val="Default"/>
        <w:ind w:left="459" w:right="-1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Государственной границе </w:t>
      </w:r>
      <w:r>
        <w:rPr>
          <w:b/>
          <w:bCs/>
          <w:sz w:val="26"/>
          <w:szCs w:val="26"/>
        </w:rPr>
        <w:br/>
        <w:t>Российской Федерации»</w:t>
      </w:r>
    </w:p>
    <w:p w:rsidR="00E83BCC" w:rsidRPr="00412929" w:rsidRDefault="00E83BCC" w:rsidP="00412929">
      <w:pPr>
        <w:jc w:val="center"/>
      </w:pPr>
    </w:p>
    <w:sectPr w:rsidR="00E83BCC" w:rsidRPr="00412929" w:rsidSect="00412929">
      <w:pgSz w:w="16838" w:h="11906" w:orient="landscape"/>
      <w:pgMar w:top="284" w:right="284" w:bottom="284" w:left="284" w:header="709" w:footer="709" w:gutter="0"/>
      <w:cols w:num="3" w:space="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1A1"/>
    <w:multiLevelType w:val="hybridMultilevel"/>
    <w:tmpl w:val="741A9962"/>
    <w:lvl w:ilvl="0" w:tplc="5596DD62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5C"/>
    <w:rsid w:val="00412929"/>
    <w:rsid w:val="00574043"/>
    <w:rsid w:val="00626124"/>
    <w:rsid w:val="00857E5C"/>
    <w:rsid w:val="008E2EA4"/>
    <w:rsid w:val="00AE3404"/>
    <w:rsid w:val="00E83BCC"/>
    <w:rsid w:val="00F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12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paragraph" w:customStyle="1" w:styleId="Default">
    <w:name w:val="Default"/>
    <w:rsid w:val="00412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"/>
    <w:basedOn w:val="a"/>
    <w:rsid w:val="00626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12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paragraph" w:customStyle="1" w:styleId="Default">
    <w:name w:val="Default"/>
    <w:rsid w:val="00412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"/>
    <w:basedOn w:val="a"/>
    <w:rsid w:val="00626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Балалаев</dc:creator>
  <cp:lastModifiedBy>Балалаев</cp:lastModifiedBy>
  <cp:revision>3</cp:revision>
  <cp:lastPrinted>2024-03-18T06:39:00Z</cp:lastPrinted>
  <dcterms:created xsi:type="dcterms:W3CDTF">2024-03-17T09:31:00Z</dcterms:created>
  <dcterms:modified xsi:type="dcterms:W3CDTF">2024-03-18T06:42:00Z</dcterms:modified>
</cp:coreProperties>
</file>