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0D22A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D22A1" w:rsidRDefault="000D22A1">
            <w:pPr>
              <w:pStyle w:val="ConsPlusTitlePage0"/>
            </w:pPr>
          </w:p>
        </w:tc>
      </w:tr>
      <w:tr w:rsidR="000D22A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22A1" w:rsidRDefault="00573EF2" w:rsidP="00573EF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248-ФЗ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государственном контроле (надзоре) и муниципальном контроле в Российской Федерации"</w:t>
            </w:r>
            <w:r>
              <w:rPr>
                <w:sz w:val="48"/>
              </w:rPr>
              <w:br/>
              <w:t>(с изм. и доп., вступ. в силу с 11.01.2023)</w:t>
            </w:r>
          </w:p>
        </w:tc>
      </w:tr>
      <w:tr w:rsidR="000D22A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22A1" w:rsidRDefault="000D22A1">
            <w:pPr>
              <w:pStyle w:val="ConsPlusTitlePage0"/>
              <w:jc w:val="center"/>
            </w:pPr>
          </w:p>
        </w:tc>
      </w:tr>
    </w:tbl>
    <w:p w:rsidR="000D22A1" w:rsidRDefault="000D22A1">
      <w:pPr>
        <w:pStyle w:val="ConsPlusNormal0"/>
        <w:sectPr w:rsidR="000D22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D22A1" w:rsidRDefault="000D22A1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D22A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22A1" w:rsidRDefault="00573EF2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22A1" w:rsidRDefault="00573EF2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0D22A1" w:rsidRDefault="000D22A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jc w:val="center"/>
      </w:pPr>
      <w:r>
        <w:t>РОССИЙСКАЯ ФЕДЕРАЦИЯ</w:t>
      </w:r>
    </w:p>
    <w:p w:rsidR="000D22A1" w:rsidRDefault="000D22A1">
      <w:pPr>
        <w:pStyle w:val="ConsPlusTitle0"/>
        <w:jc w:val="center"/>
      </w:pPr>
    </w:p>
    <w:p w:rsidR="000D22A1" w:rsidRDefault="00573EF2">
      <w:pPr>
        <w:pStyle w:val="ConsPlusTitle0"/>
        <w:jc w:val="center"/>
      </w:pPr>
      <w:r>
        <w:t>ФЕДЕРАЛЬНЫЙ ЗАКОН</w:t>
      </w:r>
    </w:p>
    <w:p w:rsidR="000D22A1" w:rsidRDefault="000D22A1">
      <w:pPr>
        <w:pStyle w:val="ConsPlusTitle0"/>
        <w:ind w:firstLine="540"/>
        <w:jc w:val="both"/>
      </w:pPr>
    </w:p>
    <w:p w:rsidR="000D22A1" w:rsidRDefault="00573EF2">
      <w:pPr>
        <w:pStyle w:val="ConsPlusTitle0"/>
        <w:jc w:val="center"/>
      </w:pPr>
      <w:r>
        <w:t>О ГОСУДАРСТВЕННОМ КОНТРОЛЕ (НАДЗОРЕ)</w:t>
      </w:r>
    </w:p>
    <w:p w:rsidR="000D22A1" w:rsidRDefault="00573EF2">
      <w:pPr>
        <w:pStyle w:val="ConsPlusTitle0"/>
        <w:jc w:val="center"/>
      </w:pPr>
      <w:r>
        <w:t>И МУНИЦИПАЛЬНОМ КОНТРОЛЕ В РОССИЙСКОЙ ФЕДЕРАЦИИ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jc w:val="right"/>
      </w:pPr>
      <w:r>
        <w:t>Принят</w:t>
      </w:r>
    </w:p>
    <w:p w:rsidR="000D22A1" w:rsidRDefault="00573EF2">
      <w:pPr>
        <w:pStyle w:val="ConsPlusNormal0"/>
        <w:jc w:val="right"/>
      </w:pPr>
      <w:r>
        <w:t>Государственной Думой</w:t>
      </w:r>
    </w:p>
    <w:p w:rsidR="000D22A1" w:rsidRDefault="00573EF2">
      <w:pPr>
        <w:pStyle w:val="ConsPlusNormal0"/>
        <w:jc w:val="right"/>
      </w:pPr>
      <w:r>
        <w:t>22 июля 2020 года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jc w:val="right"/>
      </w:pPr>
      <w:r>
        <w:t>Одобрен</w:t>
      </w:r>
    </w:p>
    <w:p w:rsidR="000D22A1" w:rsidRDefault="00573EF2">
      <w:pPr>
        <w:pStyle w:val="ConsPlusNormal0"/>
        <w:jc w:val="right"/>
      </w:pPr>
      <w:r>
        <w:t>Советом Федерации</w:t>
      </w:r>
    </w:p>
    <w:p w:rsidR="000D22A1" w:rsidRDefault="00573EF2">
      <w:pPr>
        <w:pStyle w:val="ConsPlusNormal0"/>
        <w:jc w:val="right"/>
      </w:pPr>
      <w:r>
        <w:t>24 июля 2020 года</w:t>
      </w:r>
    </w:p>
    <w:p w:rsidR="000D22A1" w:rsidRDefault="000D22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2A1" w:rsidRDefault="00573EF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1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>,</w:t>
            </w:r>
          </w:p>
          <w:p w:rsidR="000D22A1" w:rsidRDefault="00573E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3" w:tooltip="Федеральный закон от 02.07.2021 N 359-ФЗ (ред. от 19.12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4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>, от 14</w:t>
            </w:r>
            <w:r>
              <w:rPr>
                <w:color w:val="392C69"/>
              </w:rPr>
              <w:t xml:space="preserve">.07.2022 </w:t>
            </w:r>
            <w:hyperlink r:id="rId15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0D22A1" w:rsidRDefault="00573E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6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7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jc w:val="center"/>
        <w:outlineLvl w:val="0"/>
      </w:pPr>
      <w:r>
        <w:t>РАЗДЕЛ I. ОСНОВНЫЕ ПОЛОЖЕНИЯ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</w:t>
      </w:r>
      <w:r>
        <w:t>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</w:t>
      </w:r>
      <w:r>
        <w:t>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r>
        <w:t xml:space="preserve"> до возникновения таких нарушений.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</w:t>
      </w:r>
      <w:r>
        <w:t>званного нарушениями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Для целей настоящего Федерального закона к государственному контролю (надзору), муниципальному контролю не относятся: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мероприятия по проверке заявлений и сообщений о преступлениях и происшествиях, разреше</w:t>
      </w:r>
      <w:r>
        <w:t>ние которых отнесено к компетенции органов внутренних дел и иных органов дознания;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оперативно-разыскная </w:t>
      </w:r>
      <w:hyperlink r:id="rId18" w:tooltip="Федеральный закон от 12.08.1995 N 144-ФЗ (ред. от 28.12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19" w:tooltip="&quot;Уголовно-процессуальный кодекс Российской Федерации&quot; от 18.12.2001 N 174-ФЗ (ред. от 17.02.2023) {КонсультантПлюс}">
        <w:r>
          <w:rPr>
            <w:color w:val="0000FF"/>
          </w:rPr>
          <w:t>дознание</w:t>
        </w:r>
      </w:hyperlink>
      <w:r>
        <w:t xml:space="preserve"> и предварительное </w:t>
      </w:r>
      <w:hyperlink r:id="rId20" w:tooltip="&quot;Уголовно-процессуальный кодекс Российской Федерации&quot; от 18.12.2001 N 174-ФЗ (ред. от 17.02.2023) {КонсультантПлюс}">
        <w:r>
          <w:rPr>
            <w:color w:val="0000FF"/>
          </w:rPr>
          <w:t>следст</w:t>
        </w:r>
        <w:r>
          <w:rPr>
            <w:color w:val="0000FF"/>
          </w:rPr>
          <w:t>вие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3) </w:t>
      </w:r>
      <w:hyperlink r:id="rId21" w:tooltip="&quot;Кодекс Российской Федерации об административных правонарушениях&quot; от 30.12.2001 N 195-ФЗ (ред. от 28.02.2023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22" w:tooltip="&quot;Кодекс Российской Федерации об административных правонарушениях&quot; от 30.12.2001 N 195-ФЗ (ред. от 28.02.2023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4) рассмотрение дел о нарушении </w:t>
      </w:r>
      <w:hyperlink r:id="rId23" w:tooltip="Федеральный закон от 13.03.2006 N 38-ФЗ (ред. от 05.12.2022) &quot;О рекламе&quot;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 xml:space="preserve">5) проверка </w:t>
      </w:r>
      <w:r>
        <w:t xml:space="preserve">устранения обстоятельств, послуживших основанием для назначения административного наказания в виде </w:t>
      </w:r>
      <w:hyperlink r:id="rId24" w:tooltip="&quot;Кодекс Российской Федерации об административных правонарушениях&quot; от 30.12.2001 N 195-ФЗ (ред. от 28.02.2023) {КонсультантПлюс}">
        <w:r>
          <w:rPr>
            <w:color w:val="0000FF"/>
          </w:rPr>
          <w:t>административного приостановления деятельности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деятельность судов, деятельность по обеспечению установленного поря</w:t>
      </w:r>
      <w:r>
        <w:t>дка деятельности судов и деятельность по исполнению судебных актов, актов других органов и должностных лиц;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7) деятельность органов прокуратуры по осуществлению прокурорского </w:t>
      </w:r>
      <w:hyperlink r:id="rId25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над</w:t>
        </w:r>
        <w:r>
          <w:rPr>
            <w:color w:val="0000FF"/>
          </w:rPr>
          <w:t>зора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26" w:tooltip="&quot;Трудовой кодекс Российской Федерации&quot; от 30.12.2001 N 197-ФЗ (ред. от 19.12.2022) (с изм. и доп., вступ. в силу с 01.03.2023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27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28" w:tooltip="Федеральный закон от 10.01.2002 N 7-ФЗ (ред. от 14.07.2022) &quot;Об охране окружающей среды&quot; (с изм. и доп., вступ. в силу с 01.03.2023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среде, имуществу граждан и организаций, государственному и муниципальному имуществу;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де</w:t>
      </w:r>
      <w:r>
        <w:t xml:space="preserve">ятельность органов </w:t>
      </w:r>
      <w:hyperlink r:id="rId29" w:tooltip="Федеральный закон от 10.01.1996 N 5-ФЗ (ред. от 05.12.2022) &quot;О внешней разведке&quot; {КонсультантПлюс}">
        <w:r>
          <w:rPr>
            <w:color w:val="0000FF"/>
          </w:rPr>
          <w:t>внешней разведки</w:t>
        </w:r>
      </w:hyperlink>
      <w:r>
        <w:t xml:space="preserve">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10) деятельность органов </w:t>
      </w:r>
      <w:hyperlink r:id="rId30" w:tooltip="Федеральный закон от 27.05.1996 N 57-ФЗ (ред. от 04.08.2022) &quot;О государственной охране&quot; {КонсультантПлюс}">
        <w:r>
          <w:rPr>
            <w:color w:val="0000FF"/>
          </w:rPr>
          <w:t>г</w:t>
        </w:r>
        <w:r>
          <w:rPr>
            <w:color w:val="0000FF"/>
          </w:rPr>
          <w:t>осударственной охраны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11) деятельность органов </w:t>
      </w:r>
      <w:hyperlink r:id="rId31" w:tooltip="Федеральный закон от 03.04.1995 N 40-ФЗ (ред. от 05.12.2022) &quot;О федеральной службе безопасности&quot; (с изм. и доп., вступ. в силу с 03.02.2023)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</w:t>
      </w:r>
      <w:r>
        <w:t>илизации в Российской Федерации.</w:t>
      </w:r>
    </w:p>
    <w:p w:rsidR="000D22A1" w:rsidRDefault="00573EF2">
      <w:pPr>
        <w:pStyle w:val="ConsPlusNormal0"/>
        <w:jc w:val="both"/>
      </w:pPr>
      <w:r>
        <w:t xml:space="preserve">(п. 12 введен Федеральным </w:t>
      </w:r>
      <w:hyperlink r:id="rId3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</w:t>
      </w:r>
      <w:r>
        <w:t>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Российской Федерации, полномочий органов государственной власти Российской Федерации п</w:t>
      </w:r>
      <w:r>
        <w:t>о предметам совместного ведения Российской Федерации и субъектов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5. Региональный государственный контроль (надзор) осуществляется в рамках полномочий субъекта Российской Федерации по предметам совместного ведения Российской Федерации </w:t>
      </w:r>
      <w:r>
        <w:t>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Муниципальный контроль осуществляется в рамках полномочий органов местного самоуправления по решению вопросов местного значени</w:t>
      </w:r>
      <w:r>
        <w:t>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49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0" w:name="P49"/>
      <w:bookmarkEnd w:id="0"/>
      <w:r>
        <w:t>8. Виды федерального государственного контроля (надзор</w:t>
      </w:r>
      <w:r>
        <w:t>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</w:t>
      </w:r>
      <w:r>
        <w:t>).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Вид регионального госуда</w:t>
      </w:r>
      <w:r>
        <w:t>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</w:t>
      </w:r>
      <w:r>
        <w:t>лю (надзору), или к муниципальному контролю.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Настоящий Федеральный закон регулирует отношения по организации и осуществлению </w:t>
      </w:r>
      <w:r>
        <w:lastRenderedPageBreak/>
        <w:t>государственного контроля (надзора), муниципального контроля, устана</w:t>
      </w:r>
      <w:r>
        <w:t>вливает гарантии защиты прав граждан и организаций как контролируемых лиц.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</w:t>
      </w:r>
      <w:r>
        <w:t>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</w:t>
      </w:r>
      <w:r>
        <w:t>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Настоящий Федеральный закон применяется в отношении лицензирования, осуществляемого в соотве</w:t>
      </w:r>
      <w:r>
        <w:t xml:space="preserve">тствии с Федеральным </w:t>
      </w:r>
      <w:hyperlink r:id="rId33" w:tooltip="Федеральный закон от 04.05.2011 N 99-ФЗ (ред. от 29.12.2022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в следующей части: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проведение плановых контрольных (надзорных) мероприятий в отношении юридических лиц и</w:t>
      </w:r>
      <w:r>
        <w:t>ли индивидуальных предпринимателей, имеющих лицензию (далее - лицензиаты).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</w:t>
      </w:r>
      <w:r>
        <w:t>м требованиям, осуществляемое в форме государственной услуги;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проведение внеплановых контрольных (надзорных) мероприятий в отношении лицензиатов в порядке и случаях, предусмотренных </w:t>
      </w:r>
      <w:hyperlink w:anchor="P849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966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0D22A1" w:rsidRDefault="00573EF2">
      <w:pPr>
        <w:pStyle w:val="ConsPlusNormal0"/>
        <w:jc w:val="both"/>
      </w:pPr>
      <w:r>
        <w:t xml:space="preserve">(п. 3 введен Федеральным </w:t>
      </w:r>
      <w:hyperlink r:id="rId3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Положения настоящего Федерального закона не применяются к орга</w:t>
      </w:r>
      <w:r>
        <w:t>низации и осуществлению: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государственного контроля (надзора) в пунктах пропуска через Государственную границу Российской Федерации, осуществляемого в соответствии с порядком, установленным Правительством Российской Федерации, если иное регулирование не </w:t>
      </w:r>
      <w:r>
        <w:t>установлено федеральным законом;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</w:t>
      </w:r>
      <w:r>
        <w:t>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государственного </w:t>
      </w:r>
      <w:hyperlink r:id="rId36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российскими участниками внешнеэкономической деятельности законодательства Российской Федерации в области экспортного контроля; </w:t>
      </w:r>
      <w:hyperlink r:id="rId37" w:tooltip="Постановление Правительства РФ от 22.11.2012 N 1205 &quot;Об утверждении Правил организации и осуществления федерального государственного контроля за обеспечением защиты государственной тайны&quot; {КонсультантПлюс}">
        <w:r>
          <w:rPr>
            <w:color w:val="0000FF"/>
          </w:rPr>
          <w:t>контроля</w:t>
        </w:r>
      </w:hyperlink>
      <w:r>
        <w:t xml:space="preserve"> за обеспечением противодействия иностранным техническим разведкам и технической защиты информации; государственного </w:t>
      </w:r>
      <w:hyperlink r:id="rId38" w:tooltip="Федеральный закон от 26.07.2017 N 187-ФЗ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безопасности</w:t>
      </w:r>
      <w:r>
        <w:t xml:space="preserve"> значимых объектов критической информационной инфраструктуры Российской Федерации, лицензионного </w:t>
      </w:r>
      <w:hyperlink r:id="rId39" w:tooltip="Постановление Правительства РФ от 03.03.2012 N 171 (ред. от 03.02.2023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производству средств защиты конфиденциальной информации; лицензионного </w:t>
      </w:r>
      <w:hyperlink r:id="rId40" w:tooltip="Постановление Правительства РФ от 03.02.2012 N 79 (ред. от 03.02.2023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0D22A1" w:rsidRDefault="00573EF2">
      <w:pPr>
        <w:pStyle w:val="ConsPlusNormal0"/>
        <w:jc w:val="both"/>
      </w:pPr>
      <w:r>
        <w:t xml:space="preserve">(п. 2 в ред. Федерального </w:t>
      </w:r>
      <w:hyperlink r:id="rId4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3) государственного портового </w:t>
      </w:r>
      <w:hyperlink r:id="rId42" w:tooltip="&quot;Кодекс торгового мореплавания Российской Федерации&quot; от 30.04.1999 N 81-ФЗ (ред. от 28.02.2023) {КонсультантПлюс}">
        <w:r>
          <w:rPr>
            <w:color w:val="0000FF"/>
          </w:rPr>
          <w:t>контроля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4) </w:t>
      </w:r>
      <w:hyperlink r:id="rId43" w:tooltip="Федеральный закон от 29.12.2012 N 275-ФЗ (ред. от 28.12.2022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>, непосредственно связанног</w:t>
      </w:r>
      <w:r>
        <w:t>о с обеспечением обороны, государственного контроля за деятельностью в области военно-технического сотрудничества;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6) государственного </w:t>
      </w:r>
      <w:hyperlink r:id="rId44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</w:t>
      </w:r>
      <w:r>
        <w:t>их целях;</w:t>
      </w:r>
    </w:p>
    <w:p w:rsidR="000D22A1" w:rsidRDefault="00573EF2">
      <w:pPr>
        <w:pStyle w:val="ConsPlusNormal0"/>
        <w:jc w:val="both"/>
      </w:pPr>
      <w:r>
        <w:t xml:space="preserve">(п. 6 в ред. Федерального </w:t>
      </w:r>
      <w:hyperlink r:id="rId4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7) </w:t>
      </w:r>
      <w:hyperlink r:id="rId46" w:tooltip="Федеральный закон от 08.01.1998 N 3-ФЗ (ред. от 29.12.2022) &quot;О наркотических средствах и психотропных веществах&quot;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и их прекурсоров;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8) государственного финансового </w:t>
      </w:r>
      <w:hyperlink r:id="rId4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контроля</w:t>
        </w:r>
      </w:hyperlink>
      <w:r>
        <w:t xml:space="preserve"> и муниципального финансового контроля, </w:t>
      </w:r>
      <w:r>
        <w:t>контроля за использованием средств государственными корпорациями;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 xml:space="preserve">9) </w:t>
      </w:r>
      <w:hyperlink r:id="rId48" w:tooltip="Федеральный закон от 02.12.1990 N 395-1 (ред. от 29.12.2022) &quot;О банках и банковской деятельности&quot; (с изм. и доп., вступ. в силу с 01.03.2023)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деятельностью кредитных организаций и банковских групп, некредитных финансовых организац</w:t>
      </w:r>
      <w:r>
        <w:t xml:space="preserve">ий, лиц, оказывающих профессиональные услуги на финансовом рынке, </w:t>
      </w:r>
      <w:hyperlink r:id="rId49" w:tooltip="Федеральный закон от 27.06.2011 N 161-ФЗ (ред. от 28.12.2022) &quot;О национальной платежной системе&quot; (с изм. и доп., вступ. в силу с 11.01.2023) {КонсультантПлюс}">
        <w:r>
          <w:rPr>
            <w:color w:val="0000FF"/>
          </w:rPr>
          <w:t>надзора</w:t>
        </w:r>
      </w:hyperlink>
      <w:r>
        <w:t xml:space="preserve"> в национальной платежной системе;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02.07.2021 N 359-ФЗ (ред. от 19.12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корпоративных отношений в акционерных обществах;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11) контроля за соблюдением требований законодательства Ро</w:t>
      </w:r>
      <w:r>
        <w:t xml:space="preserve">ссийской Федерации о противодействии неправомерному использованию инсайдерской </w:t>
      </w:r>
      <w:hyperlink r:id="rId51" w:tooltip="Федеральный закон от 27.07.2010 N 224-ФЗ (ред. от 07.10.2022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</w:t>
        </w:r>
        <w:r>
          <w:rPr>
            <w:color w:val="0000FF"/>
          </w:rPr>
          <w:t>мации</w:t>
        </w:r>
      </w:hyperlink>
      <w:r>
        <w:t xml:space="preserve"> и манипулированию рынком;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</w:t>
      </w:r>
      <w:r>
        <w:t>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</w:p>
    <w:p w:rsidR="000D22A1" w:rsidRDefault="00573EF2">
      <w:pPr>
        <w:pStyle w:val="ConsPlusNormal0"/>
        <w:jc w:val="both"/>
      </w:pPr>
      <w:r>
        <w:t xml:space="preserve">(п. 12 в ред. Федерального </w:t>
      </w:r>
      <w:hyperlink r:id="rId5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13) контроля за деятельностью специализированных некоммерческих органи</w:t>
      </w:r>
      <w:r>
        <w:t>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14) утратил силу. - Федеральный </w:t>
      </w:r>
      <w:hyperlink r:id="rId5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15) </w:t>
      </w:r>
      <w:hyperlink r:id="rId54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r>
          <w:rPr>
            <w:color w:val="0000FF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16) </w:t>
      </w:r>
      <w:hyperlink r:id="rId55" w:tooltip="Федеральный закон от 29.12.2012 N 275-ФЗ (ред. от 28.12.2022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17) </w:t>
      </w:r>
      <w:hyperlink r:id="rId56" w:tooltip="Федеральный закон от 29.04.2008 N 57-ФЗ (ред. от 05.12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26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18) лесной </w:t>
      </w:r>
      <w:hyperlink r:id="rId57" w:tooltip="&quot;Лесной кодекс Российской Федерации&quot; от 04.12.2006 N 200-ФЗ (ред. от 29.12.2022) {КонсультантПлюс}">
        <w:r>
          <w:rPr>
            <w:color w:val="0000FF"/>
          </w:rPr>
          <w:t>охраны</w:t>
        </w:r>
      </w:hyperlink>
      <w:r>
        <w:t>.</w:t>
      </w:r>
    </w:p>
    <w:p w:rsidR="000D22A1" w:rsidRDefault="00573EF2">
      <w:pPr>
        <w:pStyle w:val="ConsPlusNormal0"/>
        <w:jc w:val="both"/>
      </w:pPr>
      <w:r>
        <w:t xml:space="preserve">(п. 18 в ред. Федерального </w:t>
      </w:r>
      <w:hyperlink r:id="rId5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" w:name="P87"/>
      <w:bookmarkEnd w:id="1"/>
      <w:r>
        <w:t>5. Положения настоящего Федерального закона не применяются к организац</w:t>
      </w:r>
      <w:r>
        <w:t>ии и осуществлению следующих видов государственного контроля (надзора):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налоговый </w:t>
      </w:r>
      <w:hyperlink r:id="rId59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контроль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валютный </w:t>
      </w:r>
      <w:hyperlink r:id="rId60" w:tooltip="Федеральный закон от 10.12.2003 N 173-ФЗ (ред. от 05.12.2022) &quot;О валютном регулировании и валютном контроле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3) таможенный </w:t>
      </w:r>
      <w:hyperlink r:id="rId61" w:tooltip="Федеральный закон от 03.08.2018 N 289-ФЗ (ред. от 19.12.2022) &quot;О таможенном регулировании в Российской Федерации и о внесении изменений в отдельные законодательные акты Российской Федерации&quot; (с изм. и доп., вступ. в силу с 06.03.2023) {КонсультантПлюс}">
        <w:r>
          <w:rPr>
            <w:color w:val="0000FF"/>
          </w:rPr>
          <w:t>контроль</w:t>
        </w:r>
      </w:hyperlink>
      <w:r>
        <w:t>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4) </w:t>
      </w:r>
      <w:hyperlink r:id="rId62" w:tooltip="Федеральный закон от 07.08.2001 N 115-ФЗ (ред. от 29.12.2022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5) контроль за соблюдением </w:t>
      </w:r>
      <w:hyperlink r:id="rId63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6) федеральный государственный </w:t>
      </w:r>
      <w:hyperlink r:id="rId64" w:tooltip="Федеральный закон от 13.12.1996 N 150-ФЗ (ред. от 29.12.2022) &quot;Об оружии&quot; {КонсультантПлюс}">
        <w:r>
          <w:rPr>
            <w:color w:val="0000FF"/>
          </w:rPr>
          <w:t>контроль</w:t>
        </w:r>
      </w:hyperlink>
      <w:r>
        <w:t xml:space="preserve"> (надз</w:t>
      </w:r>
      <w:r>
        <w:t>ор)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</w:t>
      </w:r>
      <w:r>
        <w:t>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</w:t>
      </w:r>
      <w:r>
        <w:t>водства, испытания, утилизации патронов к гражданскому и служебному оружию и составных частей патронов;</w:t>
      </w:r>
    </w:p>
    <w:p w:rsidR="000D22A1" w:rsidRDefault="00573EF2">
      <w:pPr>
        <w:pStyle w:val="ConsPlusNormal0"/>
        <w:jc w:val="both"/>
      </w:pPr>
      <w:r>
        <w:lastRenderedPageBreak/>
        <w:t xml:space="preserve">(п. 6 в ред. Федерального </w:t>
      </w:r>
      <w:hyperlink r:id="rId6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7) федеральный государственный </w:t>
      </w:r>
      <w:hyperlink r:id="rId66" w:tooltip="Закон РФ от 11.03.1992 N 2487-1 (ред. от 28.12.2022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</w:t>
      </w:r>
      <w:r>
        <w:t>стной детективной деятельности;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8) федеральный государственный </w:t>
      </w:r>
      <w:hyperlink r:id="rId67" w:tooltip="Закон РФ от 11.03.1992 N 2487-1 (ред. от 28.12.2022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охранной деятельности;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федеральный государ</w:t>
      </w:r>
      <w:r>
        <w:t xml:space="preserve">ственный </w:t>
      </w:r>
      <w:hyperlink r:id="rId68" w:tooltip="Федеральный закон от 14.04.1999 N 77-ФЗ (ред. от 29.12.2022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10) федеральный государственный </w:t>
      </w:r>
      <w:hyperlink r:id="rId69" w:tooltip="Федеральный закон от 21.07.2011 N 256-ФЗ (ред. от 28.06.2022) &quot;О безопасности объектов топливно-энергетического комплекса&quot; (с изм. и доп., вступ. в силу с 26.12.2022)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11.1) государственный контроль за деятельностью и</w:t>
      </w:r>
      <w:r>
        <w:t>ностранных агентов;</w:t>
      </w:r>
    </w:p>
    <w:p w:rsidR="000D22A1" w:rsidRDefault="00573EF2">
      <w:pPr>
        <w:pStyle w:val="ConsPlusNormal0"/>
        <w:jc w:val="both"/>
      </w:pPr>
      <w:r>
        <w:t xml:space="preserve">(п. 11.1 введен Федеральным </w:t>
      </w:r>
      <w:hyperlink r:id="rId70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12) федеральный государственный </w:t>
      </w:r>
      <w:hyperlink r:id="rId71" w:tooltip="Постановление Правительства РФ от 11.07.2012 N 705 (ред. от 23.12.2014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13) </w:t>
      </w:r>
      <w:hyperlink r:id="rId72" w:tooltip="Федеральный закон от 26.09.1997 N 125-ФЗ (ред. от 29.12.2022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вероисповедания и о религиозных объединениях;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14) федеральный государственный надзор за деятельностью саморегулиру</w:t>
      </w:r>
      <w:r>
        <w:t>емых организаций;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15) государственный </w:t>
      </w:r>
      <w:hyperlink r:id="rId73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16) </w:t>
      </w:r>
      <w:hyperlink r:id="rId74" w:tooltip="Федеральный закон от 24.07.1998 N 125-ФЗ (ред. от 21.11.2022) &quot;Об обязательном социальном страховании от несчастных случаев на производстве и профессиональных заболеваний&quot; (с изм. и доп., вступ. в силу с 01.01.2023) {КонсультантПлюс}">
        <w:r>
          <w:rPr>
            <w:color w:val="0000FF"/>
          </w:rPr>
          <w:t>контроль</w:t>
        </w:r>
      </w:hyperlink>
      <w:r>
        <w:t xml:space="preserve">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17</w:t>
      </w:r>
      <w:r>
        <w:t xml:space="preserve">) федеральный государственный </w:t>
      </w:r>
      <w:hyperlink r:id="rId75" w:tooltip="Федеральный закон от 21.11.1995 N 170-ФЗ (ред. от 28.06.2022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использования атомной энергии; федеральный государственный </w:t>
      </w:r>
      <w:hyperlink r:id="rId76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</w:t>
      </w:r>
      <w:r>
        <w:t>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</w:t>
      </w:r>
      <w:r>
        <w:t>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</w:t>
      </w:r>
      <w:r>
        <w:t>зопасности транспортирования 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0D22A1" w:rsidRDefault="00573EF2">
      <w:pPr>
        <w:pStyle w:val="ConsPlusNormal0"/>
        <w:jc w:val="both"/>
      </w:pPr>
      <w:r>
        <w:t xml:space="preserve">(п. 17 в ред. Федерального </w:t>
      </w:r>
      <w:hyperlink r:id="rId7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18) лицензионный </w:t>
      </w:r>
      <w:hyperlink r:id="rId78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использовани</w:t>
      </w:r>
      <w:r>
        <w:t>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19) </w:t>
      </w:r>
      <w:hyperlink r:id="rId79" w:tooltip="Федеральный закон от 26.03.1998 N 41-ФЗ (ред. от 29.12.2022) &quot;О драгоценных металлах и драгоценных камнях&quot;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</w:t>
      </w:r>
      <w:r>
        <w:t xml:space="preserve"> сырьевых товаров, содержащих драгоценные металлы;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21) государственный </w:t>
      </w:r>
      <w:hyperlink r:id="rId80" w:tooltip="Федеральный закон от 29.12.2010 N 436-ФЗ (ред. от 29.12.2022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</w:t>
      </w:r>
      <w:r>
        <w:lastRenderedPageBreak/>
        <w:t>контроля без взаимодействия с контролир</w:t>
      </w:r>
      <w:r>
        <w:t>уемым лицом;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22) государственный </w:t>
      </w:r>
      <w:hyperlink r:id="rId81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23) государственный </w:t>
      </w:r>
      <w:hyperlink r:id="rId82" w:tooltip="Постановление Правительства РФ от 29.06.2021 N 1045 (ред. от 13.01.2022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(с изм. и доп., вступ. в силу с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24) </w:t>
      </w:r>
      <w:hyperlink r:id="rId83" w:tooltip="Федеральный закон от 07.07.2003 N 126-ФЗ (ред. от 14.07.2022) &quot;О связи&quot; (с изм. и доп., вступ. в силу с 01.01.2023)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средств и (или) высокочастотных устройств (радиоконтроль).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</w:t>
      </w:r>
      <w:r>
        <w:t>ского надзора, федерального государственного строительного надзора, федерального государственного метрологического контроля (надзора), федерального государственного надзора в области промышленной безопасности, федерального государственного санитарно-эпидем</w:t>
      </w:r>
      <w:r>
        <w:t>иологического контроля (надзора), федерального государственного ветеринарного контроля (надзора), федерального государственного контроля (надзора) в области обращения с животными на объектах федеральных органов исполнительной власти в сфере обороны, обеспе</w:t>
      </w:r>
      <w:r>
        <w:t>чения безопасности, деятельности войск национальной гвардии Российской Федерации, внутренних дел, внешней разведки, государственной охраны, исполнения наказаний, мобилизационной подготовки и мобилизации, на объектах, занимаемых войсками национальной гварди</w:t>
      </w:r>
      <w:r>
        <w:t xml:space="preserve">и Российской Федерации, федерального государственного карантинного фитосанитарного контроля (надзора) на объектах, занимаемых войсками национальной гвардии Российской Федерации, федерального государственного геологического контроля (надзора), федерального </w:t>
      </w:r>
      <w:r>
        <w:t>государственного экологического контроля (надзора) на объектах, подведомственных федеральному органу исполнительной власти в области обеспечения безопасности, государственного земельного надзора на земельных участках, предоставленных подведомственным федер</w:t>
      </w:r>
      <w:r>
        <w:t xml:space="preserve">альному органу исполнительной власти в области обеспечения безопасности организациям, на которых расположены объекты, используемые такими организациями, регулируются федеральными законами о видах контроля, принимаемыми в соответствии с ними </w:t>
      </w:r>
      <w:hyperlink r:id="rId84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осуществление федерального государственного строительного</w:t>
      </w:r>
      <w:r>
        <w:t xml:space="preserve"> надзора на </w:t>
      </w:r>
      <w:hyperlink r:id="rId85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регулируются федеральным</w:t>
      </w:r>
      <w:r>
        <w:t>и законами о виде контроля и принимаемыми в соответствии с ними нормативными правовыми актами Государственной корпорации по атомной энергии "Росатом".</w:t>
      </w:r>
    </w:p>
    <w:p w:rsidR="000D22A1" w:rsidRDefault="00573EF2">
      <w:pPr>
        <w:pStyle w:val="ConsPlusNormal0"/>
        <w:jc w:val="both"/>
      </w:pPr>
      <w:r>
        <w:t xml:space="preserve">(часть 6 введена Федеральным </w:t>
      </w:r>
      <w:hyperlink r:id="rId8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87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06.12.2021 N 408-ФЗ)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3. Нормати</w:t>
      </w:r>
      <w:r>
        <w:t>вно-правовое регулирование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Нормативно-правовое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</w:t>
      </w:r>
      <w:r>
        <w:t>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</w:t>
      </w:r>
      <w:r>
        <w:t>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Порядок организации и осуществления государственного контроля (надзора),</w:t>
      </w:r>
      <w:r>
        <w:t xml:space="preserve"> муниципального контроля устанавливается: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8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для вида федерального государственного контроля (надзора) при передаче полномочий по его осуществлению орган</w:t>
      </w:r>
      <w:r>
        <w:t xml:space="preserve">ам государственной власти субъектов Российской Федерации, органам местного самоуправления - </w:t>
      </w:r>
      <w:hyperlink r:id="rId8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</w:t>
      </w:r>
      <w:r>
        <w:lastRenderedPageBreak/>
        <w:t>Правительством Российской Федерац</w:t>
      </w:r>
      <w:r>
        <w:t>ии, а также при необходимости положением о виде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для вида регионального государственного контроля (надзора)</w:t>
      </w:r>
      <w:r>
        <w:t xml:space="preserve"> -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для вида муниципального контроля - положением о виде муниципального контроля, утверж</w:t>
      </w:r>
      <w:r>
        <w:t>даемым представительным органом муниципального образования.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Положения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</w:t>
      </w:r>
      <w:r>
        <w:t xml:space="preserve">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90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Федеральные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Положением о виде контроля определяются: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контрольные (надзорные) органы, упол</w:t>
      </w:r>
      <w:r>
        <w:t>номоченные на осуществление вида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виды кон</w:t>
      </w:r>
      <w:r>
        <w:t>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5) виды и периодичность проведения плановых </w:t>
      </w:r>
      <w:r>
        <w:t>контрольных (надзорных) мероприятий для каждой категории риска, за исключением категории низкого риска;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особенности оценки соблюдения лицензионных требований контролируемыми лицами, имеющими лицензию;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иные вопросы, регулирование которых в соответстви</w:t>
      </w:r>
      <w:r>
        <w:t>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Нормативными правовыми актами Государственной корпорации по к</w:t>
      </w:r>
      <w:r>
        <w:t>осмической деятельности "Роскосмос", Государственной корпорации по атомной энергии "Росатом"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</w:t>
      </w:r>
      <w:r>
        <w:t>я (надзора) в случаях и пределах, установленных настоящим Федеральным законом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</w:t>
      </w:r>
      <w:r>
        <w:t>еятельности.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</w:t>
      </w:r>
      <w:hyperlink r:id="rId91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порта Влади</w:t>
      </w:r>
      <w:r>
        <w:t xml:space="preserve">восток, свободной экономической зоны на территориях Республики Крым и города федерального значения </w:t>
      </w:r>
      <w:r>
        <w:lastRenderedPageBreak/>
        <w:t>Севастополя, территорий опережающего развития, инновационного центра "Сколково", Военного инновационного технополиса "Эра" Министерства обороны Российской Фе</w:t>
      </w:r>
      <w:r>
        <w:t>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 Правите</w:t>
      </w:r>
      <w:r>
        <w:t>льства Российской Федерации по установлению таких особенностей.</w:t>
      </w:r>
    </w:p>
    <w:p w:rsidR="000D22A1" w:rsidRDefault="00573EF2">
      <w:pPr>
        <w:pStyle w:val="ConsPlusNormal0"/>
        <w:jc w:val="both"/>
      </w:pPr>
      <w:r>
        <w:t xml:space="preserve">(часть 8 введена Федеральным </w:t>
      </w:r>
      <w:hyperlink r:id="rId9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14.07.2022 </w:t>
      </w:r>
      <w:hyperlink r:id="rId93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94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Правительство Российской Федерации вправе установить особенности о</w:t>
      </w:r>
      <w:r>
        <w:t>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режима в сфере цифровых инноваций в части его деятельнос</w:t>
      </w:r>
      <w:r>
        <w:t>ти и результатов такой деятельности, а также используемых производственных объектов.</w:t>
      </w:r>
    </w:p>
    <w:p w:rsidR="000D22A1" w:rsidRDefault="00573EF2">
      <w:pPr>
        <w:pStyle w:val="ConsPlusNormal0"/>
        <w:jc w:val="both"/>
      </w:pPr>
      <w:r>
        <w:t xml:space="preserve">(часть 9 введена Федеральным </w:t>
      </w:r>
      <w:hyperlink r:id="rId9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10. Разъяснения по вопросам применения настоящего Федерального закона даются федеральным </w:t>
      </w:r>
      <w:hyperlink r:id="rId96" w:tooltip="Постановление Правительства РФ от 05.06.2008 N 437 (ред. от 22.02.2023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</w:t>
      </w:r>
      <w:r>
        <w:t xml:space="preserve">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D22A1" w:rsidRDefault="00573EF2">
      <w:pPr>
        <w:pStyle w:val="ConsPlusNormal0"/>
        <w:jc w:val="both"/>
      </w:pPr>
      <w:r>
        <w:t xml:space="preserve">(часть 10 введена Федеральным </w:t>
      </w:r>
      <w:hyperlink r:id="rId9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4. Полномочия органов государственной власти Российской Федерации в области государственного</w:t>
      </w:r>
      <w:r>
        <w:t xml:space="preserve">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</w:t>
      </w:r>
      <w:r>
        <w:t>ного контроля (надзора), муниципального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</w:t>
      </w:r>
      <w:r>
        <w:t>, в соответствии с другими федеральными законами.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</w:t>
      </w:r>
      <w:r>
        <w:t>стного самоуправления.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5. Полномочия органов государственной власти субъектов Российской Федерации в области государственного контроля (надзора)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реализация на территории соответствующего субъекта Российской Федерации единой государственной политики в сфере госуд</w:t>
      </w:r>
      <w:r>
        <w:t>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организация и осуществление регионального государственного контроля (надзора) на территории </w:t>
      </w:r>
      <w:r>
        <w:t>соответствующего субъекта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2. Полномочия по осуществлению от</w:t>
      </w:r>
      <w:r>
        <w:t>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Если законами субъектов Российской Федерации - городов федерального значения осуществление вида муниципального контроля</w:t>
      </w:r>
      <w:r>
        <w:t xml:space="preserve">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</w:t>
      </w:r>
      <w:r>
        <w:t>Федерации -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При отсутствии утвержденных в установленном настоящим Федеральным законом порядке положений о видах федерального гос</w:t>
      </w:r>
      <w:r>
        <w:t>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</w:t>
      </w:r>
      <w:r>
        <w:t>екта Российской Федерации в соответствии с законодательством субъекта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Если федеральными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</w:t>
      </w:r>
      <w:r>
        <w:t>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</w:t>
      </w:r>
      <w:r>
        <w:t>влены законами субъектов Российской Федерации.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 области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 полномочиям органов местного самоуправления в области муниципального контроля относятся: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участие в реализации ед</w:t>
      </w:r>
      <w:r>
        <w:t>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организация и осуществление муниципального контроля на территории муниципального образования;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иные полномо</w:t>
      </w:r>
      <w:r>
        <w:t>чия в соответствии с настоящим Федеральным законом, другими федеральными законами.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</w:t>
      </w:r>
      <w:r>
        <w:t xml:space="preserve">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Отнесение осуществления соответствующих видов муниципа</w:t>
      </w:r>
      <w:r>
        <w:t>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- городов федерального значения.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</w:t>
      </w:r>
      <w:r>
        <w:t>ва 2. Принципы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>
        <w:t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Действия и решения контрольного (надзорного) органа и его должностных лиц должны быть законными</w:t>
      </w:r>
      <w:r>
        <w:t xml:space="preserve"> и обоснованными.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</w:t>
      </w:r>
      <w:r>
        <w:t xml:space="preserve"> контрольным (надзорным) органом, его должностными лицами в пределах своей компетенции.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</w:t>
      </w:r>
      <w:r>
        <w:t>ми достоверную информацию.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</w:t>
      </w:r>
      <w:r>
        <w:t>я) должностными лицами контрольного (надзорного) органа.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проведение профилактических мероприятий</w:t>
      </w:r>
      <w:r>
        <w:t>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обеспечивать стимулы к добросовестному собл</w:t>
      </w:r>
      <w:r>
        <w:t>юдению обязательных требований и минимизацию потенциальной выгоды от нарушений обязательных требований.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Выбираемые профилактические мероприятия, контрольные (надзорные) мероприяти</w:t>
      </w:r>
      <w:r>
        <w:t>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Государст</w:t>
      </w:r>
      <w:r>
        <w:t>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При организации и о</w:t>
      </w:r>
      <w:r>
        <w:t>существлении государственного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</w:t>
      </w:r>
      <w:r>
        <w:t>овой репутации.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10. Охрана прав и законных интересов, уважение достоинства личности, деловой репутации контролируемых лиц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</w:t>
      </w:r>
      <w:r>
        <w:t xml:space="preserve"> обязан признавать, соблюдать и защищать права и свободы контролируемых и иных лиц.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Должностные лица контрольного (надзорного) органа при проведении контрольных (надзорных) мероприятий обязаны разъяснять контролируемому лицу, его представителю их права,</w:t>
      </w:r>
      <w:r>
        <w:t xml:space="preserve"> обязанности и ответственность и обеспечивать возможность осуществления этих прав.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Решения контрольного (надзорного) органа, действия (бездействие) должностных лиц контрольного (надзорного) органа могут быть обжалованы контролируемым лицом, его представ</w:t>
      </w:r>
      <w:r>
        <w:t xml:space="preserve">ителем в установленном настоящим Федеральным </w:t>
      </w:r>
      <w:hyperlink w:anchor="P58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При организации и осуществлении государственного контро</w:t>
      </w:r>
      <w:r>
        <w:t>ля (надзора), муниципального контроля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lastRenderedPageBreak/>
        <w:t>Статья 11. Недопустимость злоупотребления правом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</w:t>
      </w:r>
      <w:r>
        <w:t>осударственного контроля (надзора), муниципального контроля не допускается.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Не допускается использование контролируемыми лицами прав и гарантий, установленных настоящим Федеральным законом, в целях воспрепятствования осуществлению государственного контр</w:t>
      </w:r>
      <w:r>
        <w:t>оля (надзора), муниципального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Не допускается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</w:t>
      </w:r>
      <w:r>
        <w:t>ми лицами обязательных требований.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12. Соблюдение охраняемой законом тайны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9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</w:t>
      </w:r>
      <w:r>
        <w:t>исключением случаев, установленных федеральными законами.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За разглашение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</w:t>
      </w:r>
      <w:r>
        <w:t>ьными законами.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</w:t>
      </w:r>
      <w:r>
        <w:t>ю.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Контрольный (надзорный) орган не представляет по запросам третьих лиц информацию, ставшую известной в ходе пр</w:t>
      </w:r>
      <w:r>
        <w:t>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</w:t>
      </w:r>
      <w:r>
        <w:t>а обратившегося в контрольный (надзорный) орган лица.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Деятельность контрольного (надзорного) органа по организации </w:t>
      </w:r>
      <w:r>
        <w:t xml:space="preserve">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</w:t>
      </w:r>
      <w:r>
        <w:t>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</w:t>
      </w:r>
      <w:r>
        <w:t>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При осуществлении</w:t>
      </w:r>
      <w:r>
        <w:t xml:space="preserve"> государственного контроля (надзора), муниципального контроля контрольные (надзорные) мероприятия проводятся оперативно.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установленных федеральным зако</w:t>
      </w:r>
      <w:r>
        <w:t>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 (надзорного) органа</w:t>
      </w:r>
      <w:r>
        <w:t xml:space="preserve"> с контролируемым лицом.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</w:t>
      </w:r>
      <w:r>
        <w:t>чинен или может быть причинен охраняемым законом ценностям в результате нарушений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При определении срока исполнения контролируемым лицом решения контрольного (надзорного) органа, связанного с расходованием денежных средств, контр</w:t>
      </w:r>
      <w:r>
        <w:t>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15. Предмет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(далее также - предмет контроля) являются: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соблюдение контролируемыми лицами обязательных требован</w:t>
      </w:r>
      <w:r>
        <w:t>ий, установленных нормативными правовыми актами;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соблюдение требований документов, исполнение которых является необходимым в соответствии с законодательством Российской Фед</w:t>
      </w:r>
      <w:r>
        <w:t>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0D22A1" w:rsidRDefault="00573EF2">
      <w:pPr>
        <w:pStyle w:val="ConsPlusNormal0"/>
        <w:jc w:val="both"/>
      </w:pPr>
      <w:r>
        <w:t xml:space="preserve">(п. 4 в ред. Федерального </w:t>
      </w:r>
      <w:hyperlink r:id="rId9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</w:t>
      </w:r>
      <w:r>
        <w:t>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0D22A1" w:rsidRDefault="00573EF2">
      <w:pPr>
        <w:pStyle w:val="ConsPlusNormal0"/>
        <w:jc w:val="both"/>
      </w:pPr>
      <w:r>
        <w:t>(часть 2 в р</w:t>
      </w:r>
      <w:r>
        <w:t xml:space="preserve">ед. Федерального </w:t>
      </w:r>
      <w:hyperlink r:id="rId10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2" w:name="P241"/>
      <w:bookmarkEnd w:id="2"/>
      <w:r>
        <w:t>Статья 16. Объекты государств</w:t>
      </w:r>
      <w:r>
        <w:t>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контроля) являются: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деятельность, действия (бездействие) граждан и организаций, в рамках которых должны с</w:t>
      </w:r>
      <w:r>
        <w:t>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результаты деятельности граждан и организаций, в том числе продукция (товары), работы и услуги, к которым пред</w:t>
      </w:r>
      <w:r>
        <w:t>ъявляются обязательные требования;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</w:t>
      </w:r>
      <w:r>
        <w:t>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</w:t>
      </w:r>
      <w:r>
        <w:t>ым предъявляются обязательные требования (далее - производственные объекты).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0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" w:name="P248"/>
      <w:bookmarkEnd w:id="3"/>
      <w:r>
        <w:lastRenderedPageBreak/>
        <w:t>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При сборе, обработке, ан</w:t>
      </w:r>
      <w:r>
        <w:t>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</w:t>
      </w:r>
      <w:r>
        <w:t xml:space="preserve"> общедоступную информацию.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</w:t>
      </w:r>
      <w:r>
        <w:t>окументы содержатся в государственных или муниципальных информационных ресурсах.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jc w:val="center"/>
        <w:outlineLvl w:val="0"/>
      </w:pPr>
      <w:r>
        <w:t>РАЗДЕЛ II. ОРГАНИЗАЦИЯ ГОСУДАРСТВЕННОГО КОНТРОЛЯ (НАДЗОРА),</w:t>
      </w:r>
    </w:p>
    <w:p w:rsidR="000D22A1" w:rsidRDefault="00573EF2">
      <w:pPr>
        <w:pStyle w:val="ConsPlusTitle0"/>
        <w:jc w:val="center"/>
      </w:pPr>
      <w:r>
        <w:t>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2023 - 2026 годах при осуществлении государственного экологического контроля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</w:t>
            </w:r>
            <w:hyperlink r:id="rId102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03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04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05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573EF2">
      <w:pPr>
        <w:pStyle w:val="ConsPlusTitle0"/>
        <w:spacing w:before="260"/>
        <w:ind w:firstLine="540"/>
        <w:jc w:val="both"/>
        <w:outlineLvl w:val="2"/>
      </w:pPr>
      <w:r>
        <w:t>Статья 17. Информационные системы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4" w:name="P261"/>
      <w:bookmarkEnd w:id="4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единый реестр видов федерального государственн</w:t>
      </w:r>
      <w:r>
        <w:t>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единый реестр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информационная система (подсистема государственной инф</w:t>
      </w:r>
      <w:r>
        <w:t>ормационной системы) досудебного обжалования (далее - подсистема досудебного обжалования);</w:t>
      </w:r>
    </w:p>
    <w:p w:rsidR="000D22A1" w:rsidRDefault="00573EF2">
      <w:pPr>
        <w:pStyle w:val="ConsPlusNormal0"/>
        <w:jc w:val="both"/>
      </w:pPr>
      <w:r>
        <w:t xml:space="preserve">(п. 3 в ред. Федерального </w:t>
      </w:r>
      <w:hyperlink r:id="rId10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реестр заключений о подтверждении соблюдения обязательных требований (далее - реестр заключений о соответствии);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информационные системы контрольных (надзорных) органов.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1.1. </w:t>
      </w:r>
      <w:hyperlink r:id="rId107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рамках федеральной государственной информа</w:t>
      </w:r>
      <w:r>
        <w:t>ционной системы.</w:t>
      </w:r>
    </w:p>
    <w:p w:rsidR="000D22A1" w:rsidRDefault="00573EF2">
      <w:pPr>
        <w:pStyle w:val="ConsPlusNormal0"/>
        <w:jc w:val="both"/>
      </w:pPr>
      <w:r>
        <w:t xml:space="preserve">(часть 1.1 введена Федеральным </w:t>
      </w:r>
      <w:hyperlink r:id="rId10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</w:t>
      </w:r>
      <w:r>
        <w:t>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" w:name="P270"/>
      <w:bookmarkEnd w:id="5"/>
      <w:r>
        <w:t xml:space="preserve">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</w:t>
      </w:r>
      <w:r>
        <w:t>контроля (надзора), муниципального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Информационные системы контрольных (надзорных) органов, иные информационные системы, созданные в целях обеспечения организации и осуществления государственного контроля (надзора), муниципального контроля, дол</w:t>
      </w:r>
      <w:r>
        <w:t xml:space="preserve">жны обеспечивать передачу необходимых сведений в единый реестр видов </w:t>
      </w:r>
      <w:r>
        <w:lastRenderedPageBreak/>
        <w:t>контроля и единый реестр контрольных (надзорных) мероприятий.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</w:t>
      </w:r>
      <w:hyperlink r:id="rId109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61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70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устанавливаются Правительством Росси</w:t>
      </w:r>
      <w:r>
        <w:t>йской Федерации.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6" w:name="P274"/>
      <w:bookmarkEnd w:id="6"/>
      <w:r>
        <w:t>5. Информ</w:t>
      </w:r>
      <w:r>
        <w:t>ационные системы контрольных (надзорных) органов создаются в следующих целях: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учет объектов контроля и связанных с ними контролируемых лиц;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учет сведений о соблюдении (несоблюдении)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</w:t>
      </w:r>
      <w:r>
        <w:t>нарушения обязательных требований);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взаимодействие контрольных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</w:t>
      </w:r>
      <w:r>
        <w:t>ями, государственными органами, органами местного самоуправления;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учет действий</w:t>
      </w:r>
      <w:r>
        <w:t xml:space="preserve"> и решений должностных лиц контрольного (надзорного) органа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учет результатов проведения профилактически</w:t>
      </w:r>
      <w:r>
        <w:t>х мероприятий, контрольных (надзорных) мероприятий либо использования специальных режимов государственного контроля (надзора);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</w:t>
      </w:r>
      <w:r>
        <w:t xml:space="preserve"> правового положения, существовавшего до таких нарушений;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 xml:space="preserve">Статья 18. Единый реестр видов федерального государственного </w:t>
      </w:r>
      <w:r>
        <w:t>контроля (надзора), регионального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</w:t>
      </w:r>
      <w:r>
        <w:t>разделениях;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715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3) иные сведения, предусмотренные правилами формирования </w:t>
      </w:r>
      <w:r>
        <w:t>и ведения единого реестра видов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</w:t>
      </w:r>
      <w:hyperlink r:id="rId111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единого</w:t>
      </w:r>
      <w:r>
        <w:t xml:space="preserve">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Оператором единого реестр</w:t>
      </w:r>
      <w:r>
        <w:t xml:space="preserve">а видов контроля является федеральный </w:t>
      </w:r>
      <w:hyperlink r:id="rId112" w:tooltip="Постановление Правительства РФ от 05.06.2008 N 437 (ред. от 22.02.2023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</w:t>
      </w:r>
      <w:r>
        <w:lastRenderedPageBreak/>
        <w:t>регулированию в области государственного к</w:t>
      </w:r>
      <w:r>
        <w:t>онтроля (надзора) и муниципального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7" w:name="P295"/>
      <w:bookmarkEnd w:id="7"/>
      <w:r>
        <w:t>1. Единый реестр контрольных (надзорных) мероприятий создается в следующих целях: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" w:name="P296"/>
      <w:bookmarkEnd w:id="8"/>
      <w:r>
        <w:t xml:space="preserve">1) учет проводимых контрольными (надзорными) органами профилактических мероприятий, указанных в </w:t>
      </w:r>
      <w:hyperlink w:anchor="P703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06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</w:t>
      </w:r>
      <w:r>
        <w:t xml:space="preserve">щего Федерального закона, контрольных (надзорных) мероприятий, указанных в </w:t>
      </w:r>
      <w:hyperlink w:anchor="P854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</w:t>
      </w:r>
      <w:r>
        <w:t>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0D22A1" w:rsidRDefault="00573EF2">
      <w:pPr>
        <w:pStyle w:val="ConsPlusNormal0"/>
        <w:jc w:val="both"/>
      </w:pPr>
      <w:r>
        <w:t>(п. 1 в ред. Федерал</w:t>
      </w:r>
      <w:r>
        <w:t xml:space="preserve">ьного </w:t>
      </w:r>
      <w:hyperlink r:id="rId11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учет решений и действий должностных ли</w:t>
      </w:r>
      <w:r>
        <w:t xml:space="preserve">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296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 итогам рассмотрения жалоб контрол</w:t>
      </w:r>
      <w:r>
        <w:t>ируемых лиц;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обеспечени</w:t>
      </w:r>
      <w:r>
        <w:t>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учет информации о жалобах контролируемых лиц.</w:t>
      </w:r>
    </w:p>
    <w:p w:rsidR="000D22A1" w:rsidRDefault="00573EF2">
      <w:pPr>
        <w:pStyle w:val="ConsPlusNormal0"/>
        <w:jc w:val="both"/>
      </w:pPr>
      <w:r>
        <w:t xml:space="preserve">(п. 4 введен Федеральным </w:t>
      </w:r>
      <w:hyperlink r:id="rId11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</w:t>
      </w:r>
      <w:hyperlink r:id="rId116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</w:t>
      </w:r>
      <w:r>
        <w:t>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</w:t>
      </w:r>
      <w:r>
        <w:t>естр контрольных (надзорных) мероприятий является федеральной государственной информационной системой.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</w:t>
      </w:r>
      <w:r>
        <w:t>ется.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</w:t>
      </w:r>
      <w:r>
        <w:t>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1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6. Информация, указанная в </w:t>
      </w:r>
      <w:hyperlink w:anchor="P295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</w:t>
      </w:r>
      <w:r>
        <w:t>онтроля и иных справочников.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</w:t>
      </w:r>
      <w:r>
        <w:t>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Справочник вида контроля, указанный в абзаце первом настоящей части, включает в себя информацию в соответствии с </w:t>
      </w:r>
      <w:hyperlink r:id="rId120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</w:p>
    <w:p w:rsidR="000D22A1" w:rsidRDefault="00573EF2">
      <w:pPr>
        <w:pStyle w:val="ConsPlusNormal0"/>
        <w:jc w:val="both"/>
      </w:pPr>
      <w:r>
        <w:t>(часть 7 введ</w:t>
      </w:r>
      <w:r>
        <w:t xml:space="preserve">ена Федеральным </w:t>
      </w:r>
      <w:hyperlink r:id="rId12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20. Межведомственное в</w:t>
      </w:r>
      <w:r>
        <w:t>заимодействие при осуществлении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lastRenderedPageBreak/>
        <w:t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</w:t>
      </w:r>
      <w:r>
        <w:t>ударственной власти и органами местного самоуправления по следующим вопросам: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совместное планирование и проведение профилактических мероприятий и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информирование о результатах проводимых профилакт</w:t>
      </w:r>
      <w:r>
        <w:t>ических мероприятий и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4)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324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иные вопросы межведомственного взаимодействия.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</w:t>
      </w:r>
      <w:r>
        <w:t xml:space="preserve">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22" w:tooltip="Распоряжение Правительства РФ от 19.04.2016 N 724-р (ред. от 20.04.2022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указанных документов и (или) сведений, </w:t>
      </w:r>
      <w:hyperlink r:id="rId123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Передача в рамках межведомственного информационного взаимод</w:t>
      </w:r>
      <w:r>
        <w:t>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</w:t>
      </w:r>
      <w:r>
        <w:t>ии о государственной и иной охраняемой законом тайне.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9" w:name="P324"/>
      <w:bookmarkEnd w:id="9"/>
      <w:r>
        <w:t xml:space="preserve"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</w:t>
      </w:r>
      <w:r>
        <w:t xml:space="preserve">в части учета объектов контроля в соответствии с </w:t>
      </w:r>
      <w:hyperlink w:anchor="P248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ведения информационных систем для достижения целей, указанных в </w:t>
      </w:r>
      <w:hyperlink w:anchor="P274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определения вероятности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</w:t>
      </w:r>
      <w:r>
        <w:t>, используемых для оценки и управления рисками причинения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</w:t>
      </w:r>
      <w:r>
        <w:t xml:space="preserve">мы профилактики рисков причинения вреда (ущерба), осуществления профилактических мероприятий, указанных в </w:t>
      </w:r>
      <w:hyperlink w:anchor="P700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02" w:tooltip="3) меры стимулирования добросовестности;">
        <w:r>
          <w:rPr>
            <w:color w:val="0000FF"/>
          </w:rPr>
          <w:t>3 части 1 стат</w:t>
        </w:r>
        <w:r>
          <w:rPr>
            <w:color w:val="0000FF"/>
          </w:rPr>
          <w:t>ьи 45</w:t>
        </w:r>
      </w:hyperlink>
      <w:r>
        <w:t xml:space="preserve"> настоящего Федерального закона, формирования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Контрольные (надзорные) органы вправе заключать соглашения ме</w:t>
      </w:r>
      <w:r>
        <w:t>жду собой,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</w:t>
      </w:r>
      <w:r>
        <w:t>ких мероприятий и контрольных (надзорных) мероприятий.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10" w:name="P327"/>
      <w:bookmarkEnd w:id="10"/>
      <w:r>
        <w:t xml:space="preserve"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</w:t>
      </w:r>
      <w:r>
        <w:t>муниципального контроля</w:t>
      </w:r>
    </w:p>
    <w:p w:rsidR="000D22A1" w:rsidRDefault="000D22A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 xml:space="preserve">Ч. 1 ст. 21 </w:t>
            </w:r>
            <w:hyperlink r:id="rId124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принято решен</w:t>
            </w:r>
            <w:r>
              <w:rPr>
                <w:color w:val="392C69"/>
              </w:rPr>
              <w:t xml:space="preserve">ие о досрочном </w:t>
            </w:r>
            <w:r>
              <w:rPr>
                <w:color w:val="392C69"/>
              </w:rPr>
              <w:lastRenderedPageBreak/>
              <w:t>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573EF2">
      <w:pPr>
        <w:pStyle w:val="ConsPlusNormal0"/>
        <w:spacing w:before="260"/>
        <w:ind w:firstLine="540"/>
        <w:jc w:val="both"/>
      </w:pPr>
      <w:bookmarkStart w:id="11" w:name="P331"/>
      <w:bookmarkEnd w:id="11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2" w:name="P332"/>
      <w:bookmarkEnd w:id="12"/>
      <w:r>
        <w:t xml:space="preserve">2. Типовые </w:t>
      </w:r>
      <w:hyperlink r:id="rId125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</w:t>
      </w:r>
      <w:r>
        <w:t>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</w:t>
      </w:r>
      <w:r>
        <w:t>ипального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32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D22A1" w:rsidRDefault="000D22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31.12.2023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573EF2">
      <w:pPr>
        <w:pStyle w:val="ConsPlusNormal0"/>
        <w:spacing w:before="260"/>
        <w:ind w:firstLine="540"/>
        <w:jc w:val="both"/>
      </w:pPr>
      <w:bookmarkStart w:id="13" w:name="P336"/>
      <w:bookmarkEnd w:id="13"/>
      <w:r>
        <w:t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</w:t>
      </w:r>
      <w:r>
        <w:t>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</w:t>
      </w:r>
      <w:r>
        <w:t>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</w:t>
      </w:r>
      <w:r>
        <w:t>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D22A1" w:rsidRDefault="00573EF2">
      <w:pPr>
        <w:pStyle w:val="ConsPlusNormal0"/>
        <w:jc w:val="both"/>
      </w:pPr>
      <w:r>
        <w:t xml:space="preserve">(часть 4 в ред. Федерального </w:t>
      </w:r>
      <w:hyperlink r:id="rId12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4" w:name="P338"/>
      <w:bookmarkEnd w:id="14"/>
      <w:r>
        <w:t>5. Контролируемое лицо считается проинформированным надлежащим образом в случае, если: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36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</w:t>
      </w:r>
      <w:r>
        <w:t xml:space="preserve">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50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</w:t>
      </w:r>
      <w:r>
        <w:t xml:space="preserve"> лица, индивидуального предпринимателя;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</w:t>
      </w:r>
      <w:r>
        <w:t>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0D22A1" w:rsidRDefault="00573EF2">
      <w:pPr>
        <w:pStyle w:val="ConsPlusNormal0"/>
        <w:jc w:val="both"/>
      </w:pPr>
      <w:r>
        <w:t xml:space="preserve">(часть 5 в ред. Федерального </w:t>
      </w:r>
      <w:hyperlink r:id="rId12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Документы, направляемые контролируемым лицом контрольному (надзорно</w:t>
      </w:r>
      <w:r>
        <w:t>му) органу в электронном виде, подписываются: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2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1) простой электронной подписью;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простой электронной подписью, ключ которой получен физическим лицом при личной явке в соответствии с </w:t>
      </w:r>
      <w:hyperlink r:id="rId129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</w:t>
      </w:r>
      <w:r>
        <w:t>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3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5" w:name="P350"/>
      <w:bookmarkEnd w:id="15"/>
      <w:r>
        <w:t>9. Гражданин, не осуществляющий предпринимательской деятельности,</w:t>
      </w:r>
      <w:r>
        <w:t xml:space="preserve">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</w:t>
      </w:r>
      <w:r>
        <w:t xml:space="preserve">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</w:t>
      </w:r>
      <w:r>
        <w:t>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</w:t>
      </w:r>
      <w:r>
        <w:t>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0D22A1" w:rsidRDefault="00573EF2">
      <w:pPr>
        <w:pStyle w:val="ConsPlusNormal0"/>
        <w:jc w:val="both"/>
      </w:pPr>
      <w:r>
        <w:t xml:space="preserve">(часть 9 в ред. Федерального </w:t>
      </w:r>
      <w:hyperlink r:id="rId13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5. Управление рисками причинения вреда (ущерба) охраняемым законом ценностям при осуществлении государственного контроля (надзора), муни</w:t>
      </w:r>
      <w:r>
        <w:t>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охраняемым законом ценностям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Государственный контроль (надзор), муниципальный контроль осуществляются на основе управления рисками причинения вреда (ущ</w:t>
      </w:r>
      <w:r>
        <w:t>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Под риском причинения вреда (ущерба) в целях настоящего Фед</w:t>
      </w:r>
      <w:r>
        <w:t>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Под оценкой риска причинения вреда (ущерба) в целях настоящего Федерального</w:t>
      </w:r>
      <w:r>
        <w:t xml:space="preserve">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Под управлением риском причинения вреда (ущерба) в целях настоящего Федерального </w:t>
      </w:r>
      <w:r>
        <w:t>закона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</w:t>
      </w:r>
      <w:r>
        <w:t>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Контрольным (надзорным) органом обеспечивается организация постоянного мониторинга (сбора, о</w:t>
      </w:r>
      <w:r>
        <w:t xml:space="preserve">бработки, анализа и учета) сведений, используемых для оценки и управления рисками причинения вреда </w:t>
      </w:r>
      <w:r>
        <w:lastRenderedPageBreak/>
        <w:t>(ущерба).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6. Исключен. - Федеральный </w:t>
      </w:r>
      <w:hyperlink r:id="rId13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6" w:name="P363"/>
      <w:bookmarkEnd w:id="16"/>
      <w:r>
        <w:t>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</w:t>
      </w:r>
      <w:r>
        <w:t xml:space="preserve">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</w:t>
      </w:r>
      <w:r>
        <w:t xml:space="preserve">учетом особенностей, установленных </w:t>
      </w:r>
      <w:hyperlink w:anchor="P911" w:tooltip="Статья 61. Организация проведения плановых контрольных (надзорных) мероприятий">
        <w:r>
          <w:rPr>
            <w:color w:val="0000FF"/>
          </w:rPr>
          <w:t>статьями 61</w:t>
        </w:r>
      </w:hyperlink>
      <w:r>
        <w:t xml:space="preserve"> и </w:t>
      </w:r>
      <w:hyperlink w:anchor="P1000" w:tooltip="Статья 66. Организация проведения внеплановых контрольных (надзорных) мероприятий">
        <w:r>
          <w:rPr>
            <w:color w:val="0000FF"/>
          </w:rPr>
          <w:t>66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</w:t>
      </w:r>
      <w:r>
        <w:t>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23. Категории риска причинения вреда (ущ</w:t>
      </w:r>
      <w:r>
        <w:t>ерба) и индикаторы риска нарушения обязательных требований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</w:t>
      </w:r>
      <w:r>
        <w:t>ной из следующих категорий риска причинения вреда (ущерба) (далее - категории риска):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чрезвычайно высокий риск;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высокий риск;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значительный риск;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средний риск;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умеренный риск;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низкий риск.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Положением о виде контроля должно быть предусмо</w:t>
      </w:r>
      <w:r>
        <w:t>трено не менее трех категорий риска, в том числе в обязательном порядке категория низкого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</w:t>
      </w:r>
      <w:r>
        <w:t>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</w:t>
      </w:r>
      <w:r>
        <w:t>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Критерии ри</w:t>
      </w:r>
      <w:r>
        <w:t>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</w:t>
      </w:r>
      <w:r>
        <w:t>х лиц.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</w:t>
      </w:r>
      <w:r>
        <w:t>я вероятных негативных последствий, влекущих причинение вреда (ущерба), с учетом сложности преодоления таких последствий.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6. При определении критериев риска оценка вероятности наступления негативных событий, которые </w:t>
      </w:r>
      <w:r>
        <w:lastRenderedPageBreak/>
        <w:t>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</w:t>
      </w:r>
      <w:r>
        <w:t xml:space="preserve">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</w:t>
      </w:r>
      <w:r>
        <w:t>я вреда (ущерба).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7" w:name="P380"/>
      <w:bookmarkEnd w:id="17"/>
      <w: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</w:t>
      </w:r>
      <w:r>
        <w:t>ению вреда (ущерба) охраняемым законом ценностям;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наличие внедренных сертифицированных систем внутреннего контроля в соответствующей сфере деятельности;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</w:t>
      </w:r>
      <w:r>
        <w:t>ым ресурсам;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независимая оценка соблюдения обязательных требований;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заключение контролируемым лицом со страховой организацией догов</w:t>
      </w:r>
      <w:r>
        <w:t>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</w:t>
      </w:r>
      <w:r>
        <w:t>ролируемым лицом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</w:t>
      </w:r>
      <w:r>
        <w:t>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</w:t>
      </w:r>
      <w:r>
        <w:t xml:space="preserve">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</w:t>
      </w:r>
      <w:r>
        <w:t>и риска причинения вреда (ущерба) охраняемым законом ценностям.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10. </w:t>
      </w:r>
      <w:hyperlink r:id="rId133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и</w:t>
      </w:r>
      <w:r>
        <w:t>ндикаторов риска нарушения обязательных требований по видам контроля утверждается: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</w:t>
      </w:r>
      <w:r>
        <w:t>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для вида рег</w:t>
      </w:r>
      <w:r>
        <w:t>ионального контроля - высшим исполнительным органом государственной власти субъекта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для вида муниципального контроля - представительным органом муниципального образования.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24. Порядок отнесения объектов государственного кон</w:t>
      </w:r>
      <w:r>
        <w:t>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критериев риска и выявлении индикаторов риска нарушения обязатель</w:t>
      </w:r>
      <w:r>
        <w:t>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</w:t>
      </w:r>
      <w:r>
        <w:t>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</w:t>
      </w:r>
      <w:r>
        <w:t>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</w:t>
      </w:r>
      <w:r>
        <w:t xml:space="preserve">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</w:t>
      </w:r>
      <w:r>
        <w:t>спечивающих маркировку, прослеживаемость, учет, автоматическую фиксацию информации, и иные сведения об объектах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Сбор, обработка, анализ и учет сведений об объектах контроля в целях их отнесения к категориям риска либо определения индикаторов р</w:t>
      </w:r>
      <w:r>
        <w:t>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</w:t>
      </w:r>
      <w:r>
        <w:t>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Отнесение объекта контроля к одной из категорий риска осуществляетс</w:t>
      </w:r>
      <w:r>
        <w:t>я контрольным (надзорным) органом на основе сопоставления его характеристик с утвержденными критериями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</w:t>
      </w:r>
      <w:r>
        <w:t>изкого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</w:t>
      </w:r>
      <w:r>
        <w:t>а указанного объекта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</w:t>
      </w:r>
      <w:r>
        <w:t>ае их соответствия критериям риска для отнесения к иной категории риска.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законом ценностям при проведении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Виды, периодичность проведения плановых контрольн</w:t>
      </w:r>
      <w:r>
        <w:t>ых (надзорных) мероприятий в отношении объектов контроля, отнесенных к определенным категориям риска, определяются положением о виде контроля соразмерно рискам причинения вреда (ущерба). Периодичность плановых контрольных (надзорных) мероприятий определяет</w:t>
      </w:r>
      <w:r>
        <w:t xml:space="preserve">ся по каждому виду контрольных (надзорных) мероприятий для каждой категории риска с учетом положений, установленных </w:t>
      </w:r>
      <w:hyperlink w:anchor="P407" w:tooltip="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">
        <w:r>
          <w:rPr>
            <w:color w:val="0000FF"/>
          </w:rPr>
          <w:t>частями 2</w:t>
        </w:r>
      </w:hyperlink>
      <w:r>
        <w:t xml:space="preserve"> - </w:t>
      </w:r>
      <w:hyperlink w:anchor="P411" w:tooltip="6.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8" w:name="P407"/>
      <w:bookmarkEnd w:id="18"/>
      <w:r>
        <w:t>2. Для объектов контроля, отнесенных к категор</w:t>
      </w:r>
      <w:r>
        <w:t>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Для объектов контроля, отнесенных к категориям выс</w:t>
      </w:r>
      <w:r>
        <w:t>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Для объектов контроля,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</w:t>
      </w:r>
      <w:r>
        <w:lastRenderedPageBreak/>
        <w:t>контрольного (надзорного) мероприятия в шесть лет и не более одног</w:t>
      </w:r>
      <w:r>
        <w:t>о контрольного (надзорного) мероприятия в три года.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19" w:name="P411"/>
      <w:bookmarkEnd w:id="19"/>
      <w:r>
        <w:t>6. Положением о виде контроля может быть установлено, что частота провед</w:t>
      </w:r>
      <w:r>
        <w:t>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</w:t>
      </w:r>
      <w:r>
        <w:t>обытий.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Положением о виде контроля в отношении объектов контроля, отнесенных к определенным категориям риска, могут устанавливаться сокращенные сроки проведения контрольных (надзорных) мероприятий, особенности содержания контрольных (надзорных) мероприятий, объ</w:t>
      </w:r>
      <w:r>
        <w:t>ем представляемых документов, инструментального обследования, проводимых испытаний, экспертиз и экспериментов.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9. Федеральным законом о виде контроля может быть предусмотрено освобождение контролируемого лица от проведения плановых контрольных (надзорных) </w:t>
      </w:r>
      <w:r>
        <w:t>мероприятий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</w:t>
      </w:r>
      <w:r>
        <w:t>ледствие нарушения контролируемым лицом обязательных требований.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0D22A1" w:rsidRDefault="00573EF2">
      <w:pPr>
        <w:pStyle w:val="ConsPlusTitle0"/>
        <w:jc w:val="center"/>
      </w:pPr>
      <w:r>
        <w:t>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(надзорных) органов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</w:t>
      </w:r>
      <w:r>
        <w:t>я 26. Контрольные (надзорные) органы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20" w:name="P423"/>
      <w:bookmarkEnd w:id="20"/>
      <w:r>
        <w:t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</w:t>
      </w:r>
      <w:r>
        <w:t>нительной власти субъектов Российской 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21" w:name="P424"/>
      <w:bookmarkEnd w:id="21"/>
      <w:r>
        <w:t xml:space="preserve"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</w:t>
      </w:r>
      <w:r>
        <w:t>возложено на государственные или муниципальные учреждения.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</w:t>
      </w:r>
      <w:r>
        <w:t>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</w:t>
      </w:r>
      <w:r>
        <w:t xml:space="preserve">ьным конституционным </w:t>
      </w:r>
      <w:hyperlink r:id="rId135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(надзора), устано</w:t>
      </w:r>
      <w:r>
        <w:t>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</w:t>
      </w:r>
      <w:r>
        <w:t xml:space="preserve">тавами) субъектов Российской Федерации </w:t>
      </w:r>
      <w:r>
        <w:lastRenderedPageBreak/>
        <w:t>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Определение органов местного самоуправления, наделенных полномочиями по осуществлени</w:t>
      </w:r>
      <w:r>
        <w:t>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</w:t>
      </w:r>
      <w:r>
        <w:t>ципальных образований и иными муниципальными правовыми актами.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устанавлива</w:t>
      </w:r>
      <w:r>
        <w:t>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Федеральными законами о вида</w:t>
      </w:r>
      <w:r>
        <w:t xml:space="preserve">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или </w:t>
      </w:r>
      <w:r>
        <w:t>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</w:t>
      </w:r>
      <w:r>
        <w:t>татья 27. Должностные лица контрольных (надзорных) органов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руководитель (заместитель руководителя) ко</w:t>
      </w:r>
      <w:r>
        <w:t>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</w:t>
      </w:r>
      <w:r>
        <w:t>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Инспекторы, уполномоченные на проведение конкретных профилактического мероприятия или контрольного </w:t>
      </w:r>
      <w:r>
        <w:t>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Положением о виде контроля может быть установлен запрет на проведение контрольного (на</w:t>
      </w:r>
      <w:r>
        <w:t>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Инспекторы государственных и муниципальных учреждений, наделенных отдельными полномочиями по осущес</w:t>
      </w:r>
      <w:r>
        <w:t>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Наименование должности лица, на которо</w:t>
      </w:r>
      <w:r>
        <w:t>е возлагается исполнение полномочий инспектора, может включать слово "инспектор".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предс</w:t>
      </w:r>
      <w:r>
        <w:t>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</w:t>
      </w:r>
      <w:r>
        <w:t>рактом (трудовым договором).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На должностных лиц государственных корпораций, публично-правовых компаний, государственных </w:t>
      </w:r>
      <w:r>
        <w:lastRenderedPageBreak/>
        <w:t>и муниципальных учреждений, которые наделены всеми или отдельными полномочиями по организации и осуществлению видов контроля, в полно</w:t>
      </w:r>
      <w:r>
        <w:t>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Для заме</w:t>
      </w:r>
      <w:r>
        <w:t>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умениям, ко</w:t>
      </w:r>
      <w:r>
        <w:t>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Квалификационные требования для замещения должности инспектора, отн</w:t>
      </w:r>
      <w:r>
        <w:t>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Квалификационные требования для замеще</w:t>
      </w:r>
      <w:r>
        <w:t xml:space="preserve">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23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24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настоящего Федера</w:t>
      </w:r>
      <w:r>
        <w:t>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с учетом положений настоящего Федерального закона.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29. Пра</w:t>
      </w:r>
      <w:r>
        <w:t>ва и обязанности инспектора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Инспектор обязан: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своевременно и в полной мере осуществлять предоставленные в соответствии с законодательством Российской Ф</w:t>
      </w:r>
      <w:r>
        <w:t>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</w:t>
      </w:r>
      <w:r>
        <w:t>ьном исполнении предписания, если такая мера предусмотрена законодательством;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</w:t>
      </w:r>
      <w:r>
        <w:t>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</w:t>
      </w:r>
      <w:r>
        <w:t>ментов, предусмотренных федеральными законами;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</w:t>
      </w:r>
      <w:r>
        <w:t>нутренние установления религиозных организаций;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</w:t>
      </w:r>
      <w:r>
        <w:t>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</w:t>
      </w:r>
      <w:r>
        <w:t>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предоставлять контролируемым лицам, их представителям, присутствующим при про</w:t>
      </w:r>
      <w:r>
        <w:t xml:space="preserve">ведении </w:t>
      </w:r>
      <w:r>
        <w:lastRenderedPageBreak/>
        <w:t>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</w:t>
      </w:r>
      <w:r>
        <w:t>уры в случае, если такое согласование предусмотрено настоящим Федеральным законом;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</w:t>
      </w:r>
      <w:r>
        <w:t xml:space="preserve">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</w:t>
      </w:r>
      <w:r>
        <w:t>сов контролируемых лиц, неправомерного вреда (ущерба) их имуществу;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11) соблюдать установленные законодательством Российской Фе</w:t>
      </w:r>
      <w:r>
        <w:t>дерации сроки проведения контрольных (надзорных) мероприятий и совершения контрольных (надзорных) действий;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Инспектор пр</w:t>
      </w:r>
      <w:r>
        <w:t>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беспрепятственно по предъявлении служебного удостоверения и в соответствии с полномочиями, установленными </w:t>
      </w:r>
      <w:r>
        <w:t>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знакомиться со всеми документами, касающимися соблюдения обя</w:t>
      </w:r>
      <w:r>
        <w:t>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</w:t>
      </w:r>
      <w:r>
        <w:t>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знакомиться с техническ</w:t>
      </w:r>
      <w:r>
        <w:t>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составлять акты по фактам непредставления или несвоевременного представления контр</w:t>
      </w:r>
      <w:r>
        <w:t>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</w:t>
      </w:r>
      <w:r>
        <w:t xml:space="preserve"> осуществлению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</w:t>
      </w:r>
      <w:r>
        <w:t>обязательных требований и о восстановлении нарушенного положения;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 xml:space="preserve">7) обращаться в соответствии с Федеральным </w:t>
      </w:r>
      <w:hyperlink r:id="rId138" w:tooltip="Федеральный закон от 07.02.2011 N 3-ФЗ (ред. от 28.12.2022) &quot;О полиции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22" w:name="P476"/>
      <w:bookmarkEnd w:id="22"/>
      <w:r>
        <w:t>Статья 30. Оценка результативности и эффективности деятельности контрольных (надзорных) органов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Оценка результативности и эффективности дея</w:t>
      </w:r>
      <w:r>
        <w:t>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3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 систему показателей результативности и эффективности деятельности конт</w:t>
      </w:r>
      <w:r>
        <w:t>рольных (надзорных) органов входят: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</w:t>
      </w:r>
      <w:r>
        <w:t>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индикативные показатели видов контроля, применяемые для мониторинга контрольной (надзорной) деятельности, ее анализа, выявления </w:t>
      </w:r>
      <w:r>
        <w:t xml:space="preserve">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</w:t>
      </w:r>
      <w:r>
        <w:t>деятельность контролируемых лиц.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40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п</w:t>
      </w:r>
      <w:r>
        <w:t>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Ключевые показатели вида контроля и их</w:t>
      </w:r>
      <w:r>
        <w:t xml:space="preserve">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Ключевые показатели вида контроля и их целевые значен</w:t>
      </w:r>
      <w:r>
        <w:t>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Не допускается установлени</w:t>
      </w:r>
      <w:r>
        <w:t>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</w:t>
      </w:r>
      <w:r>
        <w:t xml:space="preserve">ере штрафов, наложенных на контролируемых лиц в соответствии с </w:t>
      </w:r>
      <w:hyperlink r:id="rId141" w:tooltip="&quot;Кодекс Российской Федерации об административных правонарушениях&quot; от 30.12.2001 N 195-ФЗ (ред. от 28.02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Контрольные (надзорные)</w:t>
      </w:r>
      <w:r>
        <w:t xml:space="preserve">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</w:t>
      </w:r>
      <w:r>
        <w:t>приятий на достижение ключевых показателей.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23" w:name="P489"/>
      <w:bookmarkEnd w:id="23"/>
      <w:r>
        <w:lastRenderedPageBreak/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</w:t>
      </w:r>
      <w:r>
        <w:t>нтроля (надзора) и муниципального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24" w:name="P490"/>
      <w:bookmarkEnd w:id="24"/>
      <w:r>
        <w:t xml:space="preserve">10. </w:t>
      </w:r>
      <w:hyperlink r:id="rId142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">
        <w:r>
          <w:rPr>
            <w:color w:val="0000FF"/>
          </w:rPr>
          <w:t>Требования</w:t>
        </w:r>
      </w:hyperlink>
      <w:r>
        <w:t xml:space="preserve">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</w:t>
      </w:r>
      <w:r>
        <w:t xml:space="preserve">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 Сводный доклад о государственном контроле (надзоре),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</w:t>
      </w:r>
      <w:r>
        <w:t>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12. Методическое обеспечение оценки результативности и эффективности государственного контро</w:t>
      </w:r>
      <w:r>
        <w:t>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</w:t>
      </w:r>
      <w:r>
        <w:t xml:space="preserve">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</w:t>
      </w:r>
      <w:r>
        <w:t>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 целях настоящего Федерального закона</w:t>
      </w:r>
      <w:r>
        <w:t>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</w:t>
      </w:r>
      <w:r>
        <w:t xml:space="preserve">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241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4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под организациями понимаются зарегистрированны</w:t>
      </w:r>
      <w:r>
        <w:t>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</w:t>
      </w:r>
      <w:r>
        <w:t>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контролируемы</w:t>
      </w:r>
      <w:r>
        <w:t>ми лицами в случае владения и (или) пользования производственными объектами, являющимися объектами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Права и обязанности контролируемых лиц, возникающие в связи с организацией и осуществлением государственного контроля (надзора), муниципального </w:t>
      </w:r>
      <w:r>
        <w:t>контроля, устанавливаются настоящим Федеральным законом, федеральными законами о видах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</w:t>
      </w:r>
      <w:r>
        <w:t xml:space="preserve">и контролируемым лицом </w:t>
      </w:r>
      <w:r>
        <w:lastRenderedPageBreak/>
        <w:t>является гражданин) 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</w:t>
      </w:r>
      <w:r>
        <w:t>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6. </w:t>
      </w:r>
      <w:r>
        <w:t xml:space="preserve">Получение документов или совершение иных юридически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</w:t>
      </w:r>
      <w:r>
        <w:t>участвуют в контрольных (надзорных) мероприятиях.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</w:t>
      </w:r>
      <w:r>
        <w:t>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</w:t>
      </w:r>
      <w:r>
        <w:t>ируемым лицом. 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</w:t>
      </w:r>
      <w:r>
        <w:t xml:space="preserve">адзорные) мероприятия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</w:t>
      </w:r>
      <w:r>
        <w:t>лицо было надлежащим образом уведомлено о проведении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</w:t>
      </w:r>
      <w:r>
        <w:t>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</w:t>
      </w:r>
      <w:r>
        <w:t>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</w:t>
      </w:r>
      <w:r>
        <w:t>онтроля (надзора).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Участие лица в качестве свидетеля является добровольным.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</w:t>
      </w:r>
      <w:r>
        <w:t>вестны в связи с исполнением служебных обязанностей.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33. Эксперт. Экспертная о</w:t>
      </w:r>
      <w:r>
        <w:t>рганизация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</w:t>
      </w:r>
      <w:r>
        <w:t>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</w:t>
      </w:r>
      <w:r>
        <w:t>зы.</w:t>
      </w:r>
    </w:p>
    <w:p w:rsidR="000D22A1" w:rsidRDefault="00573EF2">
      <w:pPr>
        <w:pStyle w:val="ConsPlusNormal0"/>
        <w:jc w:val="both"/>
      </w:pPr>
      <w:r>
        <w:t xml:space="preserve">(часть 1 в ред. Федерального </w:t>
      </w:r>
      <w:hyperlink r:id="rId14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Экспертной </w:t>
      </w:r>
      <w:r>
        <w:t xml:space="preserve">организацией является не заинтересованные в результатах контрольного (надзорного) </w:t>
      </w:r>
      <w:r>
        <w:lastRenderedPageBreak/>
        <w:t xml:space="preserve">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</w:t>
      </w:r>
      <w:r>
        <w:t>об аккредитации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При осуществлении экспертизы эксперт, экспертная организация вправе: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знакомиться с документами и материалами, относящимися к осуществлению экспертизы;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отказаться после получения документов и материалов, в том числе проб и (или) образцов продукции </w:t>
      </w:r>
      <w:r>
        <w:t>(товаров), от осуществления экспертизы, если поставленные вопросы находятся вне их компетенции, или от представления ответов на вопросы, не входящие в их компетенцию;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запросить в письменной форме в течение трех рабочих дней со дня получения документов и</w:t>
      </w:r>
      <w:r>
        <w:t xml:space="preserve">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экспертизы;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уточнять поставленные перед ними вопросы в соответствии со своими специальным</w:t>
      </w:r>
      <w:r>
        <w:t>и и (или) научными знаниями и компетенцией;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включать в заключение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При осуществлении экспертизы эксперт, эксп</w:t>
      </w:r>
      <w:r>
        <w:t>ертная организация обязаны: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подготовить заключение на основании полной, всесторонней и объективной оценки результатов исследований;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не разглашать сведения, полученные в результате осуществления экспертизы, и не передавать их третьим лицам, за исключе</w:t>
      </w:r>
      <w:r>
        <w:t>нием случаев, предусмотренных законодательством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соблюдать установленные сроки осуществления экспертизы.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За дачу заведомо ложного заключения эксперт, экспертная организация несут ответственность, предусмотренную законодательством</w:t>
      </w:r>
      <w:r>
        <w:t xml:space="preserve"> Российской Федерации, о чем они должны быть предупреждены.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25" w:name="P536"/>
      <w:bookmarkEnd w:id="25"/>
      <w:r>
        <w:t>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</w:t>
      </w:r>
      <w:r>
        <w:t>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Специалист имеет право: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знакомиться с материалами, связанными с совершением действий, в которых он принимает участи</w:t>
      </w:r>
      <w:r>
        <w:t>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Специалист обязан: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учас</w:t>
      </w:r>
      <w:r>
        <w:t>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 xml:space="preserve">2) удостоверить своей подписью факт совершения действий, указанных в </w:t>
      </w:r>
      <w:hyperlink w:anchor="P536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не разглашать сведения, полученные в рамках его участия в совершении контрольных (надзорных) действий, не передавать их третьим л</w:t>
      </w:r>
      <w:r>
        <w:t>ицам, за исключением случаев, предусмотренных законодательством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</w:t>
      </w:r>
      <w:r>
        <w:t xml:space="preserve"> чем он должен быть предупрежден.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специалисту, эксперту, экспертной организации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</w:t>
      </w:r>
      <w:r>
        <w:t xml:space="preserve"> (надзорных) мероприятиях, в случае, если порядок возмещения расходов установлен федеральным законом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 xml:space="preserve">Глава 8. Гарантии и защита прав </w:t>
      </w:r>
      <w:r>
        <w:t>контролируемых лиц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присутствовать при проведении профилактического мероприятия, контрольного (надзорно</w:t>
      </w:r>
      <w:r>
        <w:t>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получать от контрольного (надзорного) органа, его </w:t>
      </w:r>
      <w:r>
        <w:t>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получать от контрольного (надзорного) органа информацию о сведени</w:t>
      </w:r>
      <w:r>
        <w:t>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</w:t>
      </w:r>
      <w:r>
        <w:t>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обжаловать действия (бездействие) должностных лиц контрольного (надзор</w:t>
      </w:r>
      <w:r>
        <w:t>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</w:t>
      </w:r>
      <w:r>
        <w:t>ством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</w:t>
      </w:r>
      <w:r>
        <w:t>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 xml:space="preserve">Статья 37. Ограничения и запреты, связанные </w:t>
      </w:r>
      <w:r>
        <w:t>с исполнением полномочий инспектора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Инспектор не вправе: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проводить контрольные (надзорные) мероприятия</w:t>
      </w:r>
      <w:r>
        <w:t>, совершать контрольные (надзорные) действия, не предусмотренные решением контрольного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</w:t>
      </w:r>
      <w:r>
        <w:t xml:space="preserve">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</w:t>
      </w:r>
      <w:r>
        <w:t>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отбирать пробы (образцы) продукции (</w:t>
      </w:r>
      <w:r>
        <w:t>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</w:t>
      </w:r>
      <w:r>
        <w:t>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26" w:name="P570"/>
      <w:bookmarkEnd w:id="26"/>
      <w:r>
        <w:t>5) требовать представления документов, информации, проб (образцов) п</w:t>
      </w:r>
      <w:r>
        <w:t>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требовать от контролируемого лица представления документов и (или) информации, включая разрешите</w:t>
      </w:r>
      <w:r>
        <w:t>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распрост</w:t>
      </w:r>
      <w:r>
        <w:t>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</w:t>
      </w:r>
      <w:r>
        <w:t>ных законодательством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осуществлять выдачу контролируемым лицам предписаний или предложени</w:t>
      </w:r>
      <w:r>
        <w:t>й о проведении за их счет контрольных (надзорных) мероприятий и совершении контрольных (надзорных) действий;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11) препятствовать осуществлению контролируемым лицом, присутству</w:t>
      </w:r>
      <w:r>
        <w:t>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</w:t>
      </w:r>
      <w:r>
        <w:t>анных мероприятий.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Вред (ущерб), причиненный контролируемым лицам решениями контрольного (надзорного) органа, де</w:t>
      </w:r>
      <w:r>
        <w:t>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</w:t>
      </w:r>
      <w:r>
        <w:t xml:space="preserve">у (неполученный </w:t>
      </w:r>
      <w:r>
        <w:lastRenderedPageBreak/>
        <w:t>доход), за счет средств соответствующего бюджета бюджетной системы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органа, действиями (бездействием) должностных лиц ко</w:t>
      </w:r>
      <w:r>
        <w:t>нтрольного (надзорного) органа, возмещению не подлежит, за исключением случаев, предусмотренных федеральными законами.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bookmarkStart w:id="27" w:name="P583"/>
      <w:bookmarkEnd w:id="27"/>
      <w:r>
        <w:t>Глава 9. Обжалование решений контрольных (надзорных) органов, действий (бездействия) их должностных лиц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28" w:name="P585"/>
      <w:bookmarkEnd w:id="28"/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Правом на обжалование решений контрольного (надзорного) ор</w:t>
      </w:r>
      <w:r>
        <w:t xml:space="preserve">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07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0D22A1" w:rsidRDefault="000D22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 xml:space="preserve">Ч. 2 </w:t>
            </w:r>
            <w:r>
              <w:rPr>
                <w:color w:val="392C69"/>
              </w:rPr>
              <w:t xml:space="preserve">ст. 39 </w:t>
            </w:r>
            <w:hyperlink w:anchor="P1481" w:tooltip="3. Часть 2 статьи 39 настоящего Федерального закона вступает в силу с 1 января 2023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 С 01.07.2021 обязательный досудебный порядок рассмотрения жалоб </w:t>
            </w:r>
            <w:hyperlink w:anchor="P1505" w:tooltip="13. Правительство Российской Федерации определяет виды контроля, в отношении которых обязательный досудебный порядок рассмотрения жалоб применяется с 1 июля 2021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видов контроля, включенных в Перечень, утв. </w:t>
            </w:r>
            <w:hyperlink r:id="rId145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28.04.2021 N 663.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573EF2">
      <w:pPr>
        <w:pStyle w:val="ConsPlusNormal0"/>
        <w:spacing w:before="260"/>
        <w:ind w:firstLine="540"/>
        <w:jc w:val="both"/>
      </w:pPr>
      <w:bookmarkStart w:id="29" w:name="P590"/>
      <w:bookmarkEnd w:id="29"/>
      <w: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</w:t>
      </w:r>
      <w:r>
        <w:t>яющими предпринимательской деятельности.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58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</w:t>
      </w:r>
      <w:r>
        <w:t>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0D22A1" w:rsidRDefault="000D22A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146" w:tooltip="Постановление Правительства РФ от 10.03.2022 N 336 (ред. от 04.02.2023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573EF2">
      <w:pPr>
        <w:pStyle w:val="ConsPlusNormal0"/>
        <w:spacing w:before="26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02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</w:t>
      </w:r>
      <w:r>
        <w:t xml:space="preserve"> региональных порталов государственных и муниципальных услуг, за исключением случая, предусмотренного </w:t>
      </w:r>
      <w:hyperlink w:anchor="P600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</w:t>
      </w:r>
      <w:r>
        <w:t>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0" w:name="P600"/>
      <w:bookmarkEnd w:id="30"/>
      <w: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02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</w:t>
      </w:r>
      <w:r>
        <w:lastRenderedPageBreak/>
        <w:t xml:space="preserve">государственных и муниципальных услуг и (или) региональных порталов государственных и </w:t>
      </w:r>
      <w:r>
        <w:t>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0D22A1" w:rsidRDefault="00573EF2">
      <w:pPr>
        <w:pStyle w:val="ConsPlusNormal0"/>
        <w:jc w:val="both"/>
      </w:pPr>
      <w:r>
        <w:t xml:space="preserve">(часть 1.1 введена Федеральным </w:t>
      </w:r>
      <w:hyperlink r:id="rId14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1" w:name="P602"/>
      <w:bookmarkEnd w:id="31"/>
      <w:r>
        <w:t>2. Порядок рассмотрения жалобы определяется положением о виде контроля и, в частности, до</w:t>
      </w:r>
      <w:r>
        <w:t>лжен предусматривать, что: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</w:t>
      </w:r>
      <w:r>
        <w:t>органом контрольного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в случае</w:t>
      </w:r>
      <w:r>
        <w:t xml:space="preserve">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</w:t>
      </w:r>
      <w:r>
        <w:t xml:space="preserve"> органа жалоба рассматривается руководителем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</w:t>
      </w:r>
      <w:r>
        <w:t>ассмотрения жалоб.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2" w:name="P607"/>
      <w:bookmarkEnd w:id="32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решений</w:t>
      </w:r>
      <w:r>
        <w:t xml:space="preserve"> о проведении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действий (бездействия) должностных лиц контрольного (надзорного) органа в рамках контрольных (надзорных) мер</w:t>
      </w:r>
      <w:r>
        <w:t>оприятий.</w:t>
      </w:r>
    </w:p>
    <w:p w:rsidR="000D22A1" w:rsidRDefault="00573EF2">
      <w:pPr>
        <w:pStyle w:val="ConsPlusNormal0"/>
        <w:jc w:val="both"/>
      </w:pPr>
      <w:r>
        <w:t xml:space="preserve">(часть 4 в ред. Федерального </w:t>
      </w:r>
      <w:hyperlink r:id="rId14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3" w:name="P612"/>
      <w:bookmarkEnd w:id="33"/>
      <w:r>
        <w:t>5. Жалоб</w:t>
      </w:r>
      <w:r>
        <w:t>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4" w:name="P613"/>
      <w:bookmarkEnd w:id="34"/>
      <w:r>
        <w:t>6. Жалоба на предписание</w:t>
      </w:r>
      <w:r>
        <w:t xml:space="preserve">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В случае пропуска по уважительной причине срока подачи жалобы этот срок по ходатайству лица, подающего жалобу, может </w:t>
      </w:r>
      <w:r>
        <w:t>быть восстановлен уполномоченным органом.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5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Жалоба может содержать ходатайство о приостановлении исполнения обжалуемого решения кон</w:t>
      </w:r>
      <w:r>
        <w:t>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5" w:name="P618"/>
      <w:bookmarkEnd w:id="35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2) об отказе в приостановлении исполнения обжалуемого решения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11. Информация о решении, указанном в </w:t>
      </w:r>
      <w:hyperlink w:anchor="P618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Жалоба должна содержать: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требования лица, подавшего жалобу;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</w:t>
      </w:r>
      <w:r>
        <w:t>йской Федерации не установлено иное.</w:t>
      </w:r>
    </w:p>
    <w:p w:rsidR="000D22A1" w:rsidRDefault="00573EF2">
      <w:pPr>
        <w:pStyle w:val="ConsPlusNormal0"/>
        <w:jc w:val="both"/>
      </w:pPr>
      <w:r>
        <w:t xml:space="preserve">(п. 6 введен Федеральным </w:t>
      </w:r>
      <w:hyperlink r:id="rId15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</w:t>
      </w:r>
      <w:r>
        <w:t>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Подача жалобы может быть осуществлена полномочным представ</w:t>
      </w:r>
      <w:r>
        <w:t>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К жалобе может быть приложена позиция Уполномоченного при Президе</w:t>
      </w:r>
      <w:r>
        <w:t>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</w:t>
      </w:r>
      <w:r>
        <w:t>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</w:t>
      </w:r>
      <w:r>
        <w:t>мента принятия решения по жалобе.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жалоба подана после ис</w:t>
      </w:r>
      <w:r>
        <w:t xml:space="preserve">течения сроков подачи жалобы, установленных </w:t>
      </w:r>
      <w:hyperlink w:anchor="P612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13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6" w:name="P642"/>
      <w:bookmarkEnd w:id="36"/>
      <w:r>
        <w:lastRenderedPageBreak/>
        <w:t>3) до принятия решения по жал</w:t>
      </w:r>
      <w:r>
        <w:t>обе от контролируемого лица, ее подавшего, поступило заявление об отзыве жалобы;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имеется решение суда по вопросам, поставленным в жалобе;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6) </w:t>
      </w:r>
      <w: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ранее получен отказ в рассмотрении жалобы по тому же предмету, исключающий возможнос</w:t>
      </w:r>
      <w:r>
        <w:t>ть повторного обращения данного контролируемого лица с жалобой, и не приводятся новые доводы или обстоятельства;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7" w:name="P647"/>
      <w:bookmarkEnd w:id="37"/>
      <w:r>
        <w:t>8) жалоба подана в ненадлежащий уполномоченный орган;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законодательством Российской Федерации предусмотрен только судебный порядок обжаловани</w:t>
      </w:r>
      <w:r>
        <w:t>я решений контрольного (надзорного) органа.</w:t>
      </w:r>
    </w:p>
    <w:p w:rsidR="000D22A1" w:rsidRDefault="00573EF2">
      <w:pPr>
        <w:pStyle w:val="ConsPlusNormal0"/>
        <w:jc w:val="both"/>
      </w:pPr>
      <w:r>
        <w:t xml:space="preserve">(часть 1 в ред. Федерального </w:t>
      </w:r>
      <w:hyperlink r:id="rId15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Исключен. - Федеральный </w:t>
      </w:r>
      <w:hyperlink r:id="rId15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Отказ в рассмотрении жалобы по основаниям, указ</w:t>
      </w:r>
      <w:r>
        <w:t xml:space="preserve">анным в </w:t>
      </w:r>
      <w:hyperlink w:anchor="P642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47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38" w:name="P654"/>
      <w:bookmarkEnd w:id="38"/>
      <w:r>
        <w:t>Статья 43. Порядок рассмотрения жалобы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Уполномоченный на ра</w:t>
      </w:r>
      <w:r>
        <w:t>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</w:t>
      </w:r>
      <w:r>
        <w:t xml:space="preserve">ю охраняемую законом тайну. </w:t>
      </w:r>
      <w:hyperlink r:id="rId155" w:tooltip="Постановление Правительства РФ от 21.04.2018 N 482 (ред. от 17.08.2022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</w:t>
      </w:r>
      <w:r>
        <w:t>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</w:t>
      </w:r>
      <w:r>
        <w:t>нием о виде контроля.</w:t>
      </w:r>
    </w:p>
    <w:p w:rsidR="000D22A1" w:rsidRDefault="00573EF2">
      <w:pPr>
        <w:pStyle w:val="ConsPlusNormal0"/>
        <w:jc w:val="both"/>
      </w:pPr>
      <w:r>
        <w:t xml:space="preserve">(часть 1 в ред. Федерального </w:t>
      </w:r>
      <w:hyperlink r:id="rId15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</w:t>
      </w:r>
      <w:r>
        <w:t>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0D22A1" w:rsidRDefault="00573EF2">
      <w:pPr>
        <w:pStyle w:val="ConsPlusNormal0"/>
        <w:jc w:val="both"/>
      </w:pPr>
      <w:r>
        <w:t xml:space="preserve">(часть 1.1 введена Федеральным </w:t>
      </w:r>
      <w:hyperlink r:id="rId15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Жалоба подлежит рассмотрению уполномоченным на рассмотрение жалобы органом в т</w:t>
      </w:r>
      <w:r>
        <w:t>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0D22A1" w:rsidRDefault="00573EF2">
      <w:pPr>
        <w:pStyle w:val="ConsPlusNormal0"/>
        <w:jc w:val="both"/>
      </w:pPr>
      <w:r>
        <w:t xml:space="preserve">(часть 2 в ред. Федерального </w:t>
      </w:r>
      <w:hyperlink r:id="rId15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Уполномоченный орган вправе запросить у контролируемого лица, подавшего жалобу</w:t>
      </w:r>
      <w:r>
        <w:t xml:space="preserve">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</w:t>
      </w:r>
      <w:r>
        <w:t>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</w:t>
      </w:r>
      <w:r>
        <w:t>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Не допускается запрашивать у контролируемого лица, подавшего жалобу, информацию и </w:t>
      </w:r>
      <w:r>
        <w:lastRenderedPageBreak/>
        <w:t>документы, которые находятся в</w:t>
      </w:r>
      <w:r>
        <w:t xml:space="preserve"> распоряжении государственных органов, органов местного самоуправления либо подведомственных им организаций.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</w:t>
      </w:r>
      <w:r>
        <w:t xml:space="preserve"> предмету жалобы.</w:t>
      </w:r>
    </w:p>
    <w:p w:rsidR="000D22A1" w:rsidRDefault="00573EF2">
      <w:pPr>
        <w:pStyle w:val="ConsPlusNormal0"/>
        <w:jc w:val="both"/>
      </w:pPr>
      <w:r>
        <w:t xml:space="preserve">(часть 4.1 введена Федеральным </w:t>
      </w:r>
      <w:hyperlink r:id="rId15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</w:t>
      </w:r>
      <w:r>
        <w:t>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По итогам</w:t>
      </w:r>
      <w:r>
        <w:t xml:space="preserve"> рассмотрения жалобы уполномоченный на рассмотрение жалобы орган принимает одно из следующих решений: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оставляет жалобу без удовлетворения;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отменяет решение контрольного (над</w:t>
      </w:r>
      <w:r>
        <w:t>зорного) органа полностью и принимает новое решение;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Реше</w:t>
      </w:r>
      <w:r>
        <w:t>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</w:t>
      </w:r>
      <w:r>
        <w:t>але государственных и муниципальных услуг в срок не позднее одного рабочего дня со дня его принятия.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0D22A1" w:rsidRDefault="00573EF2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0D22A1" w:rsidRDefault="00573EF2">
      <w:pPr>
        <w:pStyle w:val="ConsPlusTitle0"/>
        <w:jc w:val="center"/>
      </w:pPr>
      <w:r>
        <w:t>СОБЛЮДЕНИЯ ОБЯЗАТЕЛЬНЫХ ТРЕБОВАНИЙ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Профилактика рисков причинения вреда (ущерба) охраняемым законом ценностям направлена на достижение следующих основн</w:t>
      </w:r>
      <w:r>
        <w:t>ых целей: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</w:t>
      </w:r>
      <w:r>
        <w:t>ном ценностям;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Программа профилактики рисков причинения вреда (ущерба) охраняемым законом ценностям (далее - программа</w:t>
      </w:r>
      <w:r>
        <w:t xml:space="preserve"> профилактики рисков причинения вреда) ежегодно утверждается по каждому виду контроля и состоит из следующих разделов: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анализ текущего состояния осуществления вида контроля, описание текущего уровня развития профилактической деятельности контрольного (н</w:t>
      </w:r>
      <w:r>
        <w:t>адзорного) органа, характеристика проблем, на решение которых направлена программа профилактики рисков причинения вреда;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2) цели и задачи реализации программы профилактики рисков причинения вреда;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показатели результативности и эффективности программы профилактики рисков причинения вреда.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Контрольный (надзорный) орган при утверждении программы профилактики рисков при</w:t>
      </w:r>
      <w:r>
        <w:t>чинения вреда учитывает категории риска, к которым отнесены объекты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</w:t>
      </w:r>
      <w:hyperlink r:id="rId160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Порядок</w:t>
        </w:r>
      </w:hyperlink>
      <w:r>
        <w:t xml:space="preserve"> разработки и</w:t>
      </w:r>
      <w:r>
        <w:t xml:space="preserve">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Утвержденная программа профилактики рисков причинения вреда размещается на официальном сайт</w:t>
      </w:r>
      <w:r>
        <w:t>е контрольного (надзорного) органа в сети "Интернет".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Контрольный (надзорный) орган может прово</w:t>
      </w:r>
      <w:r>
        <w:t>дить профилактические мероприятия, не предусмотренные программой профилактики рисков причинения вреда.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39" w:name="P700"/>
      <w:bookmarkEnd w:id="39"/>
      <w:r>
        <w:t>1) информирование;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0" w:name="P701"/>
      <w:bookmarkEnd w:id="40"/>
      <w:r>
        <w:t>2) обобщение правоприменительной практики;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1" w:name="P702"/>
      <w:bookmarkEnd w:id="41"/>
      <w:r>
        <w:t>3) меры стимулирования добросовестности;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2" w:name="P703"/>
      <w:bookmarkEnd w:id="42"/>
      <w:r>
        <w:t>4) объявление предостережения;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3" w:name="P704"/>
      <w:bookmarkEnd w:id="43"/>
      <w:r>
        <w:t>5) консультирование;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самообследование;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4" w:name="P706"/>
      <w:bookmarkEnd w:id="44"/>
      <w:r>
        <w:t>7) профилактический визит.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Виды профилактических мероприятий, которые проводя</w:t>
      </w:r>
      <w:r>
        <w:t>тся при осуществлении государственного контроля (надзора),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</w:t>
      </w:r>
      <w:r>
        <w:t xml:space="preserve">ий, указанных в </w:t>
      </w:r>
      <w:hyperlink w:anchor="P700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01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03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04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06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700" w:tooltip="1) информирование;">
        <w:r>
          <w:rPr>
            <w:color w:val="0000FF"/>
          </w:rPr>
          <w:t>пунктами 1</w:t>
        </w:r>
      </w:hyperlink>
      <w:r>
        <w:t xml:space="preserve"> и </w:t>
      </w:r>
      <w:hyperlink w:anchor="P704" w:tooltip="5) консультирование;">
        <w:r>
          <w:rPr>
            <w:color w:val="0000FF"/>
          </w:rPr>
          <w:t>5 части 1</w:t>
        </w:r>
      </w:hyperlink>
      <w:r>
        <w:t xml:space="preserve">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</w:t>
      </w:r>
      <w:r>
        <w:t>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Контрольные (надзорные) органы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При этом профилактичес</w:t>
      </w:r>
      <w:r>
        <w:t>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 случае, если при проведении профилактических мероприятий установлено, что объекты кон</w:t>
      </w:r>
      <w:r>
        <w:t xml:space="preserve">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>
        <w:lastRenderedPageBreak/>
        <w:t>руководителю (заместителю руководителя) контрольного (надзорног</w:t>
      </w:r>
      <w:r>
        <w:t>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</w:t>
      </w:r>
      <w:r>
        <w:t>надзорного) органа), для принятия решения о проведении контрольных (надзорных) мероприятий.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</w:t>
      </w:r>
      <w:r>
        <w:t>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</w:t>
      </w:r>
      <w:r>
        <w:t>арственных информационных системах (при их наличии) и в иных формах.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5" w:name="P715"/>
      <w:bookmarkEnd w:id="45"/>
      <w: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тексты нормативных правовых актов, регулирующих ос</w:t>
      </w:r>
      <w:r>
        <w:t>уществление государственного контроля (надзора), муниципального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</w:t>
      </w:r>
      <w:r>
        <w:t>ления в силу;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3) </w:t>
      </w:r>
      <w:hyperlink r:id="rId161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нормативных правовых актов с указанием структурных единиц этих актов, содержащих обязательные</w:t>
      </w:r>
      <w:r>
        <w:t xml:space="preserve">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утвержденные проверочные листы в формате, допускающем и</w:t>
      </w:r>
      <w:r>
        <w:t>х использование для самообследования;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62" w:tooltip="Федеральный закон от 31.07.2020 N 247-ФЗ (ред. от 24.09.2022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</w:t>
      </w:r>
      <w:r>
        <w:t>ции";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0D22A1" w:rsidRDefault="00573EF2">
      <w:pPr>
        <w:pStyle w:val="ConsPlusNormal0"/>
        <w:jc w:val="both"/>
      </w:pPr>
      <w:r>
        <w:t xml:space="preserve">(п. 6 в ред. Федерального </w:t>
      </w:r>
      <w:hyperlink r:id="rId16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перечень объектов контроля, учитываемых в рамк</w:t>
      </w:r>
      <w:r>
        <w:t>ах формирования ежегодного плана контрольных (надзорных) мероприятий, с указанием категории риска;</w:t>
      </w:r>
    </w:p>
    <w:p w:rsidR="000D22A1" w:rsidRDefault="00573EF2">
      <w:pPr>
        <w:pStyle w:val="ConsPlusNormal0"/>
        <w:jc w:val="both"/>
      </w:pPr>
      <w:r>
        <w:t xml:space="preserve">(п. 7 в ред. Федерального </w:t>
      </w:r>
      <w:hyperlink r:id="rId16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</w:t>
      </w:r>
      <w:r>
        <w:t>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11) сведения о применении контрольным </w:t>
      </w:r>
      <w:r>
        <w:t>(надзорным) органом мер стимулирования добросовестности контролируемых лиц;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13) доклады, содержащие результаты обобщения пр</w:t>
      </w:r>
      <w:r>
        <w:t>авоприменительной практики контрольного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15) информацию о способах и процедуре самообследования (при ее наличии), в том числе методические рекомендации по проведе</w:t>
      </w:r>
      <w:r>
        <w:t>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16) иные сведения, предусмотренные нормативными правовыми актами Российск</w:t>
      </w:r>
      <w:r>
        <w:t>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Обобщение правоприменительной практ</w:t>
      </w:r>
      <w:r>
        <w:t>ики проводится для решения следующих задач: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</w:t>
      </w:r>
      <w:r>
        <w:t>ниципальном контроле;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</w:t>
      </w:r>
      <w:r>
        <w:t>кторов риска причинения вреда (ущерба);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</w:t>
      </w:r>
      <w:r>
        <w:t>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</w:t>
      </w:r>
      <w:r>
        <w:t>печивает публичное обсуждение проекта доклада о правоприменительной практике.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</w:t>
      </w:r>
      <w:r>
        <w:t>орного) органа в сети "Интернет" в сроки, указанные в положении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</w:t>
      </w:r>
      <w:r>
        <w:t>ного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</w:t>
      </w:r>
      <w:r>
        <w:t>ственного контроля (надзора) и муниципального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В целях мотивации контролируемых лиц к соблюдению обязательных требований контрольные </w:t>
      </w:r>
      <w:r>
        <w:lastRenderedPageBreak/>
        <w:t>(надзорные) органы проводят мероприятия, направленные на нема</w:t>
      </w:r>
      <w:r>
        <w:t>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</w:t>
      </w:r>
      <w:r>
        <w:t>осовестности, устанавливается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При оценке добросовестности контролируемых лиц могут учитываться сведения, указанные в </w:t>
      </w:r>
      <w:hyperlink w:anchor="P380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Соответствие контролируемого лица критериям добросовестности оценивается за период от одного года до трех лет в зависимости от категории риска, </w:t>
      </w:r>
      <w:r>
        <w:t>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</w:t>
      </w:r>
      <w:r>
        <w:t>на официальном сайте контрольного (надзорного) органа в сети "Интернет".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 случае наличия у контрольного (надзорного) органа сведений о готовящихся нарушениях обязательных требований или признаках нарушений обязат</w:t>
      </w:r>
      <w:r>
        <w:t>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</w:t>
      </w:r>
      <w:r>
        <w:t>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D22A1" w:rsidRDefault="00573EF2">
      <w:pPr>
        <w:pStyle w:val="ConsPlusNormal0"/>
        <w:jc w:val="both"/>
      </w:pPr>
      <w:r>
        <w:t xml:space="preserve">(часть 1 в ред. Федерального </w:t>
      </w:r>
      <w:hyperlink r:id="rId16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Предостережение о недопустимости нарушения обязательных требований объявляется и </w:t>
      </w:r>
      <w:r>
        <w:t>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</w:t>
      </w:r>
      <w:r>
        <w:t>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</w:t>
      </w:r>
      <w:r>
        <w:t>окументов.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</w:t>
      </w:r>
      <w:r>
        <w:t>им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</w:t>
      </w:r>
      <w:r>
        <w:t>й по соответствующему виду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</w:t>
      </w:r>
      <w:r>
        <w:t xml:space="preserve"> рассмотрения возражения в отношении предостережения устанавливается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</w:t>
      </w:r>
      <w:r>
        <w:t>ющие данные для проведения иных профилактических мероприятий и контрольных (надзорных) мероприятий.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46" w:name="P767"/>
      <w:bookmarkEnd w:id="46"/>
      <w:r>
        <w:t>Статья 50. Консультирование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Должностное лицо контрольного (надзорного) органа по обращениям контролируемых лиц и их </w:t>
      </w:r>
      <w:r>
        <w:lastRenderedPageBreak/>
        <w:t>представителей осуществляет консуль</w:t>
      </w:r>
      <w:r>
        <w:t>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Консультирование может осуществляться должностным лицом</w:t>
      </w:r>
      <w:r>
        <w:t xml:space="preserve">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Порядок консультирования, перечень вопросов, по которым осуще</w:t>
      </w:r>
      <w:r>
        <w:t>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</w:t>
      </w:r>
      <w:r>
        <w:t xml:space="preserve">ого ответа в сроки, установленные Федеральным </w:t>
      </w:r>
      <w:hyperlink r:id="rId167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5. При осуществлении консультирования должностное </w:t>
      </w:r>
      <w:r>
        <w:t>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В ходе консультирования не может предоставляться информация, содержащая оценку кон</w:t>
      </w:r>
      <w:r>
        <w:t xml:space="preserve">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</w:t>
      </w:r>
      <w:r>
        <w:t>экспертизы, испытаний.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</w:t>
      </w:r>
      <w:r>
        <w:t>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Контрольные (надзорные) органы осуществляют учет консультирований.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</w:t>
      </w:r>
      <w:r>
        <w:t>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51. Самообследование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 целях добровольного определения контр</w:t>
      </w:r>
      <w:r>
        <w:t>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</w:t>
      </w:r>
      <w:r>
        <w:t>чения контролируемыми лицами сведений о соответствии принадлежащих им объектов контроля критериям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7" w:name="P782"/>
      <w:bookmarkEnd w:id="47"/>
      <w:r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</w:t>
      </w:r>
      <w:r>
        <w:t>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Контролируемые лица, получившие высокую оценку соблюдения ими обязательных требований, по итогам самообследования, пр</w:t>
      </w:r>
      <w:r>
        <w:t xml:space="preserve">оведенного в соответствии с </w:t>
      </w:r>
      <w:hyperlink w:anchor="P782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</w:t>
      </w:r>
      <w:r>
        <w:t>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Декларация соблюдения</w:t>
      </w:r>
      <w:r>
        <w:t xml:space="preserve"> обязательных требований направляется контролируемым лицом в контрольный (надзорный) орган, который осуществляет ее регистрацию и размещает на своем </w:t>
      </w:r>
      <w:r>
        <w:lastRenderedPageBreak/>
        <w:t>официальном сайте в сети "Интернет". Контролируемое лицо имеет право разместить сведения о зарегистрированн</w:t>
      </w:r>
      <w:r>
        <w:t>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Срок действия декларации соблюдения обязательных требований определяется положе</w:t>
      </w:r>
      <w:r>
        <w:t>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В случае изменения сведений, содержащихся в декларации соблюдения обязательных требований, уточне</w:t>
      </w:r>
      <w:r>
        <w:t>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Контрольный (надзорный) орган утверждает методические рекомендации по проведению самообследования и</w:t>
      </w:r>
      <w:r>
        <w:t xml:space="preserve">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В случае, если при проведении внепланового контрольного (надзорного) мероприятия вы</w:t>
      </w:r>
      <w:r>
        <w:t>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</w:t>
      </w:r>
      <w:r>
        <w:t>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52. Профилактический визит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Профилактический виз</w:t>
      </w:r>
      <w:r>
        <w:t>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</w:t>
      </w:r>
      <w:r>
        <w:t>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</w:t>
      </w:r>
      <w:r>
        <w:t>ий, проводимых в отношении объекта контроля исходя из его отнесения к соответствующей категории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w:anchor="P767" w:tooltip="Статья 50. Консультирование">
        <w:r>
          <w:rPr>
            <w:color w:val="0000FF"/>
          </w:rPr>
          <w:t>статьей 50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Проведение обязательных п</w:t>
      </w:r>
      <w:r>
        <w:t xml:space="preserve">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</w:t>
      </w:r>
      <w:r>
        <w:t>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Порядок и сроки проведения обязательного профилактиче</w:t>
      </w:r>
      <w:r>
        <w:t>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</w:t>
      </w:r>
      <w:r>
        <w:t>та начала такой деятельности.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</w:t>
      </w:r>
      <w:r>
        <w:lastRenderedPageBreak/>
        <w:t xml:space="preserve">контролируемым лицом в ходе профилактического визита, </w:t>
      </w:r>
      <w:r>
        <w:t>носят рекомендательный характер.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t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В целях снижения рисков прич</w:t>
      </w:r>
      <w:r>
        <w:t xml:space="preserve">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169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</w:t>
        </w:r>
        <w:r>
          <w:rPr>
            <w:color w:val="0000FF"/>
          </w:rPr>
          <w:t>ерочные листы</w:t>
        </w:r>
      </w:hyperlink>
      <w: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</w:t>
      </w:r>
      <w:r>
        <w:t>ебований, не предусмотренных законодательством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8" w:name="P806"/>
      <w:bookmarkEnd w:id="48"/>
      <w:r>
        <w:t xml:space="preserve">2. </w:t>
      </w:r>
      <w:hyperlink r:id="rId170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</w:t>
        </w:r>
        <w:r>
          <w:rPr>
            <w:color w:val="0000FF"/>
          </w:rPr>
          <w:t>ния</w:t>
        </w:r>
      </w:hyperlink>
      <w: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</w:t>
      </w:r>
      <w:r>
        <w:t>ерации.</w:t>
      </w:r>
    </w:p>
    <w:p w:rsidR="000D22A1" w:rsidRDefault="00573EF2">
      <w:pPr>
        <w:pStyle w:val="ConsPlusNormal0"/>
        <w:jc w:val="both"/>
      </w:pPr>
      <w:r>
        <w:t xml:space="preserve">(часть 2 в ред. Федерального </w:t>
      </w:r>
      <w:hyperlink r:id="rId17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Исключе</w:t>
      </w:r>
      <w:r>
        <w:t xml:space="preserve">н. - Федеральный </w:t>
      </w:r>
      <w:hyperlink r:id="rId17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При проведении контрольных (</w:t>
      </w:r>
      <w:r>
        <w:t>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</w:t>
      </w:r>
      <w:r>
        <w:t>ронной подписью инспектора.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</w:t>
      </w:r>
      <w:r>
        <w:t>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11. Независимая оценка соблюдения обязательных требований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Федеральным законом о виде контроля могут быть предусмотрены независимая оценка соблюдения контро</w:t>
      </w:r>
      <w:r>
        <w:t>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 - независимый орган инспекции)</w:t>
      </w:r>
      <w:r>
        <w:t>, и требования к такой независимой оценке.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</w:t>
      </w:r>
      <w:r>
        <w:t>заключению о соответствии прилагается полный перечень обязательных требований,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</w:t>
      </w:r>
      <w:r>
        <w:t>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Плановые контрольные (надзорные) мероприятия в отношении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Формирование и ведение реестр</w:t>
      </w:r>
      <w:r>
        <w:t>а заключений о соответствии осуществляются национальным органом по аккредитации.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</w:t>
      </w:r>
      <w:r>
        <w:t>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 xml:space="preserve">6. Объектами подтверждения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</w:t>
      </w:r>
      <w:r>
        <w:t>числе в части соответствия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В случае осуществления контролируемым лицом одного вида</w:t>
      </w:r>
      <w:r>
        <w:t xml:space="preserve"> деятельности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объектах. Перечень объектов (с адресами), на которых пр</w:t>
      </w:r>
      <w:r>
        <w:t>оводилось подтверждение соблюдения обязательных требований, оформляется приложением к заключению о соответствии.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В случае, если контролируемое лицо осуществляет различные виды деятельности, подтверждение соблюдения обязательных требований независимым ор</w:t>
      </w:r>
      <w:r>
        <w:t>ганом инспекции проводится отдельно по каждому виду деятельности.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В случае, если в результате оценки соблюдения обязательных требований независимым органом инспекции выявляются нарушения, независимый орган инспекции выдает контролируемому лицу акт с ука</w:t>
      </w:r>
      <w:r>
        <w:t>занием выявленных нарушений.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В случае причинения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 xml:space="preserve">Статья 55. Членство </w:t>
      </w:r>
      <w:r>
        <w:t>в саморегулируемой организации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</w:t>
      </w:r>
      <w:r>
        <w:t>остью своих членов могут быть признаны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</w:t>
      </w:r>
      <w:r>
        <w:t>ганизации, заключаемого саморегулируемой организацией с контрольным (надзорным) органом (далее - соглашение о признании результатов деятельности).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</w:t>
      </w:r>
      <w:r>
        <w:t>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случае заключения соглашения о признании результатов деятельности деятельнос</w:t>
      </w:r>
      <w:r>
        <w:t>ть контрольного (надзорного) органа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Соглашение о признании результатов деятельности может быть заключено с самор</w:t>
      </w:r>
      <w:r>
        <w:t>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</w:t>
      </w:r>
      <w:r>
        <w:t>руемой организацией, сформировавшей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 произведенных членами саморегулируемой органи</w:t>
      </w:r>
      <w:r>
        <w:t>зации товаров (работ, услуг), в размере не менее чем 25 тысяч рублей в отношении каждого члена.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49" w:name="P834"/>
      <w:bookmarkEnd w:id="49"/>
      <w:r>
        <w:t>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</w:t>
      </w:r>
      <w:r>
        <w:t xml:space="preserve"> саморегулируемой организации, существенные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деятельности, порядок контроля за соблюдением условий соглашения </w:t>
      </w:r>
      <w:r>
        <w:t xml:space="preserve">о признании результатов деятельности саморегулируемой </w:t>
      </w:r>
      <w:r>
        <w:lastRenderedPageBreak/>
        <w:t>организацией, деятельность которой признается соглашением о признании результатов деятельности. Указанные критерии могут учитывать: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совокупный реальный вред (ущерб) вследствие недостатков произведен</w:t>
      </w:r>
      <w:r>
        <w:t>ных членами саморегулируемой организации товаров (работ, услуг) и изменение такого вреда (ущерба) во времени;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175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</w:t>
      </w:r>
      <w:r>
        <w:t>аморегулируемых организациях";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4) осуществление выплат из компенсационного фонда саморегулируемой организации в соответствии с Федеральным </w:t>
      </w:r>
      <w:hyperlink r:id="rId176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(или) внутренними документами са</w:t>
      </w:r>
      <w:r>
        <w:t>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</w:t>
      </w:r>
      <w:r>
        <w:t>рмативными правовыми актами;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эффективность контроля саморегулируемой организации за деятельностью своих членов;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эффективность применения саморегулируемой организацией мер дисциплинарного воздействия в отношении своих членов;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случаи привлечения сам</w:t>
      </w:r>
      <w:r>
        <w:t>орегулируемой организации к ответственности за правонарушения в области деятельности саморегулируемых организаций.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Соглашение о признании результатов деятельности заключается со всеми саморегулируемыми организациями, соответствующими критериям, установл</w:t>
      </w:r>
      <w:r>
        <w:t xml:space="preserve">енным </w:t>
      </w:r>
      <w:hyperlink w:anchor="P834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jc w:val="center"/>
        <w:outlineLvl w:val="0"/>
      </w:pPr>
      <w:r>
        <w:t>РАЗДЕЛ V. ОСУЩЕСТВЛЕНИЕ ГОСУДАРСТВЕННОГО</w:t>
      </w:r>
    </w:p>
    <w:p w:rsidR="000D22A1" w:rsidRDefault="00573EF2">
      <w:pPr>
        <w:pStyle w:val="ConsPlusTitle0"/>
        <w:jc w:val="center"/>
      </w:pPr>
      <w:r>
        <w:t>КОНТРОЛЯ (НАДЗОРА), МУНИЦИПАЛЬНОГО КОНТРОЛЯ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bookmarkStart w:id="50" w:name="P849"/>
      <w:bookmarkEnd w:id="50"/>
      <w:r>
        <w:t>Глава 12. Контрольные (надзорные) мероприятия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</w:t>
      </w:r>
      <w:r>
        <w:t xml:space="preserve">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</w:t>
      </w:r>
      <w:r>
        <w:t xml:space="preserve"> присутствия инспектора на общедоступных производственных объектах).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1" w:name="P854"/>
      <w:bookmarkEnd w:id="51"/>
      <w: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2" w:name="P855"/>
      <w:bookmarkEnd w:id="52"/>
      <w:r>
        <w:t>1) контрольная закупка;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мониторинговая закупка;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выборочный конт</w:t>
      </w:r>
      <w:r>
        <w:t>роль;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инспекционный визит;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рейдовый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3" w:name="P860"/>
      <w:bookmarkEnd w:id="53"/>
      <w:r>
        <w:lastRenderedPageBreak/>
        <w:t>6) документарная проверка;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выездная проверка.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</w:t>
      </w:r>
      <w:r>
        <w:t>действия):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наблюдение за соблюдением обязательных требований;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выездное обследование.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</w:t>
      </w:r>
      <w:r>
        <w:t xml:space="preserve">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anchor="P854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</w:t>
      </w:r>
      <w:r>
        <w:t>полнительного указания в положении о виде контроля на их проведение.</w:t>
      </w:r>
    </w:p>
    <w:p w:rsidR="000D22A1" w:rsidRDefault="00573EF2">
      <w:pPr>
        <w:pStyle w:val="ConsPlusNormal0"/>
        <w:jc w:val="both"/>
      </w:pPr>
      <w:r>
        <w:t xml:space="preserve">(часть 4 в ред. Федерального </w:t>
      </w:r>
      <w:hyperlink r:id="rId17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Основанием для проведения контрольных (надзорных) мероприятий, за исключением случаев, указанных в </w:t>
      </w:r>
      <w:hyperlink w:anchor="P878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4" w:name="P872"/>
      <w:bookmarkEnd w:id="54"/>
      <w:r>
        <w:t>1) нал</w:t>
      </w:r>
      <w:r>
        <w:t xml:space="preserve">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hyperlink r:id="rId178" w:tooltip="Приказ Минцифры России от 12.04.2022 N 311 &quot;Об утверждении индикатора риска нарушения обязательных требований при осуществлении Федеральной службой по надзору в сфере связи, информационных технологий и массовых коммуникаций и ее территориальными органами федер">
        <w:r>
          <w:rPr>
            <w:color w:val="0000FF"/>
          </w:rPr>
          <w:t>индикаторами риска</w:t>
        </w:r>
      </w:hyperlink>
      <w:r>
        <w:t xml:space="preserve"> нарушения обязательных требований, или отклонения объекта контроля от таких параметров;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5" w:name="P874"/>
      <w:bookmarkEnd w:id="55"/>
      <w:r>
        <w:t>3) поручение Президента Российской Федерации, поручение Правительства Российской Федерации о проведении контрольных (над</w:t>
      </w:r>
      <w:r>
        <w:t>зорных) мероприятий в отношении конкретных контролируемых лиц;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</w:t>
      </w:r>
      <w:r>
        <w:t>ратуры материалам и обращениям;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P140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</w:t>
      </w:r>
      <w:r>
        <w:t>о Федерального закона;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6" w:name="P877"/>
      <w:bookmarkEnd w:id="56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7" w:name="P878"/>
      <w:bookmarkEnd w:id="57"/>
      <w:r>
        <w:t>2. Контрольные (надзорные) мероприятия</w:t>
      </w:r>
      <w:r>
        <w:t xml:space="preserve">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</w:t>
      </w:r>
      <w:r>
        <w:t>исле в случаях, установленных настоящим Федеральным законом.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58" w:name="P879"/>
      <w:bookmarkEnd w:id="58"/>
      <w:r>
        <w:t xml:space="preserve">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</w:t>
      </w:r>
      <w:r>
        <w:lastRenderedPageBreak/>
        <w:t>от контро</w:t>
      </w:r>
      <w:r>
        <w:t>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</w:t>
      </w:r>
      <w:r>
        <w:t xml:space="preserve">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внеплановой выездной проверки, внепланового инспекционного </w:t>
      </w:r>
      <w:r>
        <w:t>визита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:rsidR="000D22A1" w:rsidRDefault="00573EF2">
      <w:pPr>
        <w:pStyle w:val="ConsPlusNormal0"/>
        <w:jc w:val="both"/>
      </w:pPr>
      <w:r>
        <w:t xml:space="preserve">(часть 3 введена Федеральным </w:t>
      </w:r>
      <w:hyperlink r:id="rId17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</w:t>
      </w:r>
      <w:r>
        <w:t>ричинения вреда (ущерба) охраняемым законом ценностям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при поступлении обращений (заявлений) граждан и о</w:t>
      </w:r>
      <w:r>
        <w:t>рганизаций, информации от органов государственной власти, органов местного самоуправления, из средств массовой информации;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при проведении контрольных (надзорных) мероприятий, включая контрольные (надзорные) мероприятия без взаимодействия, специальных ре</w:t>
      </w:r>
      <w:r>
        <w:t>жимов государственного контроля (надзора), в том числе в отношении иных контролируемых лиц.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</w:t>
      </w:r>
      <w:r>
        <w:t>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целях проведения оценки дост</w:t>
      </w:r>
      <w:r>
        <w:t>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запрашивает дополнительные сведения и материалы (в том ч</w:t>
      </w:r>
      <w:r>
        <w:t>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запрашивает у контролируемого лица пояснения в отношении указанных сведен</w:t>
      </w:r>
      <w:r>
        <w:t>ий, однако представление таких пояснений и иных документов не является обязательным;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</w:t>
      </w:r>
      <w:r>
        <w:t>твия.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Контрольный (надзорный) орган вправе обратиться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</w:t>
      </w:r>
      <w:r>
        <w:t>занных лиц, если в них были указаны заведомо ложные сведения.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Обращения (заявления) граждан и организаций, содержащи</w:t>
      </w:r>
      <w:r>
        <w:t>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при подаче таких обращений (заявлений) гражданами и организациями либо их уполномоче</w:t>
      </w:r>
      <w:r>
        <w:t xml:space="preserve">нными представителями непосредственно в контрольный (надзорный) орган либо через многофункциональный </w:t>
      </w:r>
      <w:r>
        <w:lastRenderedPageBreak/>
        <w:t>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</w:t>
      </w:r>
      <w:r>
        <w:t>ли организации - документа, подтверждающего его полномочия;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</w:t>
      </w:r>
      <w:r>
        <w:t>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при ины</w:t>
      </w:r>
      <w:r>
        <w:t>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 ходе проведен</w:t>
      </w:r>
      <w:r>
        <w:t>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видеосв</w:t>
      </w:r>
      <w:r>
        <w:t>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</w:t>
      </w:r>
      <w:r>
        <w:t>го обращения (заявления) гражданина, организации, если в обращении (заявлении) были указаны заведомо ложные сведения.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При невозможности подтверждения личности гражданина, полномочий представителя организации поступившие обращения (заявления) рассматрива</w:t>
      </w:r>
      <w:r>
        <w:t xml:space="preserve">ются контрольным (надзорным) органом в порядке, установленном Федеральным </w:t>
      </w:r>
      <w:hyperlink r:id="rId180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Сведения о личности гражданина, как лица,</w:t>
      </w:r>
      <w:r>
        <w:t xml:space="preserve">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59" w:name="P904"/>
      <w:bookmarkEnd w:id="59"/>
      <w:r>
        <w:t>Статья 60. Принятие решения по итогам рассмотрения сведений о п</w:t>
      </w:r>
      <w:r>
        <w:t>ричинении вреда (ущерба) или об угрозе причинения вреда (ущерба) охраняемым законом ценностям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</w:t>
      </w:r>
      <w:r>
        <w:t>адзорного) органа направляет уполномоченному должностному лицу контрольного (надзорного) органа: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</w:t>
      </w:r>
      <w:r>
        <w:t>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</w:t>
      </w:r>
      <w:r>
        <w:t>е представление о проведении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</w:t>
      </w:r>
      <w:r>
        <w:t>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</w:t>
      </w:r>
      <w:r>
        <w:t>нное представление о направлении предостережения о недопустимости нарушения обязательных требований;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</w:t>
      </w:r>
      <w:r>
        <w:t>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(надзорного) мероприятия.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60" w:name="P911"/>
      <w:bookmarkEnd w:id="60"/>
      <w:r>
        <w:t>Статья 61. Организация проведения плановых контрольных (надзорных) мероприя</w:t>
      </w:r>
      <w:r>
        <w:t>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</w:t>
      </w:r>
      <w:r>
        <w:t>надзорным) органом и подлежащего согласованию с органами прокуратуры.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</w:t>
      </w:r>
      <w:r>
        <w:t xml:space="preserve"> В случае, если положением о виде муниципального контроля в соответствии с </w:t>
      </w:r>
      <w:hyperlink w:anchor="P363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</w:t>
      </w:r>
      <w:r>
        <w:t>льного контроля не применяется, плановые контрольные (надзорные) мероприятия не проводятся.</w:t>
      </w:r>
    </w:p>
    <w:p w:rsidR="000D22A1" w:rsidRDefault="000D22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 xml:space="preserve">В планы на 2023 г. включаются контрольные (надзорные) мероприятия только в отношении объектов, указанных в </w:t>
            </w:r>
            <w:hyperlink r:id="rId181" w:tooltip="Постановление Правительства РФ от 10.03.2022 N 336 (ред. от 04.02.2023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573EF2">
      <w:pPr>
        <w:pStyle w:val="ConsPlusNormal0"/>
        <w:spacing w:before="260"/>
        <w:ind w:firstLine="540"/>
        <w:jc w:val="both"/>
      </w:pPr>
      <w:r>
        <w:t xml:space="preserve">3. </w:t>
      </w:r>
      <w:hyperlink r:id="rId182" w:tooltip="Постановление Правительства РФ от 31.12.2020 N 2428 (ред. от 14.09.2021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</w:t>
      </w:r>
      <w:r>
        <w:t>(надзорных) мероприятий в течение года устанавливается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плановых кон</w:t>
      </w:r>
      <w:r>
        <w:t>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5. </w:t>
      </w:r>
      <w:hyperlink r:id="rId183" w:tooltip="Приказ Генпрокуратуры России от 02.06.2021 N 294 (ред. от 11.03.2022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</w:t>
      </w:r>
      <w:r>
        <w:t>навливается приказом Генерального прокурора Российской Федерации.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62. Поручение Президента Российской Федерации, поручение Правительства Российской Федерации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</w:t>
      </w:r>
      <w:r>
        <w:t>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вид контроля, в рамках которого должны быть проведены контрольные (надзорные) </w:t>
      </w:r>
      <w:r>
        <w:t>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перечень контролируемых лиц (групп контролируемых лиц), в отношении которых должны быть проведены контрольные (надзорные)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вид и предмет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период, в течение которого должны быть проведе</w:t>
      </w:r>
      <w:r>
        <w:t>ны контрольные (надзорные) мероприятия.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Требование прокурора о проведении контрольного (надзорного) мероприятия в рамках надзора за исполнением законов, соблюдением пра</w:t>
      </w:r>
      <w:r>
        <w:t>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2) материалы и обращения, которые содержат сведения о прич</w:t>
      </w:r>
      <w:r>
        <w:t>инении вреда (ущерба)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</w:t>
      </w:r>
      <w:hyperlink r:id="rId184" w:tooltip="Приказ Генпрокуратуры России от 02.06.2021 N 294 (ред. от 11.03.2022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</w:t>
      </w:r>
      <w:r>
        <w:t xml:space="preserve"> человека и гражданина по поступившим в органы прокуратуры материалам и обращениям устанавливается Федеральным </w:t>
      </w:r>
      <w:hyperlink r:id="rId185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64. Решение о проведении контрольно</w:t>
      </w:r>
      <w:r>
        <w:t>го (надзорного) мероприятия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</w:t>
      </w:r>
      <w:r>
        <w:t>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дата, время и место принятия решения;</w:t>
      </w:r>
    </w:p>
    <w:p w:rsidR="000D22A1" w:rsidRDefault="00573EF2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18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кем принято решение;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основа</w:t>
      </w:r>
      <w:r>
        <w:t>ние проведения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вид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</w:t>
      </w:r>
      <w:r>
        <w:t xml:space="preserve">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объект контроля, в отношении которого проводится контрольное (надзорное) мероприятие;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адрес места осуществления к</w:t>
      </w:r>
      <w:r>
        <w:t>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фамилия, имя, отчество (при наличии) гражданин</w:t>
      </w:r>
      <w:r>
        <w:t>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</w:t>
      </w:r>
      <w:r>
        <w:t>приятие, может не указываться в отношении рейдового осмотра;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8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вид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11) предмет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12) проверочные л</w:t>
      </w:r>
      <w:r>
        <w:t>исты, если их применение является обязательным;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</w:t>
      </w:r>
      <w:r>
        <w:t>венного взаимодействия с контролируемым лицом);</w:t>
      </w:r>
    </w:p>
    <w:p w:rsidR="000D22A1" w:rsidRDefault="00573EF2">
      <w:pPr>
        <w:pStyle w:val="ConsPlusNormal0"/>
        <w:jc w:val="both"/>
      </w:pPr>
      <w:r>
        <w:lastRenderedPageBreak/>
        <w:t xml:space="preserve">(в ред. Федерального </w:t>
      </w:r>
      <w:hyperlink r:id="rId19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</w:t>
      </w:r>
      <w:r>
        <w:t>мым лицом документов в целях оценки соблюдения обязательных требований);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15) иные сведения, если это предусмотрено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Контрольное (надзорное) мероприятие может быть начато после внесения в единый реестр контрольных (надзорных) мероприятий сведений, устан</w:t>
      </w:r>
      <w:r>
        <w:t>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</w:t>
      </w:r>
      <w:r>
        <w:t>естра.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отношении пров</w:t>
      </w:r>
      <w:r>
        <w:t>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настоящей статьей.</w:t>
      </w:r>
    </w:p>
    <w:p w:rsidR="000D22A1" w:rsidRDefault="00573EF2">
      <w:pPr>
        <w:pStyle w:val="ConsPlusNormal0"/>
        <w:jc w:val="both"/>
      </w:pPr>
      <w:r>
        <w:t xml:space="preserve">(часть 3 введена Федеральным </w:t>
      </w:r>
      <w:hyperlink r:id="rId19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bookmarkStart w:id="61" w:name="P966"/>
      <w:bookmarkEnd w:id="61"/>
      <w:r>
        <w:t>Глава 13. Проведение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 xml:space="preserve">Статья </w:t>
      </w:r>
      <w:r>
        <w:t>65. Общие требования к проведению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</w:t>
      </w:r>
      <w:r>
        <w:t>ого) мероприятия, следующих контрольных (надзорных) действий: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досмотр;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опрос;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62" w:name="P976"/>
      <w:bookmarkEnd w:id="62"/>
      <w:r>
        <w:t>6) отбор проб (образцов);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63" w:name="P978"/>
      <w:bookmarkEnd w:id="63"/>
      <w:r>
        <w:t>8) испытание;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64" w:name="P979"/>
      <w:bookmarkEnd w:id="64"/>
      <w:r>
        <w:t>9) экспертиза;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эксп</w:t>
      </w:r>
      <w:r>
        <w:t>еримент.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</w:t>
      </w:r>
      <w:r>
        <w:t>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</w:t>
      </w:r>
      <w:r>
        <w:t>орных) мероприятий.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В случаях, установленных положением о виде контроля, для фиксации инс</w:t>
      </w:r>
      <w:r>
        <w:t>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</w:t>
      </w:r>
      <w:r>
        <w:t>писи, иных способов фиксации доказательств устанавливается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</w:t>
      </w:r>
      <w:r>
        <w:t xml:space="preserve">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</w:t>
      </w:r>
      <w:r>
        <w:t>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8. Исключен. - Федеральный </w:t>
      </w:r>
      <w:hyperlink r:id="rId19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По требованию контролируемого лица инспектор обязан предоста</w:t>
      </w:r>
      <w:r>
        <w:t>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65" w:name="P989"/>
      <w:bookmarkEnd w:id="65"/>
      <w:r>
        <w:t>10. В случае, если проведение контрольного (надзорного) мероприятия оказалось невозможн</w:t>
      </w:r>
      <w:r>
        <w:t>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</w:t>
      </w:r>
      <w:r>
        <w:t>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</w:t>
      </w:r>
      <w:r>
        <w:t xml:space="preserve">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6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38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совершить контрольные (надзорные) действия в рамках указанного контрольного (надзорного) мероп</w:t>
      </w:r>
      <w:r>
        <w:t>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11. В случае, указанном в </w:t>
      </w:r>
      <w:hyperlink w:anchor="P989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</w:t>
      </w:r>
      <w:r>
        <w:t>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12. Уклонение контролируем</w:t>
      </w:r>
      <w:r>
        <w:t>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13. Срок проведения контрольного (надзорного) мероприятия, установленный настоящим Федеральным зак</w:t>
      </w:r>
      <w:r>
        <w:t>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контрольного (надзорн</w:t>
      </w:r>
      <w:r>
        <w:t>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14. Контрольный (надзорный) орган привлекает к участи</w:t>
      </w:r>
      <w:r>
        <w:t xml:space="preserve">ю в контрольном (надзорном) мероприятии по </w:t>
      </w:r>
      <w:r>
        <w:lastRenderedPageBreak/>
        <w:t>соответствующему виду контроля: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 требований, контроль (надзор) за котор</w:t>
      </w:r>
      <w:r>
        <w:t>ыми относится к предмету деятельности саморегулируемой организации).</w:t>
      </w:r>
    </w:p>
    <w:p w:rsidR="000D22A1" w:rsidRDefault="000D22A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D22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1" w:rsidRDefault="00573EF2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2023 году внеплановые контрольные (надзорные) мероприятия проводятся исключительно по основаниям, указанным в </w:t>
            </w:r>
            <w:hyperlink r:id="rId196" w:tooltip="Постановление Правительства РФ от 10.03.2022 N 336 (ред. от 04.02.2023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A1" w:rsidRDefault="000D22A1">
            <w:pPr>
              <w:pStyle w:val="ConsPlusNormal0"/>
            </w:pPr>
          </w:p>
        </w:tc>
      </w:tr>
    </w:tbl>
    <w:p w:rsidR="000D22A1" w:rsidRDefault="00573EF2">
      <w:pPr>
        <w:pStyle w:val="ConsPlusTitle0"/>
        <w:spacing w:before="260"/>
        <w:ind w:firstLine="540"/>
        <w:jc w:val="both"/>
        <w:outlineLvl w:val="2"/>
      </w:pPr>
      <w:bookmarkStart w:id="66" w:name="P1000"/>
      <w:bookmarkEnd w:id="66"/>
      <w:r>
        <w:t>Статья 66. Организация проведения внеплановых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872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">
        <w:r>
          <w:rPr>
            <w:color w:val="0000FF"/>
          </w:rPr>
          <w:t>пунктами 1</w:t>
        </w:r>
      </w:hyperlink>
      <w:r>
        <w:t xml:space="preserve">, </w:t>
      </w:r>
      <w:hyperlink w:anchor="P87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3</w:t>
        </w:r>
      </w:hyperlink>
      <w:r>
        <w:t xml:space="preserve"> -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 и </w:t>
      </w:r>
      <w:hyperlink w:anchor="P87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настоящего Федерального зако</w:t>
      </w:r>
      <w:r>
        <w:t>на.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случае, если положением о виде муниципального контроля</w:t>
      </w:r>
      <w:r>
        <w:t xml:space="preserve"> в соответствии с </w:t>
      </w:r>
      <w:hyperlink w:anchor="P363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</w:t>
      </w:r>
      <w:r>
        <w:t>ые (надзорные) мероприятия могут проводиться только после согласования с органами прокуратуры.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</w:t>
      </w:r>
      <w:hyperlink r:id="rId198" w:tooltip="Приказ Генпрокуратуры России от 02.06.2021 N 294 (ред. от 11.03.2022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</w:t>
      </w:r>
      <w:r>
        <w:t>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67" w:name="P1007"/>
      <w:bookmarkEnd w:id="67"/>
      <w:r>
        <w:t>5. В день подписания решения о проведении внепланового контрольного (надзорного) мероприятия в целях согласования его проведени</w:t>
      </w:r>
      <w:r>
        <w:t>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</w:t>
      </w:r>
      <w:r>
        <w:t>ослужившие основанием для его проведения.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</w:t>
      </w:r>
      <w:r>
        <w:t>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</w:t>
      </w:r>
      <w:r>
        <w:t>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</w:t>
      </w:r>
      <w:r>
        <w:t>ь: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отсутствие документов, прилагаемых к заявлению о согласовании проведения внепланового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3) несоответствие вида внеплановог</w:t>
      </w:r>
      <w:r>
        <w:t>о контрольного (надзорного) мероприятия индикаторам риска нарушения обязательных требований;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</w:t>
      </w:r>
      <w:r>
        <w:t>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</w:t>
      </w:r>
      <w:r>
        <w:t>) несоответствие предмета внепланового контрольного (надзорного) мероприятия полномочиям контрольного (надзорного) органа;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проверка соблюдения одних и тех же обязательных требований в отношении одного объекта контроля несколькими контрольными (надзорным</w:t>
      </w:r>
      <w:r>
        <w:t>и) органами.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Направлен</w:t>
      </w:r>
      <w:r>
        <w:t xml:space="preserve">ие сведений и документов, предусмотренных </w:t>
      </w:r>
      <w:hyperlink w:anchor="P1007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</w:t>
      </w:r>
      <w:r>
        <w:t>твенную или иную охраняемую законом тайну.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</w:t>
      </w:r>
      <w:r>
        <w:t xml:space="preserve"> суд.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68" w:name="P1021"/>
      <w:bookmarkEnd w:id="68"/>
      <w:r>
        <w:t xml:space="preserve">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</w:t>
      </w:r>
      <w:r>
        <w:t>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</w:t>
      </w:r>
      <w:r>
        <w:t xml:space="preserve">бъекта контроля посредством направления в тот же срок документов, предусмотренных </w:t>
      </w:r>
      <w:hyperlink w:anchor="P1007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уведомление контролируемого лица о проведении внепланового контрольного (надзорного) мероприяти</w:t>
      </w:r>
      <w:r>
        <w:t>я может не проводиться.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13</w:t>
      </w:r>
      <w:r>
        <w:t xml:space="preserve">. При отсутствии основания для проведения внепланового контрольного (надзорного) мероприятия, указанного в </w:t>
      </w:r>
      <w:hyperlink w:anchor="P102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части 12</w:t>
        </w:r>
      </w:hyperlink>
      <w:r>
        <w:t xml:space="preserve"> настоящей статьи, несоблюдении порядка его проведения прокурор принимает меры по защите прав и законны</w:t>
      </w:r>
      <w:r>
        <w:t>х интересов контролируемых лиц.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69" w:name="P1027"/>
      <w:bookmarkEnd w:id="69"/>
      <w:r>
        <w:t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</w:t>
      </w:r>
      <w:r>
        <w:t>ний при продаже продукции (товаров), выполнении работ, оказании услуг потребителям.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</w:t>
      </w:r>
      <w:r>
        <w:t>нсляции телеканалов и (или) радиоканалов (далее - дистанционная контрольная закупка).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2) эксперимент.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Контрольная закупка (за исключением дистанционной контрольной закупки) дол</w:t>
      </w:r>
      <w:r>
        <w:t>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Контрольная закупка проводится без предварительного уведомления контролируемого лица.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027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лицу, его представителю служебное удостоверение, копию </w:t>
      </w:r>
      <w:r>
        <w:t>решения о проведении контрольной закупки на бумажном носителе либо в форме электронного документа.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0" w:name="P1038"/>
      <w:bookmarkEnd w:id="70"/>
      <w:r>
        <w:t>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</w:t>
      </w:r>
      <w:r>
        <w:t>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незамедлительного в</w:t>
      </w:r>
      <w:r>
        <w:t>озврата наличных денежных средств инспектору, проводившему контрольную закупку;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</w:t>
      </w:r>
      <w:r>
        <w:t xml:space="preserve">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Продукция (товары), приобретенная в ходе контрольной закупки, возвращается контролируемому лицу или его представ</w:t>
      </w:r>
      <w:r>
        <w:t xml:space="preserve">ителю, за исключением случаев, указанных в </w:t>
      </w:r>
      <w:hyperlink w:anchor="P1038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В случае проведения дистанционной контрольной закупки: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объявление о проведении дистанционной контрольной закупки осуществляется </w:t>
      </w:r>
      <w:r>
        <w:t>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</w:t>
      </w:r>
      <w:r>
        <w:t>я дистанционной контрольной закупки;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возврат продукции (товаров), результатов выполненных работ 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</w:t>
      </w:r>
      <w:r>
        <w:t>ядке, аналогичном порядку, применяемому контролируемым лицом при совершении соответствующей сделки;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</w:t>
      </w:r>
      <w:r>
        <w:t>длительного принятия представителями контролируемого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</w:t>
      </w:r>
      <w:r>
        <w:t>олненной работы или оказанной услуги в ходе контрольной закупки, после возврата продукции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</w:t>
      </w:r>
      <w:r>
        <w:t>ной услуги).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11. Внеплановая контрольная закупка может проводиться только по согласованию с органами </w:t>
      </w:r>
      <w:r>
        <w:lastRenderedPageBreak/>
        <w:t xml:space="preserve">прокуратуры, за исключением случаев ее проведения в соответствии с </w:t>
      </w:r>
      <w:hyperlink w:anchor="P87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2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68. Мониторинговая закупк</w:t>
      </w:r>
      <w:r>
        <w:t>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71" w:name="P1050"/>
      <w:bookmarkEnd w:id="71"/>
      <w: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>
        <w:t>и) качеству.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>
        <w:t>торинговая закупка).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В </w:t>
      </w:r>
      <w:r>
        <w:t>ходе мониторинговой закупки могут совершаться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опрос;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эксперимент;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испытание;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экспертиза.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 случае необходимости в целях фикс</w:t>
      </w:r>
      <w:r>
        <w:t>ации процесса мониторинговой закупки при ее проведении применяются фотосъемка, аудио- и видеозапись, иные способы фиксации.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Срок проведения мониторинговой закупк</w:t>
      </w:r>
      <w:r>
        <w:t xml:space="preserve">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P1050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бумажном носителе либо </w:t>
      </w:r>
      <w:r>
        <w:t>в форме электронного документа.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</w:t>
      </w:r>
      <w:r>
        <w:t>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Э</w:t>
      </w:r>
      <w:r>
        <w:t>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2" w:name="P1067"/>
      <w:bookmarkEnd w:id="72"/>
      <w:r>
        <w:t>10. После завершения мониторинговой закупки и осуществления экспертизы (</w:t>
      </w:r>
      <w:r>
        <w:t xml:space="preserve">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</w:t>
      </w:r>
      <w:r>
        <w:lastRenderedPageBreak/>
        <w:t>мониторинговая закупка, расходов в связи с выполн</w:t>
      </w:r>
      <w:r>
        <w:t>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органу путем: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незамедли</w:t>
      </w:r>
      <w:r>
        <w:t>тельного возврата наличных денежных средств инспектору, проводившему мониторинговую закупку;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незамедлительного принятия контролируемым лицом или его представителями необходимых действий по возврату денежных средств, перечисленных в ходе мониторинговой з</w:t>
      </w:r>
      <w:r>
        <w:t>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 Продукция (товары), результаты выполненных работ, оказанных услуг, приобретенн</w:t>
      </w:r>
      <w:r>
        <w:t xml:space="preserve">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P1067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12. Акт по результатам контрольного (надзорного) м</w:t>
      </w:r>
      <w:r>
        <w:t>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13. В случае выявления в результате мониторинговой закупки нарушений обязательных требований, за которые предусмотрена</w:t>
      </w:r>
      <w:r>
        <w:t xml:space="preserve">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нарушений направляет уполномоченному должностному лицу контрольног</w:t>
      </w:r>
      <w:r>
        <w:t>о (надзорного) органа представление о проведении контрольного (надзорного) мероприятия в отношении производителя данной продукции (товаров).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14. Внеплановая мониторинговая закупка может проводиться только по согласованию с органами прокуратуры, за исключен</w:t>
      </w:r>
      <w:r>
        <w:t xml:space="preserve">ием случаев ее проведения в соответствии с </w:t>
      </w:r>
      <w:hyperlink w:anchor="P87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</w:t>
        </w:r>
        <w:r>
          <w:rPr>
            <w:color w:val="0000FF"/>
          </w:rPr>
          <w:t>ьи 57</w:t>
        </w:r>
      </w:hyperlink>
      <w:r>
        <w:t xml:space="preserve"> и </w:t>
      </w:r>
      <w:hyperlink w:anchor="P102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0D22A1" w:rsidRDefault="00573EF2">
      <w:pPr>
        <w:pStyle w:val="ConsPlusNormal0"/>
        <w:ind w:firstLine="540"/>
        <w:jc w:val="both"/>
      </w:pPr>
      <w:r>
        <w:t xml:space="preserve">(в ред. Федерального </w:t>
      </w:r>
      <w:hyperlink r:id="rId20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выборочным контролем в целях настоящего Ф</w:t>
      </w:r>
      <w:r>
        <w:t>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</w:t>
      </w:r>
      <w:r>
        <w:t>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Выборочный контроль может проводиться с участием экспертов, специалистов, прив</w:t>
      </w:r>
      <w:r>
        <w:t>лекаемых к проведению контрольного (надзорного) мероприятия на основании решения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Срок проведения выборочного контроля определяется периодом времени, в течение которого обычно проводятся изъятие проб (образцов) соответст</w:t>
      </w:r>
      <w:r>
        <w:t>вующей продукции (товаров) и необходимые экспертизы.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получение письменных объяснений;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истребование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отбор проб (образцов);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5) инстру</w:t>
      </w:r>
      <w:r>
        <w:t>ментальное 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испытание;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экспертиза.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</w:t>
      </w:r>
      <w:r>
        <w:t>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</w:t>
      </w:r>
      <w:r>
        <w:t>е проб (образцов) продукции (товаров) устанавливаются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</w:t>
      </w:r>
      <w:r>
        <w:t>объектов контроля, отнесенных к определенным категориям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</w:t>
      </w:r>
      <w:r>
        <w:t>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Результаты выбороч</w:t>
      </w:r>
      <w:r>
        <w:t>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</w:t>
      </w:r>
      <w:r>
        <w:t>м результатов инструментального обследования, испытания или экспертизы продукции (товаров).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</w:t>
      </w:r>
      <w:r>
        <w:t>ких свойств) продукция (товары) возвращается лицу, у которого она была изъята.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</w:t>
      </w:r>
      <w:r>
        <w:t>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</w:t>
      </w:r>
      <w:r>
        <w:t xml:space="preserve">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</w:t>
      </w:r>
      <w:r>
        <w:t xml:space="preserve">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</w:t>
      </w:r>
      <w:r>
        <w:t>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12. Внеплановый выборочный контроль может осуществляться только по согласо</w:t>
      </w:r>
      <w:r>
        <w:t xml:space="preserve">ванию с органами прокуратуры, за исключением случаев его осуществления в соответствии с </w:t>
      </w:r>
      <w:hyperlink w:anchor="P87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2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</w:t>
      </w:r>
      <w:r>
        <w:lastRenderedPageBreak/>
        <w:t>владельцем (пользователем) производственного объекта.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Инспекцио</w:t>
      </w:r>
      <w:r>
        <w:t>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ходе инспекционного визита могут совершаться следующие контроль</w:t>
      </w:r>
      <w:r>
        <w:t>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опрос;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получение письменных объяснений;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</w:t>
      </w:r>
      <w:r>
        <w:t>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</w:t>
      </w:r>
      <w: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Контролируемые лица или их представители обязаны обеспечить беспрепятственный досту</w:t>
      </w:r>
      <w:r>
        <w:t>п инспектора в здания, сооружения, помещения.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87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7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2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</w:t>
        </w:r>
        <w:r>
          <w:rPr>
            <w:color w:val="0000FF"/>
          </w:rPr>
          <w:t>ю 12 статьи 66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</w:t>
      </w:r>
      <w:r>
        <w:t>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0D22A1" w:rsidRDefault="00573EF2">
      <w:pPr>
        <w:pStyle w:val="ConsPlusNormal0"/>
        <w:ind w:firstLine="540"/>
        <w:jc w:val="both"/>
      </w:pPr>
      <w:r>
        <w:t xml:space="preserve">(в ред. Федерального </w:t>
      </w:r>
      <w:hyperlink r:id="rId20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</w:t>
      </w:r>
      <w:r>
        <w:t>т 11.06.2021 N 170-ФЗ)</w:t>
      </w:r>
    </w:p>
    <w:p w:rsidR="000D22A1" w:rsidRDefault="000D22A1">
      <w:pPr>
        <w:pStyle w:val="ConsPlusNormal0"/>
        <w:ind w:firstLine="54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</w:t>
      </w:r>
      <w:r>
        <w:t>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или уп</w:t>
      </w:r>
      <w:r>
        <w:t>равление производственным объектом.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2) </w:t>
      </w:r>
      <w:r>
        <w:t>досмотр;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опрос;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6) отбор проб (образцов);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испытание;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экспертиза;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эксперимент.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Положением о в</w:t>
      </w:r>
      <w:r>
        <w:t>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Срок проведения рейдового ос</w:t>
      </w:r>
      <w:r>
        <w:t>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При проведении рейдового осмотра инспекторы вправе взаимодействовать с находящимис</w:t>
      </w:r>
      <w:r>
        <w:t>я на производственных объектах лицами.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</w:t>
      </w:r>
      <w:r>
        <w:t>решении о проведении рейдового осмотра, а также во все помещения (за исключением жилых помещений).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</w:t>
      </w:r>
      <w:r>
        <w:t xml:space="preserve">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 В случае, если в ходе рейдового осмотра осуществлялся отбор проб (образцов) продукции (товаров) и не были выявлены нару</w:t>
      </w:r>
      <w:r>
        <w:t>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</w:t>
      </w:r>
      <w:r>
        <w:t>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</w:t>
      </w:r>
      <w:r>
        <w:t>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</w:t>
      </w:r>
      <w:r>
        <w:t>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12. Рейдовый осмотр может проводиться только по согласованию с органами прокур</w:t>
      </w:r>
      <w:r>
        <w:t xml:space="preserve">атуры, за исключением случаев его проведения в соответствии с </w:t>
      </w:r>
      <w:hyperlink w:anchor="P87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2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0D22A1" w:rsidRDefault="000D22A1">
      <w:pPr>
        <w:pStyle w:val="ConsPlusNormal0"/>
        <w:ind w:firstLine="54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</w:t>
      </w:r>
      <w:r>
        <w:t>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</w:t>
      </w:r>
      <w:r>
        <w:t xml:space="preserve">, а также документы, </w:t>
      </w:r>
      <w:r>
        <w:lastRenderedPageBreak/>
        <w:t>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 ходе документарной проверки рассматриваются документы контролируемых лиц, имеющиеся в</w:t>
      </w:r>
      <w:r>
        <w:t xml:space="preserve">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</w:t>
      </w:r>
      <w:r>
        <w:t>дарственного контроля (надзора), муниципального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ходе документарной проверки могут совершаться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получение письменных объяснений;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истребование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экспертиза.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 случае, если достов</w:t>
      </w:r>
      <w:r>
        <w:t>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</w:t>
      </w:r>
      <w:r>
        <w:t>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</w:t>
      </w:r>
      <w:r>
        <w:t>ьный (надзорный) орган указанные в требовании документы.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</w:t>
      </w:r>
      <w:r>
        <w:t>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</w:t>
      </w:r>
      <w:r>
        <w:t xml:space="preserve">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</w:t>
      </w:r>
      <w:r>
        <w:t>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</w:t>
      </w:r>
      <w:r>
        <w:t xml:space="preserve">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</w:t>
      </w:r>
      <w:r>
        <w:t xml:space="preserve"> от иных органов.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</w:t>
      </w:r>
      <w:r>
        <w:t>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</w:t>
      </w:r>
      <w:r>
        <w:t>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</w:t>
      </w:r>
      <w:r>
        <w:t>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Положением о виде контроля может быть предус</w:t>
      </w:r>
      <w:r>
        <w:t>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</w:t>
      </w:r>
      <w:r>
        <w:t xml:space="preserve"> подразделений), а также иные особенности проведения документарной </w:t>
      </w:r>
      <w:r>
        <w:lastRenderedPageBreak/>
        <w:t>проверки, связанные с защитой сведений, составляющих государственную тайну.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Внеплановая документарная проверка проводится без согласования с органами прокуратуры.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73. Выездная пр</w:t>
      </w:r>
      <w:r>
        <w:t>оверка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</w:t>
      </w:r>
      <w:r>
        <w:t>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3" w:name="P1158"/>
      <w:bookmarkEnd w:id="73"/>
      <w:r>
        <w:t>2. Выездная проверка проводится по месту нахождения (осуществления деятельности) контролируемого лица (его филиа</w:t>
      </w:r>
      <w:r>
        <w:t>лов, представительств, обособленных структурных подразделений) либо объекта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</w:t>
      </w:r>
      <w:r>
        <w:t>ряжении контрольного (надзорного) органа или в запрашиваемых им документах и объяснениях контролируемого лица;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</w:t>
      </w:r>
      <w:r>
        <w:t xml:space="preserve">роля обязательным требованиям без выезда на указанное в </w:t>
      </w:r>
      <w:hyperlink w:anchor="P1158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Положением о виде контроля могут устанавливаться ограничени</w:t>
      </w:r>
      <w:r>
        <w:t>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Внеплановая выездная проверка может проводиться только по согласованию с органами прокуратур</w:t>
      </w:r>
      <w:r>
        <w:t xml:space="preserve">ы, за исключением случаев ее проведения в соответствии с </w:t>
      </w:r>
      <w:hyperlink w:anchor="P87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7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2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</w:t>
      </w:r>
      <w:r>
        <w:t xml:space="preserve">редусмотренном </w:t>
      </w:r>
      <w:hyperlink w:anchor="P327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Срок проведения выездной проверки не может превышать десять рабочих дней. В отношении одного субъекта малого предпринимательства об</w:t>
      </w:r>
      <w:r>
        <w:t xml:space="preserve">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w:anchor="P87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</w:t>
      </w:r>
      <w:r>
        <w:t xml:space="preserve"> закона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</w:t>
      </w:r>
      <w:r>
        <w:t>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</w:t>
      </w:r>
      <w:r>
        <w:t xml:space="preserve"> В ходе выездной проверки могут совершаться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досмотр;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3) опрос;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испытание;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экспертиза;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эксперимент.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</w:t>
      </w:r>
      <w:r>
        <w:t>деленным категориям риска причинения вреда (ущерба) охраняемым законом ценностям.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</w:t>
      </w:r>
      <w:r>
        <w:t>возможности оценки соблюдения обязательных требований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 В случае, если в ходе выездной проверки осуществлялся отбор проб (образцов) прод</w:t>
      </w:r>
      <w:r>
        <w:t>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</w:t>
      </w:r>
      <w:r>
        <w:t>дукцией (товарами) потребительских свойств либо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</w:t>
      </w:r>
      <w:r>
        <w:t>траченных товаров) за счет средств соответствующего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</w:t>
      </w:r>
      <w:r>
        <w:t xml:space="preserve">ской крови, ее компонентов и биомедицинских клеточных продуктов). Случаи и </w:t>
      </w:r>
      <w:hyperlink r:id="rId207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</w:t>
      </w:r>
      <w:r>
        <w:t>енных товаров) в ходе выездной проверки устанавливаются Правительством Российской Федерации, если иное не установлено федеральным законом о виде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наблю</w:t>
      </w:r>
      <w:r>
        <w:t>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поступают в ходе</w:t>
      </w:r>
      <w:r>
        <w:t xml:space="preserve">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</w:t>
      </w:r>
      <w:r>
        <w:t>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При наблюдении за соблюдением обязательных требований (мониторинге безопасности) на ко</w:t>
      </w:r>
      <w:r>
        <w:t>нтролируемых лиц не могут возлагаться обязанности, не установленные обязательными требованиями.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</w:t>
      </w:r>
      <w:r>
        <w:t xml:space="preserve">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</w:t>
      </w:r>
      <w:r>
        <w:lastRenderedPageBreak/>
        <w:t>(надзорным) органом могут быть приняты следую</w:t>
      </w:r>
      <w:r>
        <w:t>щие решения: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w:anchor="P904" w:tooltip="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решение об объявлении предостережения;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3) решение о выдаче предписания об устранении выявленных нарушений в порядке, предусмотренном </w:t>
      </w:r>
      <w:hyperlink w:anchor="P134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anchor="P1351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</w:t>
      </w:r>
      <w:r>
        <w:t>я.</w:t>
      </w:r>
    </w:p>
    <w:p w:rsidR="000D22A1" w:rsidRDefault="00573EF2">
      <w:pPr>
        <w:pStyle w:val="ConsPlusNormal0"/>
        <w:jc w:val="both"/>
      </w:pPr>
      <w:r>
        <w:t xml:space="preserve">(часть 3 в ред. Федерального </w:t>
      </w:r>
      <w:hyperlink r:id="rId20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75. Вые</w:t>
      </w:r>
      <w:r>
        <w:t>здное обследование</w:t>
      </w:r>
    </w:p>
    <w:p w:rsidR="000D22A1" w:rsidRDefault="00573EF2">
      <w:pPr>
        <w:pStyle w:val="ConsPlusNormal0"/>
        <w:ind w:firstLine="540"/>
        <w:jc w:val="both"/>
      </w:pPr>
      <w:r>
        <w:t xml:space="preserve">(в ред. Федерального </w:t>
      </w:r>
      <w:hyperlink r:id="rId21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</w:t>
      </w:r>
      <w:r>
        <w:t xml:space="preserve">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Выездное обследование может проводиться по месту нахожден</w:t>
      </w:r>
      <w:r>
        <w:t>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</w:t>
      </w:r>
      <w:r>
        <w:t>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отбор проб (образцов);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инструментальное обследование (с применением видеозаписи);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испытание;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экспертиза.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5. По результатам проведения выездного обследования не могут быть приняты решения, предусмотренные </w:t>
      </w:r>
      <w:hyperlink w:anchor="P134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пунктами 1</w:t>
        </w:r>
      </w:hyperlink>
      <w:r>
        <w:t xml:space="preserve"> и </w:t>
      </w:r>
      <w:hyperlink w:anchor="P1346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2 части 2 статьи 90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</w:t>
      </w:r>
      <w:r>
        <w:t>й день, если иное не установлено федеральным законом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</w:t>
      </w:r>
      <w:r>
        <w:t>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</w:t>
      </w:r>
      <w:r>
        <w:t>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76. Осмотр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осмотром в це</w:t>
      </w:r>
      <w:r>
        <w:t>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</w:t>
      </w:r>
      <w:r>
        <w:t>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Осмотр осуществляется инспектором в присутствии контролируемого лица или его представит</w:t>
      </w:r>
      <w:r>
        <w:t>еля и (или) с применением видеозаписи.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</w:t>
      </w:r>
      <w:r>
        <w:t>ктов, имеющие значение для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досмотром в целях настоящего Федераль</w:t>
      </w:r>
      <w:r>
        <w:t>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транспортных средств, упаковки пр</w:t>
      </w:r>
      <w:r>
        <w:t>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Досмотр осуществляется инспектором в присутс</w:t>
      </w:r>
      <w:r>
        <w:t>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с обязательным приме</w:t>
      </w:r>
      <w:r>
        <w:t>нением видеозаписи.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</w:t>
      </w:r>
      <w:r>
        <w:t>следуемых объектов, имеющих значение для контрольного (надзорного) мероприятия.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78. Опрос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</w:t>
      </w:r>
      <w:r>
        <w:t>онтролируемого лица или его представителя и иных лиц, располагающих такой информацией.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</w:t>
      </w:r>
      <w:r>
        <w:t>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lastRenderedPageBreak/>
        <w:t>1. Под получением письменных объяснений в целях настоящего Федерального закона понимае</w:t>
      </w:r>
      <w:r>
        <w:t>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</w:t>
      </w:r>
      <w:r>
        <w:t>сполагающих такими сведениями (далее - объяснения).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Объяснения оформляются путем составления письменного документа в свободной форме.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Инспектор вправе собственноручно составить объяснения со слов должностных лиц или работников организации, гражданина</w:t>
      </w:r>
      <w:r>
        <w:t>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</w:t>
      </w:r>
      <w:r>
        <w:t>у и место его составления.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</w:t>
      </w:r>
      <w:r>
        <w:t>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D22A1" w:rsidRDefault="00573EF2">
      <w:pPr>
        <w:pStyle w:val="ConsPlusNormal0"/>
        <w:jc w:val="both"/>
      </w:pPr>
      <w:r>
        <w:t>(часть 1 в ред. Федеральног</w:t>
      </w:r>
      <w:r>
        <w:t xml:space="preserve">о </w:t>
      </w:r>
      <w:hyperlink r:id="rId21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Истребуемые документы направляются в контр</w:t>
      </w:r>
      <w:r>
        <w:t xml:space="preserve">ольный (надзорный) орган в форме электронного документа в порядке, предусмотренном </w:t>
      </w:r>
      <w:hyperlink w:anchor="P327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</w:t>
      </w:r>
      <w:r>
        <w:t>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</w:t>
      </w:r>
      <w:r>
        <w:t>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</w:t>
      </w:r>
      <w:r>
        <w:t>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В случае представления заверенных копий истребуемых документов инспектор вправе ознакомиться с подлинникам</w:t>
      </w:r>
      <w:r>
        <w:t>и документов.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</w:t>
      </w:r>
      <w:r>
        <w:t>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</w:t>
      </w:r>
      <w:r>
        <w:t xml:space="preserve">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</w:t>
      </w:r>
      <w:r>
        <w:t xml:space="preserve">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327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5. </w:t>
      </w:r>
      <w:r>
        <w:t>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</w:t>
      </w:r>
      <w:r>
        <w:t>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</w:t>
      </w:r>
      <w:r>
        <w:t>мается совершаемое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</w:t>
      </w:r>
      <w:r>
        <w:t>, продукции (товаров),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</w:t>
      </w:r>
      <w:r>
        <w:t>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</w:t>
      </w:r>
      <w:r>
        <w:t xml:space="preserve"> соблюдения контролируемым лицом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212" w:tooltip="Приказ Росздравнадзора от 10.03.2022 N 1746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нных средств&quot; (Зареги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дата и место его составления, должнос</w:t>
      </w:r>
      <w:r>
        <w:t xml:space="preserve">ть, фамилия и инициалы инспектора, эксперта или специалиста, составивших </w:t>
      </w:r>
      <w:hyperlink r:id="rId213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</w:t>
        </w:r>
        <w:r>
          <w:rPr>
            <w:color w:val="0000FF"/>
          </w:rPr>
          <w:t>кол</w:t>
        </w:r>
      </w:hyperlink>
      <w: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В случае отказа контролируемого ли</w:t>
      </w:r>
      <w:r>
        <w:t>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Порядок отбора образцов продукции (товаров) (в том числе виды продукции (товаров), в отношении которых не может осуществля</w:t>
      </w:r>
      <w:r>
        <w:t>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Положением о виде контроля может быть предусмотрен порядок альтернативного отбора проб (образцов) для проведения</w:t>
      </w:r>
      <w:r>
        <w:t xml:space="preserve">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совершения д</w:t>
      </w:r>
      <w:r>
        <w:t>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82. Инструментальное обследование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закона пони</w:t>
      </w:r>
      <w:r>
        <w:t>мается контрольное (надзорное) действие, совершаемое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</w:t>
      </w:r>
      <w:r>
        <w:t xml:space="preserve">одственного объекта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</w:t>
      </w:r>
      <w:r>
        <w:t>подтверждения соответствия продукции (товаров) обязательным требованиям.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1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4" w:name="P1260"/>
      <w:bookmarkEnd w:id="74"/>
      <w: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</w:t>
      </w:r>
      <w:r>
        <w:t xml:space="preserve">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</w:t>
      </w:r>
      <w:r>
        <w:t xml:space="preserve">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</w:t>
      </w:r>
      <w:r>
        <w:lastRenderedPageBreak/>
        <w:t xml:space="preserve">действий (событий), имеющих значение для проведения оценки соблюдения контролируемым </w:t>
      </w:r>
      <w:r>
        <w:t>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</w:t>
      </w:r>
      <w:r>
        <w:t>льзованию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</w:t>
      </w:r>
      <w:r>
        <w:t>рмации, содержащейся в государственных информационных системах.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 результатам инстру</w:t>
      </w:r>
      <w:r>
        <w:t>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</w:t>
      </w:r>
      <w:r>
        <w:t>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</w:t>
      </w:r>
      <w:r>
        <w:t xml:space="preserve">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Положением о виде контроля может быть предусмотрен порядок альтернатив</w:t>
      </w:r>
      <w:r>
        <w:t>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</w:t>
      </w:r>
      <w:r>
        <w:t>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</w:t>
      </w:r>
      <w:r>
        <w:t>ования.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</w:t>
      </w:r>
      <w:r>
        <w:t xml:space="preserve">ия с использованием специального оборудования и (или) технических приборов, предусмотренных </w:t>
      </w:r>
      <w:hyperlink w:anchor="P1260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</w:t>
      </w:r>
      <w:r>
        <w:t>ажных вод, выбросов, сбросов загрязняющих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Испытани</w:t>
      </w:r>
      <w:r>
        <w:t>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По результатам испытания инспектором или специалистом составляется протокол испытания, в котором указываются дата и </w:t>
      </w:r>
      <w:r>
        <w:t>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</w:t>
      </w:r>
      <w:r>
        <w:t>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Положением о ви</w:t>
      </w:r>
      <w:r>
        <w:t>де контроля может быть предусмотрен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</w:t>
      </w:r>
      <w:r>
        <w:t xml:space="preserve"> в рамках альтернативного испытания, порядок принятия решений по итогам альтернативного испытания.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</w:t>
      </w:r>
      <w:r>
        <w:t>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Конкретное экспертное задание может включать одну ил</w:t>
      </w:r>
      <w:r>
        <w:t>и несколько из следующих задач экспертизы: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установление фактов, обстоятельств;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установление тождества или различия;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установление объективных свойств и состояний имеющихся в наличии образцов;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проведение оценки образца на соответствие заданным критериям;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установление соответствия образца заданной системе нормативно-технических требований;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установление последстви</w:t>
      </w:r>
      <w:r>
        <w:t>й изменения образца по заданной программе его развития.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Обязанность отбора, удостоверения и представления на экспертизу образцов лежит на к</w:t>
      </w:r>
      <w:r>
        <w:t>онтрольном (надзорном) органе, если иное не установлено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информировать контрольный (надзорный) орган о наличии конфликта интересов у эксперта, экспе</w:t>
      </w:r>
      <w:r>
        <w:t>ртной организации;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присутствовать с разрешения должностного лица контрольного (надзорного) органа</w:t>
      </w:r>
      <w:r>
        <w:t xml:space="preserve"> при осуществлении экспертизы и давать объяснения эксперту;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</w:t>
      </w:r>
      <w:r>
        <w:t>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Время осуществления экспертизы зависит от вида эк</w:t>
      </w:r>
      <w:r>
        <w:t>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В случаях, предусмотренных положением о виде контроля, при невозможности транспортировки обр</w:t>
      </w:r>
      <w:r>
        <w:t>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Результаты экспертизы оформляются экспертным заключением.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10. Положением о виде контроля </w:t>
      </w:r>
      <w:r>
        <w:t xml:space="preserve">может быть предусмотрен порядок альтернативной экспертизы </w:t>
      </w:r>
      <w:r>
        <w:lastRenderedPageBreak/>
        <w:t>образцов в случае несогласия контролируемого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</w:t>
      </w:r>
      <w:r>
        <w:t xml:space="preserve"> в рамках альтернативной экспертизы, порядок принятия решений по итогам альтернативной экспертизы.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</w:t>
      </w:r>
      <w:r>
        <w:t>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</w:t>
      </w:r>
      <w:r>
        <w:t>х требований), и (или) тест-заданий, и (или) тест-ситуаций.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</w:t>
      </w:r>
      <w:r>
        <w:t>тия.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15. Сроки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Федеральным законом.</w:t>
      </w:r>
      <w:r>
        <w:t xml:space="preserve"> В случае, если сроки не установлены настоящим Федеральным законом, они назначаются контрольным (надзорным) органом.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Срок определяется датой, указанием на событие, которое должно неизбежно наступить, или периодом. В последнем случае действие может быть </w:t>
      </w:r>
      <w:r>
        <w:t>совершено в течение всего периода.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Течение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Срок, исчисляемый годами, истекает в соответствующие месяц и ч</w:t>
      </w:r>
      <w:r>
        <w:t>исло последнего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месяцами, приходится на месяц, который не имеет соответствующего чи</w:t>
      </w:r>
      <w:r>
        <w:t>сла, срок истекает в последний день этого месяца.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6. В случае, если последний день срока приходится на нерабочий день, днем окончания срока </w:t>
      </w:r>
      <w:r>
        <w:t>считается следующий за ним рабочий день.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Течение срока, определяемого часами, начинается с даты или наступления события, которыми определено его начало.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Срок, определяемый часами, оканчивается по истечении последнего часа установленного срока.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В с</w:t>
      </w:r>
      <w:r>
        <w:t>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В случае, если действие должно быть совершено непосредственно в контрольном (надзорном) органе, срок истекает в</w:t>
      </w:r>
      <w:r>
        <w:t xml:space="preserve">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16. Результаты контрольного (надзорного) мероприятия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87. Оформление результатов контрольного (надзорного) мероприят</w:t>
      </w:r>
      <w:r>
        <w:t>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</w:t>
      </w:r>
      <w:r>
        <w:t xml:space="preserve">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w:anchor="P1346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</w:t>
        </w:r>
        <w:r>
          <w:rPr>
            <w:color w:val="0000FF"/>
          </w:rPr>
          <w:t>нктом 2 части 2 статьи 90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</w:t>
      </w:r>
      <w:r>
        <w:t>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</w:t>
      </w:r>
      <w:r>
        <w:t>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</w:t>
      </w:r>
      <w:r>
        <w:t>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Оформление акта производится на месте проведен</w:t>
      </w:r>
      <w:r>
        <w:t>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D22A1" w:rsidRDefault="00573EF2">
      <w:pPr>
        <w:pStyle w:val="ConsPlusNormal0"/>
        <w:jc w:val="both"/>
      </w:pPr>
      <w:r>
        <w:t xml:space="preserve">(часть 3 в ред. Федерального </w:t>
      </w:r>
      <w:hyperlink r:id="rId21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Результаты контрольного (надзорного) мероприят</w:t>
      </w:r>
      <w:r>
        <w:t xml:space="preserve">ия, содержащие информацию, составляющую государственную, коммерческую, служебную или иную охраняемую </w:t>
      </w:r>
      <w:hyperlink r:id="rId21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</w:t>
      </w:r>
      <w:r>
        <w:t>м Российской Федерации.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</w:t>
      </w:r>
      <w:r>
        <w:t>рмления.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88. Ознакомление с результатами контрольного (надзорного) мероприятия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</w:t>
      </w:r>
      <w:r>
        <w:t xml:space="preserve">ных </w:t>
      </w:r>
      <w:hyperlink w:anchor="P1332" w:tooltip="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5" w:name="P1332"/>
      <w:bookmarkEnd w:id="75"/>
      <w:r>
        <w:t xml:space="preserve">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</w:t>
      </w:r>
      <w:r>
        <w:t xml:space="preserve">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P976" w:tooltip="6) отбор проб (образцов);">
        <w:r>
          <w:rPr>
            <w:color w:val="0000FF"/>
          </w:rPr>
          <w:t>пунктами 6</w:t>
        </w:r>
      </w:hyperlink>
      <w:r>
        <w:t xml:space="preserve">, </w:t>
      </w:r>
      <w:hyperlink w:anchor="P978" w:tooltip="8) испытание;">
        <w:r>
          <w:rPr>
            <w:color w:val="0000FF"/>
          </w:rPr>
          <w:t>8</w:t>
        </w:r>
      </w:hyperlink>
      <w:r>
        <w:t xml:space="preserve"> и </w:t>
      </w:r>
      <w:hyperlink w:anchor="P979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контрольный (надзорный) орган направляет акт контролируемому лицу в порядке, установленном </w:t>
      </w:r>
      <w:hyperlink w:anchor="P327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21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Контролируемое лицо подписывает акт т</w:t>
      </w:r>
      <w:r>
        <w:t>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bookmarkStart w:id="76" w:name="P1336"/>
      <w:bookmarkEnd w:id="76"/>
      <w:r>
        <w:t>Статья 89. Возражен</w:t>
      </w:r>
      <w:r>
        <w:t>ия в отношении акта контрольного (надзорного) мероприятия</w:t>
      </w:r>
    </w:p>
    <w:p w:rsidR="000D22A1" w:rsidRDefault="00573EF2">
      <w:pPr>
        <w:pStyle w:val="ConsPlusNormal0"/>
        <w:ind w:firstLine="540"/>
        <w:jc w:val="both"/>
      </w:pPr>
      <w:r>
        <w:t xml:space="preserve">(в ред. Федерального </w:t>
      </w:r>
      <w:hyperlink r:id="rId21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anchor="P585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654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90. Решения, принимаемые по результатам контрольных (надзорных) мероприятий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 xml:space="preserve">1. В случае отсутствия выявленных нарушений обязательных требований при проведении контрольного (надзорного) мероприятия сведения об </w:t>
      </w:r>
      <w:r>
        <w:t>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</w:t>
      </w:r>
      <w:r>
        <w:t>стям.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7" w:name="P1344"/>
      <w:bookmarkEnd w:id="77"/>
      <w: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8" w:name="P1345"/>
      <w:bookmarkEnd w:id="78"/>
      <w:r>
        <w:t xml:space="preserve">1) </w:t>
      </w:r>
      <w: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</w:t>
      </w:r>
      <w:r>
        <w:t>раняемым законом ценностям, а также других мероприятий, предусмотренных федеральным законом о виде контроля;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79" w:name="P1346"/>
      <w:bookmarkEnd w:id="79"/>
      <w: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>
        <w:t>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</w:t>
      </w:r>
      <w:r>
        <w:t>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</w:t>
      </w:r>
      <w:r>
        <w:t>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</w:t>
      </w:r>
      <w:r>
        <w:t>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</w:t>
      </w:r>
      <w:r>
        <w:t>щерб) причинен;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0" w:name="P1347"/>
      <w:bookmarkEnd w:id="80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</w:t>
      </w:r>
      <w:r>
        <w:t>ветствующих полномочий принять меры по привлечению виновных лиц к установленной законом ответственности;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</w:t>
      </w:r>
      <w:r>
        <w:t>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1" w:name="P1351"/>
      <w:bookmarkEnd w:id="81"/>
      <w:r>
        <w:t>3. Федеральным законом о виде контроля могут быть пр</w:t>
      </w:r>
      <w:r>
        <w:t>едусмотрены иные решения, принимаемые при проведении и по результатам проведения контрольных (надзорных) мероприятий.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347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статьи </w:t>
      </w:r>
      <w:r>
        <w:t>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0D22A1" w:rsidRDefault="00573EF2">
      <w:pPr>
        <w:pStyle w:val="ConsPlusNormal0"/>
        <w:jc w:val="both"/>
      </w:pPr>
      <w:r>
        <w:t xml:space="preserve">(часть 4 в ред. Федерального </w:t>
      </w:r>
      <w:hyperlink r:id="rId22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контрольного (надзорного) мероприятия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Р</w:t>
      </w:r>
      <w:r>
        <w:t xml:space="preserve">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anchor="P1359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отмене контрольным (надзорным) органом, проводившим контрольное (надзорное) мероприятие</w:t>
      </w:r>
      <w:r>
        <w:t>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муниципального к</w:t>
      </w:r>
      <w:r>
        <w:t>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2" w:name="P1359"/>
      <w:bookmarkEnd w:id="82"/>
      <w:r>
        <w:t>2. Грубым нарушением требований к организации и осущ</w:t>
      </w:r>
      <w:r>
        <w:t>ествлению государственного контроля (надзора), муниципального контроля является: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отсутствие оснований проведения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отсутствие согласования с органами прокуратуры проведения контрольного (надзорного) мероприятия в сл</w:t>
      </w:r>
      <w:r>
        <w:t>учае, если такое согласование является обязательным;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нарушение периодичности проведения планового контрольн</w:t>
      </w:r>
      <w:r>
        <w:t>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принятие решения по результатам контрольного (надзорного) мероприятия на о</w:t>
      </w:r>
      <w:r>
        <w:t>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привлечение к проведению контрольного (надзорного) мероприятия лиц, участие которых не предусмотрено настоящим Федеральным закон</w:t>
      </w:r>
      <w:r>
        <w:t>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</w:t>
      </w:r>
      <w:r>
        <w:t>) мероприятия;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11) проведение контрольного (н</w:t>
      </w:r>
      <w:r>
        <w:t>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12) нарушение запретов и ограничений, установленных </w:t>
      </w:r>
      <w:hyperlink w:anchor="P570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настоящего Феде</w:t>
      </w:r>
      <w:r>
        <w:t>рального закона.</w:t>
      </w:r>
    </w:p>
    <w:p w:rsidR="000D22A1" w:rsidRDefault="00573EF2">
      <w:pPr>
        <w:pStyle w:val="ConsPlusNormal0"/>
        <w:jc w:val="both"/>
      </w:pPr>
      <w:r>
        <w:t xml:space="preserve">(п. 12 введен Федеральным </w:t>
      </w:r>
      <w:hyperlink r:id="rId22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После признания недействительными результатов</w:t>
      </w:r>
      <w:r>
        <w:t xml:space="preserve">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</w:t>
      </w:r>
      <w:r>
        <w:lastRenderedPageBreak/>
        <w:t>мероприятие в отношении данного ко</w:t>
      </w:r>
      <w:r>
        <w:t>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92. Ор</w:t>
      </w:r>
      <w:r>
        <w:t>ганы, осуществляющие контроль за исполнением решений контрольных (надзорных) органов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</w:t>
      </w:r>
      <w:r>
        <w:t>рганы, вынесшие решения.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</w:t>
      </w:r>
      <w:r>
        <w:t>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</w:t>
      </w:r>
      <w:r>
        <w:t>щее решение.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1336" w:tooltip="Статья 89. Возражения в отношении акта контрольного (надзорного) мероприятия">
        <w:r>
          <w:rPr>
            <w:color w:val="0000FF"/>
          </w:rPr>
          <w:t>статьей 89</w:t>
        </w:r>
      </w:hyperlink>
      <w:r>
        <w:t xml:space="preserve"> настоящего Федерального закона для рассмотрения возражений в отношении акта контрольного (надзорного) мероприятия.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83" w:name="P1390"/>
      <w:bookmarkEnd w:id="83"/>
      <w:r>
        <w:t>1. Должностным лицом контрольного (надзорного) орг</w:t>
      </w:r>
      <w:r>
        <w:t>ана, вынесшим решение, рассматриваются следующие вопросы, связанные с исполнением решения: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 разъяснении способа и порядка исполнения решения;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об отсрочке исполнения решения;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 приостановлении исполнения решения, возобновлении ранее приостановленн</w:t>
      </w:r>
      <w:r>
        <w:t>ого исполнения решения;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о прекращении исполнения решения.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Вопросы, указанные в </w:t>
      </w:r>
      <w:hyperlink w:anchor="P1390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</w:t>
      </w:r>
      <w:r>
        <w:t>ходатайства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</w:t>
      </w:r>
      <w:r>
        <w:t>адзорным) органом.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390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bookmarkStart w:id="84" w:name="P1401"/>
      <w:bookmarkEnd w:id="84"/>
      <w:r>
        <w:lastRenderedPageBreak/>
        <w:t xml:space="preserve">1. По истечении срока исполнения контролируемым лицом решения, </w:t>
      </w:r>
      <w:r>
        <w:t xml:space="preserve">принятого в соответствии с </w:t>
      </w:r>
      <w:hyperlink w:anchor="P134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</w:t>
      </w:r>
      <w:r>
        <w:t>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</w:t>
      </w:r>
      <w:r>
        <w:t>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</w:t>
      </w:r>
      <w:r>
        <w:t xml:space="preserve">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855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860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D22A1" w:rsidRDefault="00573EF2">
      <w:pPr>
        <w:pStyle w:val="ConsPlusNormal0"/>
        <w:jc w:val="both"/>
      </w:pPr>
      <w:r>
        <w:t>(часть 1 в ред. Ф</w:t>
      </w:r>
      <w:r>
        <w:t xml:space="preserve">едерального </w:t>
      </w:r>
      <w:hyperlink r:id="rId22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В случае, если по итогам проведе</w:t>
      </w:r>
      <w:r>
        <w:t xml:space="preserve">ния контрольного (надзорного) мероприятия, предусмотренного </w:t>
      </w:r>
      <w:hyperlink w:anchor="P140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</w:t>
      </w:r>
      <w:r>
        <w:t xml:space="preserve">тролируемому лицу решение, предусмотренное </w:t>
      </w:r>
      <w:hyperlink w:anchor="P134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</w:t>
      </w:r>
      <w:r>
        <w:t xml:space="preserve">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D22A1" w:rsidRDefault="00573EF2">
      <w:pPr>
        <w:pStyle w:val="ConsPlusNormal0"/>
        <w:jc w:val="both"/>
      </w:pPr>
      <w:r>
        <w:t xml:space="preserve">(часть 2 в ред. Федерального </w:t>
      </w:r>
      <w:hyperlink r:id="rId22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Информация об исполнении решения контрольного (надзорного) органа в полном объеме вноситс</w:t>
      </w:r>
      <w:r>
        <w:t>я в единый реестр контрольных (надзорных) мероприятий.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понимается режим дистанционного государственного кон</w:t>
      </w:r>
      <w:r>
        <w:t>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 использованием систем (методов) дистанционн</w:t>
      </w:r>
      <w:r>
        <w:t>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предотвращения причинения вреда (ущерба) охраняемым законом ц</w:t>
      </w:r>
      <w:r>
        <w:t>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между контролируемым лицом и контрольным (надзорным) о</w:t>
      </w:r>
      <w:r>
        <w:t>рганом.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Положение о виде контроля регулирует порядок подключения контролируемого лица (объек</w:t>
      </w:r>
      <w:r>
        <w:t>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</w:t>
      </w:r>
      <w:r>
        <w:t>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</w:t>
      </w:r>
      <w:r>
        <w:t>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 xml:space="preserve">6. Форма соглашения о мониторинге утверждается контрольным (надзорным) органом и не может предусматривать преимущества </w:t>
      </w:r>
      <w:r>
        <w:t>для отдельных контролируемых лиц или оказание предпочтения отдельным контролируемым лицам.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</w:t>
      </w:r>
      <w:r>
        <w:t>о виде контроля или соглашением о мониторинге.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</w:t>
      </w:r>
      <w:r>
        <w:t>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Соглашением о мониторинге между контролируемым лицом и контро</w:t>
      </w:r>
      <w:r>
        <w:t>льным (надзорным) органом может предусматриваться срок осуществления мониторинга, который не может быть менее одного года.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Уполномоченное должностное лицо контрольного (надзорного) органа принимает решение о прекращении осуществления мониторинга в одно</w:t>
      </w:r>
      <w:r>
        <w:t>м из следующих случаев: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иные случаи, установленные положением</w:t>
      </w:r>
      <w:r>
        <w:t xml:space="preserve">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12. Федеральным законом о виде контроля может быть предусмот</w:t>
      </w:r>
      <w:r>
        <w:t>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13. Порядок организации и осуществления обязательного мониторинга устанавливается положением о виде к</w:t>
      </w:r>
      <w:r>
        <w:t>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15. Обязательный монито</w:t>
      </w:r>
      <w:r>
        <w:t>ринг осуществляется без ограничения срока его проведения.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</w:t>
      </w:r>
      <w:r>
        <w:t>яющихся предметом такого мониторинга.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344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статьи 90</w:t>
        </w:r>
      </w:hyperlink>
      <w:r>
        <w:t xml:space="preserve"> настоящего Федерального закона.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постоянным государственным контролем (надзором) в целях настоящего Федерального закона понимается режим государственного контроля (надз</w:t>
      </w:r>
      <w:r>
        <w:t xml:space="preserve">ора), который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1436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438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</w:t>
      </w:r>
      <w:r>
        <w:t xml:space="preserve"> совершении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5" w:name="P1436"/>
      <w:bookmarkEnd w:id="85"/>
      <w:r>
        <w:t>2. Постоянный государственный контроль (надзор) может вводитьс</w:t>
      </w:r>
      <w:r>
        <w:t>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6" w:name="P1438"/>
      <w:bookmarkEnd w:id="86"/>
      <w:r>
        <w:t>3. Определение объектов постоянного государстве</w:t>
      </w:r>
      <w:r>
        <w:t>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В ходе постоян</w:t>
      </w:r>
      <w:r>
        <w:t>ного государственного контроля (надзора) инспекторы могут совершать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досмотр;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опрос;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8) испытание;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9) экспертиза;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10) эксперимент.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</w:t>
      </w:r>
      <w:r>
        <w:t>ам, технологическим средствам, используемым на таких объектах.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Порядок осуществления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</w:t>
      </w:r>
      <w:r>
        <w:t>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0D22A1" w:rsidRDefault="000D22A1">
      <w:pPr>
        <w:pStyle w:val="ConsPlusNormal0"/>
        <w:ind w:firstLine="54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97.1.</w:t>
      </w:r>
      <w:r>
        <w:t xml:space="preserve"> Постоянный рейд</w:t>
      </w:r>
    </w:p>
    <w:p w:rsidR="000D22A1" w:rsidRDefault="00573EF2">
      <w:pPr>
        <w:pStyle w:val="ConsPlusNormal0"/>
        <w:ind w:firstLine="540"/>
        <w:jc w:val="both"/>
      </w:pPr>
      <w:r>
        <w:t xml:space="preserve">(введена Федеральным </w:t>
      </w:r>
      <w:hyperlink r:id="rId22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0D22A1">
      <w:pPr>
        <w:pStyle w:val="ConsPlusNormal0"/>
        <w:ind w:firstLine="54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Под постоянным рейдом в целях настоящего Фед</w:t>
      </w:r>
      <w:r>
        <w:t>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</w:t>
      </w:r>
      <w:r>
        <w:t>явления и пресечения нарушений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2. Постоянный рейд может осуществляться в случае, если это предусмотрено федеральным законом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3. Требования к установлению пунктов контроля, территорий (акваторий) для постоянного рейд</w:t>
      </w:r>
      <w:r>
        <w:t>а определяются положением о виде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Постоянный рейд осуществляется в отношении транспортных средств, иных про</w:t>
      </w:r>
      <w:r>
        <w:t>изводственных объектов, деятельности и действий граждан и организаций на определенной территории (акватории).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При осуществлении постоя</w:t>
      </w:r>
      <w:r>
        <w:t>нного рейда могут совершаться следующие контрольные (надзорные) действия: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1) 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2) досмотр;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3) опрос;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</w:t>
      </w:r>
      <w:r>
        <w:t>бъекте или у контролируемого лица;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5) инструментальное обследование.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</w:t>
      </w:r>
      <w:r>
        <w:t>ь более 30 минут (в данный период времени не включается оформление акта).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</w:t>
      </w:r>
      <w:r>
        <w:t>, допустившего нарушение обязательных требований.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</w:t>
      </w:r>
      <w:r>
        <w:t>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</w:t>
      </w:r>
      <w:r>
        <w:t>ируемого лица.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1"/>
      </w:pPr>
      <w:r>
        <w:t>Глава 19. Заключительные положения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2. </w:t>
      </w:r>
      <w:hyperlink w:anchor="P476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806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года.</w:t>
      </w:r>
    </w:p>
    <w:p w:rsidR="000D22A1" w:rsidRDefault="00573EF2">
      <w:pPr>
        <w:pStyle w:val="ConsPlusNormal0"/>
        <w:jc w:val="both"/>
      </w:pPr>
      <w:r>
        <w:t xml:space="preserve">(часть 2 в ред. Федерального </w:t>
      </w:r>
      <w:hyperlink r:id="rId22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7" w:name="P1481"/>
      <w:bookmarkEnd w:id="87"/>
      <w:r>
        <w:t xml:space="preserve">3. </w:t>
      </w:r>
      <w:hyperlink w:anchor="P590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Федерального закона вступает</w:t>
      </w:r>
      <w:r>
        <w:t xml:space="preserve"> в силу с 1 января 2023 года.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1</w:t>
      </w:r>
      <w:r>
        <w:t xml:space="preserve"> января 2022 года применяется Федеральный </w:t>
      </w:r>
      <w:hyperlink r:id="rId230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</w:t>
      </w:r>
      <w:r>
        <w:t xml:space="preserve">инимателей при </w:t>
      </w:r>
      <w:r>
        <w:lastRenderedPageBreak/>
        <w:t>осуществлении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0D22A1" w:rsidRDefault="00573EF2">
      <w:pPr>
        <w:pStyle w:val="ConsPlusNormal0"/>
        <w:jc w:val="both"/>
      </w:pPr>
      <w:r>
        <w:t xml:space="preserve">(часть 4 в ред. Федерального </w:t>
      </w:r>
      <w:hyperlink r:id="rId23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конт</w:t>
      </w:r>
      <w:r>
        <w:t xml:space="preserve">роля (надзора), муниципального контроля осуществляется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 </w:t>
      </w:r>
      <w:r>
        <w:t>Федерации, включаются в указанный реестр.</w:t>
      </w:r>
    </w:p>
    <w:p w:rsidR="000D22A1" w:rsidRDefault="00573EF2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</w:t>
      </w:r>
      <w:r>
        <w:t>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0D22A1" w:rsidRDefault="00573EF2">
      <w:pPr>
        <w:pStyle w:val="ConsPlusNormal0"/>
        <w:jc w:val="both"/>
      </w:pPr>
      <w:r>
        <w:t xml:space="preserve">(часть 5.1 введена Федеральным </w:t>
      </w:r>
      <w:hyperlink r:id="rId23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5.2. Контрольные (надзорные) органы субъектов Ро</w:t>
      </w:r>
      <w:r>
        <w:t xml:space="preserve">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</w:t>
      </w:r>
      <w:r>
        <w:t>(надзора), муниципального контроля, принятое во исполнение положений настоящего Федерального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</w:t>
      </w:r>
      <w:r>
        <w:t>едерального государственного контроля (надзора), регионального государственного контроля (надзора), муниципального контроля не является обязательным.</w:t>
      </w:r>
    </w:p>
    <w:p w:rsidR="000D22A1" w:rsidRDefault="00573EF2">
      <w:pPr>
        <w:pStyle w:val="ConsPlusNormal0"/>
        <w:jc w:val="both"/>
      </w:pPr>
      <w:r>
        <w:t xml:space="preserve">(часть 5.2 введена Федеральным </w:t>
      </w:r>
      <w:hyperlink r:id="rId23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муницип</w:t>
      </w:r>
      <w:r>
        <w:t>ального контроля, принятое во исполнение положений настоящего Федерального закона, но не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</w:t>
      </w:r>
      <w:r>
        <w:t>рок не осуществляется.</w:t>
      </w:r>
    </w:p>
    <w:p w:rsidR="000D22A1" w:rsidRDefault="00573EF2">
      <w:pPr>
        <w:pStyle w:val="ConsPlusNormal0"/>
        <w:jc w:val="both"/>
      </w:pPr>
      <w:r>
        <w:t xml:space="preserve">(часть 5.3 введена Федеральным </w:t>
      </w:r>
      <w:hyperlink r:id="rId23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</w:t>
      </w:r>
      <w:r>
        <w:t>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</w:t>
      </w:r>
      <w:r>
        <w:t>в порядке, предусмотренном настоящим Федеральным законом, не позднее 1 января 2022 года.</w:t>
      </w:r>
    </w:p>
    <w:p w:rsidR="000D22A1" w:rsidRDefault="00573EF2">
      <w:pPr>
        <w:pStyle w:val="ConsPlusNormal0"/>
        <w:jc w:val="both"/>
      </w:pPr>
      <w:r>
        <w:t xml:space="preserve">(часть 5.4 введена Федеральным </w:t>
      </w:r>
      <w:hyperlink r:id="rId23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</w:t>
      </w:r>
      <w:r>
        <w:t xml:space="preserve">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соответствующей информаци</w:t>
      </w:r>
      <w:r>
        <w:t>и в единый реестр контрольных (надзорных) мероприятий допускается без сведений в едином реестре видов контроля.</w:t>
      </w:r>
    </w:p>
    <w:p w:rsidR="000D22A1" w:rsidRDefault="00573EF2">
      <w:pPr>
        <w:pStyle w:val="ConsPlusNormal0"/>
        <w:jc w:val="both"/>
      </w:pPr>
      <w:r>
        <w:t xml:space="preserve">(часть 5.5 введена Федеральным </w:t>
      </w:r>
      <w:hyperlink r:id="rId237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6.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</w:t>
      </w:r>
      <w:r>
        <w:t>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Федеральным законом, без утверждения программы</w:t>
      </w:r>
      <w:r>
        <w:t xml:space="preserve"> профилактики причинения вреда (ущерба) охраняемым законом ценностям.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</w:t>
      </w:r>
      <w:r>
        <w:t xml:space="preserve">ьных предпринимателей на 2021 год, утвержденными в соответствии с Федеральным </w:t>
      </w:r>
      <w:hyperlink r:id="rId238" w:tooltip="Федеральный закон от 26.12.2008 N 294-ФЗ (ред. от 04.11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26 декабря 2008 </w:t>
      </w:r>
      <w:r>
        <w:lastRenderedPageBreak/>
        <w:t>года N 294-ФЗ "О защите прав ю</w:t>
      </w:r>
      <w:r>
        <w:t>ридических лиц и индивидуальных предпринимателей при осуществлении государственного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</w:t>
      </w:r>
      <w:r>
        <w:t>ческих лиц и индивидуальных предпринимателей в целях учета положений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8" w:name="P1498"/>
      <w:bookmarkEnd w:id="88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</w:t>
      </w:r>
      <w:r>
        <w:t xml:space="preserve"> на день вступления в силу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89" w:name="P1499"/>
      <w:bookmarkEnd w:id="89"/>
      <w:r>
        <w:t>9.</w:t>
      </w:r>
      <w:r>
        <w:t xml:space="preserve"> До 31 декабря 2023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</w:t>
      </w:r>
      <w:r>
        <w:t xml:space="preserve">ным (надзорным) органом в соответствии со </w:t>
      </w:r>
      <w:hyperlink w:anchor="P327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</w:t>
      </w:r>
      <w:r>
        <w:t xml:space="preserve">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9.1. До 31 декабря 2023 года указанные в </w:t>
      </w:r>
      <w:hyperlink w:anchor="P1499" w:tooltip="9. До 31 декабря 2023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</w:t>
      </w:r>
      <w:r>
        <w:t>ем о виде государственного контроля (надзора) не установлено иное.</w:t>
      </w:r>
    </w:p>
    <w:p w:rsidR="000D22A1" w:rsidRDefault="00573EF2">
      <w:pPr>
        <w:pStyle w:val="ConsPlusNormal0"/>
        <w:jc w:val="both"/>
      </w:pPr>
      <w:r>
        <w:t xml:space="preserve">(часть 9.1 введена Федеральным </w:t>
      </w:r>
      <w:hyperlink r:id="rId23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10.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</w:t>
      </w:r>
      <w:r>
        <w:t>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90" w:name="P1503"/>
      <w:bookmarkEnd w:id="90"/>
      <w:r>
        <w:t>11. Государственные органы, реализующие полномочия по</w:t>
      </w:r>
      <w:r>
        <w:t xml:space="preserve"> организации и осуществлению видов государственного контроля (надзора), указанных в </w:t>
      </w:r>
      <w:hyperlink w:anchor="P87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</w:t>
      </w:r>
      <w:r>
        <w:t xml:space="preserve">ципального контроля, доклады о видах контроля в соответствии с положениями </w:t>
      </w:r>
      <w:hyperlink w:anchor="P490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</w:t>
      </w:r>
      <w:r>
        <w:t xml:space="preserve"> области государственного контроля (надзора) и муниципального контроля, включает обобщенную информацию на основании докладов о виде контроля, указанных в </w:t>
      </w:r>
      <w:hyperlink w:anchor="P1503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anchor="P489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</w:t>
      </w:r>
      <w:r>
        <w:t>астоящего Федерального закона.</w:t>
      </w:r>
    </w:p>
    <w:p w:rsidR="000D22A1" w:rsidRDefault="00573EF2">
      <w:pPr>
        <w:pStyle w:val="ConsPlusNormal0"/>
        <w:spacing w:before="200"/>
        <w:ind w:firstLine="540"/>
        <w:jc w:val="both"/>
      </w:pPr>
      <w:bookmarkStart w:id="91" w:name="P1505"/>
      <w:bookmarkEnd w:id="91"/>
      <w:r>
        <w:t xml:space="preserve">13. Правительство Российской Федерации определяет </w:t>
      </w:r>
      <w:hyperlink r:id="rId240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</w:t>
        </w:r>
        <w:r>
          <w:rPr>
            <w:color w:val="0000FF"/>
          </w:rPr>
          <w:t xml:space="preserve"> контроля</w:t>
        </w:r>
      </w:hyperlink>
      <w:r>
        <w:t>, в отношении которых обязательный досудебный порядок рассмотрения жалоб применяется с 1 июля 2021 года.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 xml:space="preserve">14. </w:t>
      </w:r>
      <w:hyperlink w:anchor="P331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применяется с 31 декабря 2023 года. Правительством Р</w:t>
      </w:r>
      <w:r>
        <w:t>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</w:t>
      </w:r>
      <w:r>
        <w:t>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ранее 31 декабря 2023 года.</w:t>
      </w:r>
    </w:p>
    <w:p w:rsidR="000D22A1" w:rsidRDefault="00573EF2">
      <w:pPr>
        <w:pStyle w:val="ConsPlusNormal0"/>
        <w:jc w:val="both"/>
      </w:pPr>
      <w:r>
        <w:t>(часть 14 введена Федер</w:t>
      </w:r>
      <w:r>
        <w:t xml:space="preserve">альным </w:t>
      </w:r>
      <w:hyperlink r:id="rId24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lastRenderedPageBreak/>
        <w:t>15. Жалобы на решения контрольных (надз</w:t>
      </w:r>
      <w:r>
        <w:t>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</w:t>
      </w:r>
      <w:r>
        <w:t xml:space="preserve">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1498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р</w:t>
      </w:r>
      <w:r>
        <w:t>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</w:t>
      </w:r>
      <w:r>
        <w:t>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0D22A1" w:rsidRDefault="00573EF2">
      <w:pPr>
        <w:pStyle w:val="ConsPlusNormal0"/>
        <w:jc w:val="both"/>
      </w:pPr>
      <w:r>
        <w:t xml:space="preserve">(часть 15 введена Федеральным </w:t>
      </w:r>
      <w:hyperlink r:id="rId24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D22A1" w:rsidRDefault="00573EF2">
      <w:pPr>
        <w:pStyle w:val="ConsPlusNormal0"/>
        <w:spacing w:before="200"/>
        <w:ind w:firstLine="540"/>
        <w:jc w:val="both"/>
      </w:pPr>
      <w:r>
        <w:t>16. Жалобы на решения контрольных (надзорных) органов, действия (бездействие) их должностных лиц, принятые (осуществле</w:t>
      </w:r>
      <w:r>
        <w:t xml:space="preserve">нные) в рамках проведения проверок, иных мероприятий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</w:t>
      </w:r>
      <w:r>
        <w:t>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</w:t>
      </w:r>
      <w:r>
        <w:t>о контроля (надзора), муниципального контроля.</w:t>
      </w:r>
    </w:p>
    <w:p w:rsidR="000D22A1" w:rsidRDefault="00573EF2">
      <w:pPr>
        <w:pStyle w:val="ConsPlusNormal0"/>
        <w:jc w:val="both"/>
      </w:pPr>
      <w:r>
        <w:t xml:space="preserve">(часть 16 введена Федеральным </w:t>
      </w:r>
      <w:hyperlink r:id="rId24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11.06.2021 N 170-ФЗ)</w:t>
      </w:r>
    </w:p>
    <w:p w:rsidR="000D22A1" w:rsidRDefault="000D22A1">
      <w:pPr>
        <w:pStyle w:val="ConsPlusNormal0"/>
        <w:jc w:val="both"/>
      </w:pPr>
    </w:p>
    <w:p w:rsidR="000D22A1" w:rsidRDefault="00573EF2">
      <w:pPr>
        <w:pStyle w:val="ConsPlusNormal0"/>
        <w:jc w:val="right"/>
      </w:pPr>
      <w:r>
        <w:t>Президент</w:t>
      </w:r>
    </w:p>
    <w:p w:rsidR="000D22A1" w:rsidRDefault="00573EF2">
      <w:pPr>
        <w:pStyle w:val="ConsPlusNormal0"/>
        <w:jc w:val="right"/>
      </w:pPr>
      <w:r>
        <w:t>Российской Федерации</w:t>
      </w:r>
    </w:p>
    <w:p w:rsidR="000D22A1" w:rsidRDefault="00573EF2">
      <w:pPr>
        <w:pStyle w:val="ConsPlusNormal0"/>
        <w:jc w:val="right"/>
      </w:pPr>
      <w:r>
        <w:t>В.ПУТИН</w:t>
      </w:r>
    </w:p>
    <w:p w:rsidR="000D22A1" w:rsidRDefault="00573EF2">
      <w:pPr>
        <w:pStyle w:val="ConsPlusNormal0"/>
      </w:pPr>
      <w:r>
        <w:t>Москва, Кремль</w:t>
      </w:r>
    </w:p>
    <w:p w:rsidR="000D22A1" w:rsidRDefault="00573EF2">
      <w:pPr>
        <w:pStyle w:val="ConsPlusNormal0"/>
        <w:spacing w:before="200"/>
      </w:pPr>
      <w:r>
        <w:t>31 июля 2020 года</w:t>
      </w:r>
    </w:p>
    <w:p w:rsidR="000D22A1" w:rsidRDefault="00573EF2">
      <w:pPr>
        <w:pStyle w:val="ConsPlusNormal0"/>
        <w:spacing w:before="200"/>
      </w:pPr>
      <w:r>
        <w:t>N 248-ФЗ</w:t>
      </w:r>
    </w:p>
    <w:p w:rsidR="000D22A1" w:rsidRDefault="000D22A1">
      <w:pPr>
        <w:pStyle w:val="ConsPlusNormal0"/>
        <w:jc w:val="both"/>
      </w:pPr>
    </w:p>
    <w:p w:rsidR="000D22A1" w:rsidRDefault="000D22A1">
      <w:pPr>
        <w:pStyle w:val="ConsPlusNormal0"/>
        <w:jc w:val="both"/>
      </w:pPr>
    </w:p>
    <w:p w:rsidR="000D22A1" w:rsidRDefault="000D22A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22A1">
      <w:headerReference w:type="default" r:id="rId244"/>
      <w:footerReference w:type="default" r:id="rId245"/>
      <w:headerReference w:type="first" r:id="rId246"/>
      <w:footerReference w:type="first" r:id="rId2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3EF2">
      <w:r>
        <w:separator/>
      </w:r>
    </w:p>
  </w:endnote>
  <w:endnote w:type="continuationSeparator" w:id="0">
    <w:p w:rsidR="00000000" w:rsidRDefault="0057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F2" w:rsidRDefault="00573E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F2" w:rsidRDefault="00573E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F2" w:rsidRDefault="00573EF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A1" w:rsidRDefault="000D22A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D22A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22A1" w:rsidRDefault="000D22A1">
          <w:pPr>
            <w:pStyle w:val="ConsPlusNormal0"/>
          </w:pPr>
        </w:p>
      </w:tc>
      <w:tc>
        <w:tcPr>
          <w:tcW w:w="1700" w:type="pct"/>
          <w:vAlign w:val="center"/>
        </w:tcPr>
        <w:p w:rsidR="000D22A1" w:rsidRDefault="000D22A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D22A1" w:rsidRDefault="00573EF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82</w:t>
          </w:r>
          <w:r>
            <w:fldChar w:fldCharType="end"/>
          </w:r>
        </w:p>
      </w:tc>
    </w:tr>
  </w:tbl>
  <w:p w:rsidR="000D22A1" w:rsidRDefault="00573EF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A1" w:rsidRDefault="000D22A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D22A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22A1" w:rsidRDefault="000D22A1">
          <w:pPr>
            <w:pStyle w:val="ConsPlusNormal0"/>
          </w:pPr>
        </w:p>
      </w:tc>
      <w:tc>
        <w:tcPr>
          <w:tcW w:w="1700" w:type="pct"/>
          <w:vAlign w:val="center"/>
        </w:tcPr>
        <w:p w:rsidR="000D22A1" w:rsidRDefault="000D22A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D22A1" w:rsidRDefault="00573EF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0D22A1" w:rsidRDefault="00573EF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3EF2">
      <w:r>
        <w:separator/>
      </w:r>
    </w:p>
  </w:footnote>
  <w:footnote w:type="continuationSeparator" w:id="0">
    <w:p w:rsidR="00000000" w:rsidRDefault="0057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F2" w:rsidRDefault="00573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F2" w:rsidRDefault="00573E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F2" w:rsidRDefault="00573EF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D22A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22A1" w:rsidRDefault="00573EF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05.12.2022)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</w:t>
          </w:r>
          <w:bookmarkStart w:id="92" w:name="_GoBack"/>
          <w:bookmarkEnd w:id="92"/>
          <w:r>
            <w:rPr>
              <w:rFonts w:ascii="Tahoma" w:hAnsi="Tahoma" w:cs="Tahoma"/>
              <w:sz w:val="16"/>
              <w:szCs w:val="16"/>
            </w:rPr>
            <w:t>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0D22A1" w:rsidRDefault="000D22A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D22A1" w:rsidRDefault="000D22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22A1" w:rsidRDefault="000D22A1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D22A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22A1" w:rsidRDefault="00573EF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31.07.2020 N </w:t>
          </w:r>
          <w:r>
            <w:rPr>
              <w:rFonts w:ascii="Tahoma" w:hAnsi="Tahoma" w:cs="Tahoma"/>
              <w:sz w:val="16"/>
              <w:szCs w:val="16"/>
            </w:rPr>
            <w:t>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05.12.2022)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0D22A1" w:rsidRDefault="000D22A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D22A1" w:rsidRDefault="000D22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22A1" w:rsidRDefault="000D22A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22A1"/>
    <w:rsid w:val="000D22A1"/>
    <w:rsid w:val="005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A2B99C-6D6A-40DC-8620-EE93F97F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73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EF2"/>
  </w:style>
  <w:style w:type="paragraph" w:styleId="a5">
    <w:name w:val="footer"/>
    <w:basedOn w:val="a"/>
    <w:link w:val="a6"/>
    <w:uiPriority w:val="99"/>
    <w:unhideWhenUsed/>
    <w:rsid w:val="00573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A596D0D948F2E303421EE5800A2404C4E433A3A6B7C106ABD05602B99830309A1DEDE5FC1DCC838899C98FE5F735124D9A013509986DF02NBV2K" TargetMode="External"/><Relationship Id="rId21" Type="http://schemas.openxmlformats.org/officeDocument/2006/relationships/hyperlink" Target="consultantplus://offline/ref=3A596D0D948F2E303421EE5800A2404C4E443E356B79106ABD05602B99830309A1DEDE5FC1DDCC388B9C98FE5F735124D9A013509986DF02NBV2K" TargetMode="External"/><Relationship Id="rId42" Type="http://schemas.openxmlformats.org/officeDocument/2006/relationships/hyperlink" Target="consultantplus://offline/ref=3A596D0D948F2E303421EE5800A2404C4E443E356A72106ABD05602B99830309A1DEDE5FC1DFCA3C8C9C98FE5F735124D9A013509986DF02NBV2K" TargetMode="External"/><Relationship Id="rId63" Type="http://schemas.openxmlformats.org/officeDocument/2006/relationships/hyperlink" Target="consultantplus://offline/ref=3A596D0D948F2E303421EE5800A2404C494439326F7D106ABD05602B99830309B3DE8653C0D8D03E8F89CEAF19N2V5K" TargetMode="External"/><Relationship Id="rId84" Type="http://schemas.openxmlformats.org/officeDocument/2006/relationships/hyperlink" Target="consultantplus://offline/ref=3A596D0D948F2E303421EE5800A2404C4E403D306E7C106ABD05602B99830309B3DE8653C0D8D03E8F89CEAF19N2V5K" TargetMode="External"/><Relationship Id="rId138" Type="http://schemas.openxmlformats.org/officeDocument/2006/relationships/hyperlink" Target="consultantplus://offline/ref=3A596D0D948F2E303421EE5800A2404C4E433B3B6C7E106ABD05602B99830309B3DE8653C0D8D03E8F89CEAF19N2V5K" TargetMode="External"/><Relationship Id="rId159" Type="http://schemas.openxmlformats.org/officeDocument/2006/relationships/hyperlink" Target="consultantplus://offline/ref=3A596D0D948F2E303421EE5800A2404C4E433A3A6B7C106ABD05602B99830309A1DEDE5FC1DCC93C8F9C98FE5F735124D9A013509986DF02NBV2K" TargetMode="External"/><Relationship Id="rId170" Type="http://schemas.openxmlformats.org/officeDocument/2006/relationships/hyperlink" Target="consultantplus://offline/ref=3A596D0D948F2E303421EE5800A2404C4E4138376378106ABD05602B99830309A1DEDE5FC1DFCE3E859C98FE5F735124D9A013509986DF02NBV2K" TargetMode="External"/><Relationship Id="rId191" Type="http://schemas.openxmlformats.org/officeDocument/2006/relationships/hyperlink" Target="consultantplus://offline/ref=3A596D0D948F2E303421EE5800A2404C4E433A3A6B7C106ABD05602B99830309A1DEDE5FC1DCC93B8D9C98FE5F735124D9A013509986DF02NBV2K" TargetMode="External"/><Relationship Id="rId205" Type="http://schemas.openxmlformats.org/officeDocument/2006/relationships/hyperlink" Target="consultantplus://offline/ref=3A596D0D948F2E303421EE5800A2404C4E433A3A6B7C106ABD05602B99830309A1DEDE5FC1DCC9368B9C98FE5F735124D9A013509986DF02NBV2K" TargetMode="External"/><Relationship Id="rId226" Type="http://schemas.openxmlformats.org/officeDocument/2006/relationships/hyperlink" Target="consultantplus://offline/ref=3A596D0D948F2E303421EE5800A2404C4E433A3A6B7C106ABD05602B99830309A1DEDE5FC1DCC63B8A9C98FE5F735124D9A013509986DF02NBV2K" TargetMode="External"/><Relationship Id="rId247" Type="http://schemas.openxmlformats.org/officeDocument/2006/relationships/footer" Target="footer5.xml"/><Relationship Id="rId107" Type="http://schemas.openxmlformats.org/officeDocument/2006/relationships/hyperlink" Target="consultantplus://offline/ref=3A596D0D948F2E303421EE5800A2404C4E43383B6879106ABD05602B99830309A1DEDE5FC6DDC56ADDD399A21A214225DDA0115385N8V7K" TargetMode="External"/><Relationship Id="rId11" Type="http://schemas.openxmlformats.org/officeDocument/2006/relationships/footer" Target="footer3.xml"/><Relationship Id="rId32" Type="http://schemas.openxmlformats.org/officeDocument/2006/relationships/hyperlink" Target="consultantplus://offline/ref=3A596D0D948F2E303421EE5800A2404C4E433A3A6B7C106ABD05602B99830309A1DEDE5FC1DCC83F859C98FE5F735124D9A013509986DF02NBV2K" TargetMode="External"/><Relationship Id="rId53" Type="http://schemas.openxmlformats.org/officeDocument/2006/relationships/hyperlink" Target="consultantplus://offline/ref=3A596D0D948F2E303421EE5800A2404C4E433A3A6B7C106ABD05602B99830309A1DEDE5FC1DCC83D8E9C98FE5F735124D9A013509986DF02NBV2K" TargetMode="External"/><Relationship Id="rId74" Type="http://schemas.openxmlformats.org/officeDocument/2006/relationships/hyperlink" Target="consultantplus://offline/ref=3A596D0D948F2E303421EE5800A2404C4E423C336B7F106ABD05602B99830309A1DEDE5BC0D9C56ADDD399A21A214225DDA0115385N8V7K" TargetMode="External"/><Relationship Id="rId128" Type="http://schemas.openxmlformats.org/officeDocument/2006/relationships/hyperlink" Target="consultantplus://offline/ref=3A596D0D948F2E303421EE5800A2404C4E433A3A6B7C106ABD05602B99830309A1DEDE5FC1DCC839849C98FE5F735124D9A013509986DF02NBV2K" TargetMode="External"/><Relationship Id="rId149" Type="http://schemas.openxmlformats.org/officeDocument/2006/relationships/hyperlink" Target="consultantplus://offline/ref=3A596D0D948F2E303421EE5800A2404C4E433A3A6B7C106ABD05602B99830309A1DEDE5FC1DCC837889C98FE5F735124D9A013509986DF02NBV2K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3A596D0D948F2E303421EE5800A2404C4E433A3A6B7C106ABD05602B99830309A1DEDE5FC1DCC83A889C98FE5F735124D9A013509986DF02NBV2K" TargetMode="External"/><Relationship Id="rId160" Type="http://schemas.openxmlformats.org/officeDocument/2006/relationships/hyperlink" Target="consultantplus://offline/ref=3A596D0D948F2E303421EE5800A2404C494836366378106ABD05602B99830309A1DEDE5FC1DFCE3F8D9C98FE5F735124D9A013509986DF02NBV2K" TargetMode="External"/><Relationship Id="rId181" Type="http://schemas.openxmlformats.org/officeDocument/2006/relationships/hyperlink" Target="consultantplus://offline/ref=3A596D0D948F2E303421EE5800A2404C4E4337306D7F106ABD05602B99830309A1DEDE5FC1DFCE398B9C98FE5F735124D9A013509986DF02NBV2K" TargetMode="External"/><Relationship Id="rId216" Type="http://schemas.openxmlformats.org/officeDocument/2006/relationships/hyperlink" Target="consultantplus://offline/ref=3A596D0D948F2E303421EE5800A2404C4E433A3A6B7C106ABD05602B99830309A1DEDE5FC1DCC63D859C98FE5F735124D9A013509986DF02NBV2K" TargetMode="External"/><Relationship Id="rId237" Type="http://schemas.openxmlformats.org/officeDocument/2006/relationships/hyperlink" Target="consultantplus://offline/ref=3A596D0D948F2E303421EE5800A2404C4E433A3A6B7C106ABD05602B99830309A1DEDE5FC1DCC6368A9C98FE5F735124D9A013509986DF02NBV2K" TargetMode="External"/><Relationship Id="rId22" Type="http://schemas.openxmlformats.org/officeDocument/2006/relationships/hyperlink" Target="consultantplus://offline/ref=3A596D0D948F2E303421EE5800A2404C4E443E356B79106ABD05602B99830309A1DEDE5FC1DDC6368B9C98FE5F735124D9A013509986DF02NBV2K" TargetMode="External"/><Relationship Id="rId43" Type="http://schemas.openxmlformats.org/officeDocument/2006/relationships/hyperlink" Target="consultantplus://offline/ref=3A596D0D948F2E303421EE5800A2404C4E433B3A637A106ABD05602B99830309A1DEDE5FC1DFCA3C889C98FE5F735124D9A013509986DF02NBV2K" TargetMode="External"/><Relationship Id="rId64" Type="http://schemas.openxmlformats.org/officeDocument/2006/relationships/hyperlink" Target="consultantplus://offline/ref=3A596D0D948F2E303421EE5800A2404C4E4338316273106ABD05602B99830309A1DEDE5FC1DFCC3D899C98FE5F735124D9A013509986DF02NBV2K" TargetMode="External"/><Relationship Id="rId118" Type="http://schemas.openxmlformats.org/officeDocument/2006/relationships/hyperlink" Target="consultantplus://offline/ref=3A596D0D948F2E303421EE5800A2404C4E433A3A6B7C106ABD05602B99830309A1DEDE5FC1DCC8388A9C98FE5F735124D9A013509986DF02NBV2K" TargetMode="External"/><Relationship Id="rId139" Type="http://schemas.openxmlformats.org/officeDocument/2006/relationships/hyperlink" Target="consultantplus://offline/ref=3A596D0D948F2E303421EE5800A2404C4E433A3A6B7C106ABD05602B99830309A1DEDE5FC1DCC8368A9C98FE5F735124D9A013509986DF02NBV2K" TargetMode="External"/><Relationship Id="rId85" Type="http://schemas.openxmlformats.org/officeDocument/2006/relationships/hyperlink" Target="consultantplus://offline/ref=3A596D0D948F2E303421EE5800A2404C49493A346D7A106ABD05602B99830309A1DEDE5FC1DFCE3F8A9C98FE5F735124D9A013509986DF02NBV2K" TargetMode="External"/><Relationship Id="rId150" Type="http://schemas.openxmlformats.org/officeDocument/2006/relationships/hyperlink" Target="consultantplus://offline/ref=3A596D0D948F2E303421EE5800A2404C4E433A3A6B7C106ABD05602B99830309A1DEDE5FC1DCC837859C98FE5F735124D9A013509986DF02NBV2K" TargetMode="External"/><Relationship Id="rId171" Type="http://schemas.openxmlformats.org/officeDocument/2006/relationships/hyperlink" Target="consultantplus://offline/ref=3A596D0D948F2E303421EE5800A2404C4E433A3A6B7C106ABD05602B99830309A1DEDE5FC1DCC93D899C98FE5F735124D9A013509986DF02NBV2K" TargetMode="External"/><Relationship Id="rId192" Type="http://schemas.openxmlformats.org/officeDocument/2006/relationships/hyperlink" Target="consultantplus://offline/ref=3A596D0D948F2E303421EE5800A2404C4E433A3A6B7C106ABD05602B99830309A1DEDE5FC1DCC93B8E9C98FE5F735124D9A013509986DF02NBV2K" TargetMode="External"/><Relationship Id="rId206" Type="http://schemas.openxmlformats.org/officeDocument/2006/relationships/hyperlink" Target="consultantplus://offline/ref=3A596D0D948F2E303421EE5800A2404C4E433A3A6B7C106ABD05602B99830309A1DEDE5FC1DCC63F8D9C98FE5F735124D9A013509986DF02NBV2K" TargetMode="External"/><Relationship Id="rId227" Type="http://schemas.openxmlformats.org/officeDocument/2006/relationships/hyperlink" Target="consultantplus://offline/ref=3A596D0D948F2E303421EE5800A2404C4E433A3A6B7C106ABD05602B99830309A1DEDE5FC1DCC63B8B9C98FE5F735124D9A013509986DF02NBV2K" TargetMode="External"/><Relationship Id="rId248" Type="http://schemas.openxmlformats.org/officeDocument/2006/relationships/fontTable" Target="fontTable.xml"/><Relationship Id="rId12" Type="http://schemas.openxmlformats.org/officeDocument/2006/relationships/hyperlink" Target="consultantplus://offline/ref=3A596D0D948F2E303421EE5800A2404C4E433A3A6B7C106ABD05602B99830309A1DEDE5FC1DCC83F849C98FE5F735124D9A013509986DF02NBV2K" TargetMode="External"/><Relationship Id="rId17" Type="http://schemas.openxmlformats.org/officeDocument/2006/relationships/hyperlink" Target="consultantplus://offline/ref=3A596D0D948F2E303421EE5800A2404C4E433D306D7C106ABD05602B99830309A1DEDE5FC1DFCC36859C98FE5F735124D9A013509986DF02NBV2K" TargetMode="External"/><Relationship Id="rId33" Type="http://schemas.openxmlformats.org/officeDocument/2006/relationships/hyperlink" Target="consultantplus://offline/ref=3A596D0D948F2E303421EE5800A2404C4E423B366E7D106ABD05602B99830309A1DEDE5FC1DFCE3E859C98FE5F735124D9A013509986DF02NBV2K" TargetMode="External"/><Relationship Id="rId38" Type="http://schemas.openxmlformats.org/officeDocument/2006/relationships/hyperlink" Target="consultantplus://offline/ref=3A596D0D948F2E303421EE5800A2404C48423E3A627F106ABD05602B99830309A1DEDE5FC1DFCF3D8A9C98FE5F735124D9A013509986DF02NBV2K" TargetMode="External"/><Relationship Id="rId59" Type="http://schemas.openxmlformats.org/officeDocument/2006/relationships/hyperlink" Target="consultantplus://offline/ref=3A596D0D948F2E303421EE5800A2404C4E413D336F7E106ABD05602B99830309A1DEDE5FC1DFC63D8C9C98FE5F735124D9A013509986DF02NBV2K" TargetMode="External"/><Relationship Id="rId103" Type="http://schemas.openxmlformats.org/officeDocument/2006/relationships/hyperlink" Target="consultantplus://offline/ref=3A596D0D948F2E303421EE5800A2404C4E443E306C7B106ABD05602B99830309A1DEDE5FC1DFCE39889C98FE5F735124D9A013509986DF02NBV2K" TargetMode="External"/><Relationship Id="rId108" Type="http://schemas.openxmlformats.org/officeDocument/2006/relationships/hyperlink" Target="consultantplus://offline/ref=3A596D0D948F2E303421EE5800A2404C4E433A3A6B7C106ABD05602B99830309A1DEDE5FC1DCC83B899C98FE5F735124D9A013509986DF02NBV2K" TargetMode="External"/><Relationship Id="rId124" Type="http://schemas.openxmlformats.org/officeDocument/2006/relationships/hyperlink" Target="consultantplus://offline/ref=3A596D0D948F2E303421EE5800A2404C4E403C346E72106ABD05602B99830309A1DEDE5FC1DECC37899C98FE5F735124D9A013509986DF02NBV2K" TargetMode="External"/><Relationship Id="rId129" Type="http://schemas.openxmlformats.org/officeDocument/2006/relationships/hyperlink" Target="consultantplus://offline/ref=3A596D0D948F2E303421EE5800A2404C4E4139326F7D106ABD05602B99830309A1DEDE5FC1DFCE3F8F9C98FE5F735124D9A013509986DF02NBV2K" TargetMode="External"/><Relationship Id="rId54" Type="http://schemas.openxmlformats.org/officeDocument/2006/relationships/hyperlink" Target="consultantplus://offline/ref=3A596D0D948F2E303421EE5800A2404C4E413E356A7E106ABD05602B99830309A1DEDE5FC1DECD39899C98FE5F735124D9A013509986DF02NBV2K" TargetMode="External"/><Relationship Id="rId70" Type="http://schemas.openxmlformats.org/officeDocument/2006/relationships/hyperlink" Target="consultantplus://offline/ref=3A596D0D948F2E303421EE5800A2404C4E433D306D7C106ABD05602B99830309A1DEDE5FC1DFCC36859C98FE5F735124D9A013509986DF02NBV2K" TargetMode="External"/><Relationship Id="rId75" Type="http://schemas.openxmlformats.org/officeDocument/2006/relationships/hyperlink" Target="consultantplus://offline/ref=3A596D0D948F2E303421EE5800A2404C4E423E376979106ABD05602B99830309A1DEDE58C8D49A6FC8C2C1AE1C385C26C0BC1351N8V4K" TargetMode="External"/><Relationship Id="rId91" Type="http://schemas.openxmlformats.org/officeDocument/2006/relationships/hyperlink" Target="consultantplus://offline/ref=3A596D0D948F2E303421EE5800A2404C4E4338346F73106ABD05602B99830309A1DEDE5FC1DFCE37849C98FE5F735124D9A013509986DF02NBV2K" TargetMode="External"/><Relationship Id="rId96" Type="http://schemas.openxmlformats.org/officeDocument/2006/relationships/hyperlink" Target="consultantplus://offline/ref=3A596D0D948F2E303421EE5800A2404C4E443E306D7E106ABD05602B99830309A1DEDE5FC1DFCD3C8C9C98FE5F735124D9A013509986DF02NBV2K" TargetMode="External"/><Relationship Id="rId140" Type="http://schemas.openxmlformats.org/officeDocument/2006/relationships/hyperlink" Target="consultantplus://offline/ref=3A596D0D948F2E303421EE5800A2404C4E403D306E7C106ABD05602B99830309B3DE8653C0D8D03E8F89CEAF19N2V5K" TargetMode="External"/><Relationship Id="rId145" Type="http://schemas.openxmlformats.org/officeDocument/2006/relationships/hyperlink" Target="consultantplus://offline/ref=3A596D0D948F2E303421EE5800A2404C4E433B346A79106ABD05602B99830309A1DEDE5FC1DFCE378B9C98FE5F735124D9A013509986DF02NBV2K" TargetMode="External"/><Relationship Id="rId161" Type="http://schemas.openxmlformats.org/officeDocument/2006/relationships/hyperlink" Target="consultantplus://offline/ref=3A596D0D948F2E303421EE5800A2404C48413D336878106ABD05602B99830309B3DE8653C0D8D03E8F89CEAF19N2V5K" TargetMode="External"/><Relationship Id="rId166" Type="http://schemas.openxmlformats.org/officeDocument/2006/relationships/hyperlink" Target="consultantplus://offline/ref=3A596D0D948F2E303421EE5800A2404C4E433A3A6B7C106ABD05602B99830309A1DEDE5FC1DCC93D8D9C98FE5F735124D9A013509986DF02NBV2K" TargetMode="External"/><Relationship Id="rId182" Type="http://schemas.openxmlformats.org/officeDocument/2006/relationships/hyperlink" Target="consultantplus://offline/ref=3A596D0D948F2E303421EE5800A2404C494938326D79106ABD05602B99830309A1DEDE5FC1DFCE3F8D9C98FE5F735124D9A013509986DF02NBV2K" TargetMode="External"/><Relationship Id="rId187" Type="http://schemas.openxmlformats.org/officeDocument/2006/relationships/hyperlink" Target="consultantplus://offline/ref=3A596D0D948F2E303421EE5800A2404C4E433A3A6B7C106ABD05602B99830309A1DEDE5FC1DCC93A8B9C98FE5F735124D9A013509986DF02NBV2K" TargetMode="External"/><Relationship Id="rId217" Type="http://schemas.openxmlformats.org/officeDocument/2006/relationships/hyperlink" Target="consultantplus://offline/ref=3A596D0D948F2E303421EE5800A2404C4343373A6A714D60B55C6C299E8C5C0CA6CFDE5FC6C1CE3D9295CCADN1V8K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12" Type="http://schemas.openxmlformats.org/officeDocument/2006/relationships/hyperlink" Target="consultantplus://offline/ref=3A596D0D948F2E303421EE5800A2404C4E413A33687A106ABD05602B99830309A1DEDE5FC1DFCE3F889C98FE5F735124D9A013509986DF02NBV2K" TargetMode="External"/><Relationship Id="rId233" Type="http://schemas.openxmlformats.org/officeDocument/2006/relationships/hyperlink" Target="consultantplus://offline/ref=3A596D0D948F2E303421EE5800A2404C4E433A3A6B7C106ABD05602B99830309A1DEDE5FC1DCC6368D9C98FE5F735124D9A013509986DF02NBV2K" TargetMode="External"/><Relationship Id="rId238" Type="http://schemas.openxmlformats.org/officeDocument/2006/relationships/hyperlink" Target="consultantplus://offline/ref=3A596D0D948F2E303421EE5800A2404C4E433E34697D106ABD05602B99830309B3DE8653C0D8D03E8F89CEAF19N2V5K" TargetMode="External"/><Relationship Id="rId23" Type="http://schemas.openxmlformats.org/officeDocument/2006/relationships/hyperlink" Target="consultantplus://offline/ref=3A596D0D948F2E303421EE5800A2404C4E433D30637C106ABD05602B99830309A1DEDE5DC6D49A6FC8C2C1AE1C385C26C0BC1351N8V4K" TargetMode="External"/><Relationship Id="rId28" Type="http://schemas.openxmlformats.org/officeDocument/2006/relationships/hyperlink" Target="consultantplus://offline/ref=3A596D0D948F2E303421EE5800A2404C4E423C316978106ABD05602B99830309A1DEDE5BC4DCC56ADDD399A21A214225DDA0115385N8V7K" TargetMode="External"/><Relationship Id="rId49" Type="http://schemas.openxmlformats.org/officeDocument/2006/relationships/hyperlink" Target="consultantplus://offline/ref=3A596D0D948F2E303421EE5800A2404C4E423C31687F106ABD05602B99830309A1DEDE5FC1DFCB3B849C98FE5F735124D9A013509986DF02NBV2K" TargetMode="External"/><Relationship Id="rId114" Type="http://schemas.openxmlformats.org/officeDocument/2006/relationships/hyperlink" Target="consultantplus://offline/ref=3A596D0D948F2E303421EE5800A2404C4E433A3A6B7C106ABD05602B99830309A1DEDE5FC1DCC8388E9C98FE5F735124D9A013509986DF02NBV2K" TargetMode="External"/><Relationship Id="rId119" Type="http://schemas.openxmlformats.org/officeDocument/2006/relationships/hyperlink" Target="consultantplus://offline/ref=3A596D0D948F2E303421EE5800A2404C4E433A3A6B7C106ABD05602B99830309A1DEDE5FC1DCC8388B9C98FE5F735124D9A013509986DF02NBV2K" TargetMode="External"/><Relationship Id="rId44" Type="http://schemas.openxmlformats.org/officeDocument/2006/relationships/hyperlink" Target="consultantplus://offline/ref=3A596D0D948F2E303421EE5800A2404C4E4037306E7E106ABD05602B99830309A1DEDE5FC1DFCE388C9C98FE5F735124D9A013509986DF02NBV2K" TargetMode="External"/><Relationship Id="rId60" Type="http://schemas.openxmlformats.org/officeDocument/2006/relationships/hyperlink" Target="consultantplus://offline/ref=3A596D0D948F2E303421EE5800A2404C4E433D366B79106ABD05602B99830309A1DEDE5FC1DFCD3E859C98FE5F735124D9A013509986DF02NBV2K" TargetMode="External"/><Relationship Id="rId65" Type="http://schemas.openxmlformats.org/officeDocument/2006/relationships/hyperlink" Target="consultantplus://offline/ref=3A596D0D948F2E303421EE5800A2404C4E433A3A6B7C106ABD05602B99830309A1DEDE5FC1DCC83D8A9C98FE5F735124D9A013509986DF02NBV2K" TargetMode="External"/><Relationship Id="rId81" Type="http://schemas.openxmlformats.org/officeDocument/2006/relationships/hyperlink" Target="consultantplus://offline/ref=3A596D0D948F2E303421EE5800A2404C4E423C3A6D7F106ABD05602B99830309A1DEDE5FC1DFCA3D8C9C98FE5F735124D9A013509986DF02NBV2K" TargetMode="External"/><Relationship Id="rId86" Type="http://schemas.openxmlformats.org/officeDocument/2006/relationships/hyperlink" Target="consultantplus://offline/ref=3A596D0D948F2E303421EE5800A2404C4E433A3A6B7C106ABD05602B99830309A1DEDE5FC1DCC83A8C9C98FE5F735124D9A013509986DF02NBV2K" TargetMode="External"/><Relationship Id="rId130" Type="http://schemas.openxmlformats.org/officeDocument/2006/relationships/hyperlink" Target="consultantplus://offline/ref=3A596D0D948F2E303421EE5800A2404C4E433A3A6B7C106ABD05602B99830309A1DEDE5FC1DCC839859C98FE5F735124D9A013509986DF02NBV2K" TargetMode="External"/><Relationship Id="rId135" Type="http://schemas.openxmlformats.org/officeDocument/2006/relationships/hyperlink" Target="consultantplus://offline/ref=3A596D0D948F2E303421EE5800A2404C4946383B6F7A106ABD05602B99830309B3DE8653C0D8D03E8F89CEAF19N2V5K" TargetMode="External"/><Relationship Id="rId151" Type="http://schemas.openxmlformats.org/officeDocument/2006/relationships/hyperlink" Target="consultantplus://offline/ref=3A596D0D948F2E303421EE5800A2404C4E433A3A6B7C106ABD05602B99830309A1DEDE5FC1DCC93E8C9C98FE5F735124D9A013509986DF02NBV2K" TargetMode="External"/><Relationship Id="rId156" Type="http://schemas.openxmlformats.org/officeDocument/2006/relationships/hyperlink" Target="consultantplus://offline/ref=3A596D0D948F2E303421EE5800A2404C4E433A3A6B7C106ABD05602B99830309A1DEDE5FC1DCC93F8B9C98FE5F735124D9A013509986DF02NBV2K" TargetMode="External"/><Relationship Id="rId177" Type="http://schemas.openxmlformats.org/officeDocument/2006/relationships/hyperlink" Target="consultantplus://offline/ref=3A596D0D948F2E303421EE5800A2404C4E433A3A6B7C106ABD05602B99830309A1DEDE5FC1DCC93A8C9C98FE5F735124D9A013509986DF02NBV2K" TargetMode="External"/><Relationship Id="rId198" Type="http://schemas.openxmlformats.org/officeDocument/2006/relationships/hyperlink" Target="consultantplus://offline/ref=3A596D0D948F2E303421EE5800A2404C4E413F35627B106ABD05602B99830309A1DEDE5FC1DFCE368C9C98FE5F735124D9A013509986DF02NBV2K" TargetMode="External"/><Relationship Id="rId172" Type="http://schemas.openxmlformats.org/officeDocument/2006/relationships/hyperlink" Target="consultantplus://offline/ref=3A596D0D948F2E303421EE5800A2404C4E433A3A6B7C106ABD05602B99830309A1DEDE5FC1DCC93D8B9C98FE5F735124D9A013509986DF02NBV2K" TargetMode="External"/><Relationship Id="rId193" Type="http://schemas.openxmlformats.org/officeDocument/2006/relationships/hyperlink" Target="consultantplus://offline/ref=3A596D0D948F2E303421EE5800A2404C4E433A3A6B7C106ABD05602B99830309A1DEDE5FC1DCC93B8F9C98FE5F735124D9A013509986DF02NBV2K" TargetMode="External"/><Relationship Id="rId202" Type="http://schemas.openxmlformats.org/officeDocument/2006/relationships/hyperlink" Target="consultantplus://offline/ref=3A596D0D948F2E303421EE5800A2404C4E433A3A6B7C106ABD05602B99830309A1DEDE5FC1DCC938889C98FE5F735124D9A013509986DF02NBV2K" TargetMode="External"/><Relationship Id="rId207" Type="http://schemas.openxmlformats.org/officeDocument/2006/relationships/hyperlink" Target="consultantplus://offline/ref=3A596D0D948F2E303421EE5800A2404C49493C316C7D106ABD05602B99830309A1DEDE5FC1DFCE3E859C98FE5F735124D9A013509986DF02NBV2K" TargetMode="External"/><Relationship Id="rId223" Type="http://schemas.openxmlformats.org/officeDocument/2006/relationships/hyperlink" Target="consultantplus://offline/ref=3A596D0D948F2E303421EE5800A2404C4E433A3A6B7C106ABD05602B99830309A1DEDE5FC1DCC63B8D9C98FE5F735124D9A013509986DF02NBV2K" TargetMode="External"/><Relationship Id="rId228" Type="http://schemas.openxmlformats.org/officeDocument/2006/relationships/hyperlink" Target="consultantplus://offline/ref=3A596D0D948F2E303421EE5800A2404C4E433A3A6B7C106ABD05602B99830309A1DEDE5FC1DCC63B849C98FE5F735124D9A013509986DF02NBV2K" TargetMode="External"/><Relationship Id="rId244" Type="http://schemas.openxmlformats.org/officeDocument/2006/relationships/header" Target="header4.xml"/><Relationship Id="rId249" Type="http://schemas.openxmlformats.org/officeDocument/2006/relationships/theme" Target="theme/theme1.xml"/><Relationship Id="rId13" Type="http://schemas.openxmlformats.org/officeDocument/2006/relationships/hyperlink" Target="consultantplus://offline/ref=3A596D0D948F2E303421EE5800A2404C4E433A3A687F106ABD05602B99830309A1DEDE5FC1DFCB388B9C98FE5F735124D9A013509986DF02NBV2K" TargetMode="External"/><Relationship Id="rId18" Type="http://schemas.openxmlformats.org/officeDocument/2006/relationships/hyperlink" Target="consultantplus://offline/ref=3A596D0D948F2E303421EE5800A2404C4E4338326F78106ABD05602B99830309A1DEDE5FC1DFCE3D8B9C98FE5F735124D9A013509986DF02NBV2K" TargetMode="External"/><Relationship Id="rId39" Type="http://schemas.openxmlformats.org/officeDocument/2006/relationships/hyperlink" Target="consultantplus://offline/ref=3A596D0D948F2E303421EE5800A2404C4E4337336D73106ABD05602B99830309A1DEDE5FC1DFCF3F8D9C98FE5F735124D9A013509986DF02NBV2K" TargetMode="External"/><Relationship Id="rId109" Type="http://schemas.openxmlformats.org/officeDocument/2006/relationships/hyperlink" Target="consultantplus://offline/ref=3A596D0D948F2E303421EE5800A2404C4E4138376C7A106ABD05602B99830309A1DEDE5FC1DFCE3D849C98FE5F735124D9A013509986DF02NBV2K" TargetMode="External"/><Relationship Id="rId34" Type="http://schemas.openxmlformats.org/officeDocument/2006/relationships/hyperlink" Target="consultantplus://offline/ref=3A596D0D948F2E303421EE5800A2404C4E433A3A6B7C106ABD05602B99830309A1DEDE5FC1DCC83C8E9C98FE5F735124D9A013509986DF02NBV2K" TargetMode="External"/><Relationship Id="rId50" Type="http://schemas.openxmlformats.org/officeDocument/2006/relationships/hyperlink" Target="consultantplus://offline/ref=3A596D0D948F2E303421EE5800A2404C4E433A3A687F106ABD05602B99830309A1DEDE5FC1DFCB388B9C98FE5F735124D9A013509986DF02NBV2K" TargetMode="External"/><Relationship Id="rId55" Type="http://schemas.openxmlformats.org/officeDocument/2006/relationships/hyperlink" Target="consultantplus://offline/ref=3A596D0D948F2E303421EE5800A2404C4E433B3A637A106ABD05602B99830309A1DEDE5FC1DFCA3C889C98FE5F735124D9A013509986DF02NBV2K" TargetMode="External"/><Relationship Id="rId76" Type="http://schemas.openxmlformats.org/officeDocument/2006/relationships/hyperlink" Target="consultantplus://offline/ref=3A596D0D948F2E303421EE5800A2404C4B45363B6D7C106ABD05602B99830309A1DEDE5FC1DFCE3F899C98FE5F735124D9A013509986DF02NBV2K" TargetMode="External"/><Relationship Id="rId97" Type="http://schemas.openxmlformats.org/officeDocument/2006/relationships/hyperlink" Target="consultantplus://offline/ref=3A596D0D948F2E303421EE5800A2404C4E433A3A6B7C106ABD05602B99830309A1DEDE5FC1DCC83A899C98FE5F735124D9A013509986DF02NBV2K" TargetMode="External"/><Relationship Id="rId104" Type="http://schemas.openxmlformats.org/officeDocument/2006/relationships/hyperlink" Target="consultantplus://offline/ref=3A596D0D948F2E303421EE5800A2404C4E443E306C78106ABD05602B99830309A1DEDE5FC1DFCE39889C98FE5F735124D9A013509986DF02NBV2K" TargetMode="External"/><Relationship Id="rId120" Type="http://schemas.openxmlformats.org/officeDocument/2006/relationships/hyperlink" Target="consultantplus://offline/ref=3A596D0D948F2E303421EE5800A2404C4E4139326272106ABD05602B99830309A1DEDE5FC1DFCE3F899C98FE5F735124D9A013509986DF02NBV2K" TargetMode="External"/><Relationship Id="rId125" Type="http://schemas.openxmlformats.org/officeDocument/2006/relationships/hyperlink" Target="consultantplus://offline/ref=3A596D0D948F2E303421EE5800A2404C4E403D356D7D106ABD05602B99830309A1DEDE5FC1DFCE3E8A9C98FE5F735124D9A013509986DF02NBV2K" TargetMode="External"/><Relationship Id="rId141" Type="http://schemas.openxmlformats.org/officeDocument/2006/relationships/hyperlink" Target="consultantplus://offline/ref=3A596D0D948F2E303421EE5800A2404C4E443E356B79106ABD05602B99830309B3DE8653C0D8D03E8F89CEAF19N2V5K" TargetMode="External"/><Relationship Id="rId146" Type="http://schemas.openxmlformats.org/officeDocument/2006/relationships/hyperlink" Target="consultantplus://offline/ref=3A596D0D948F2E303421EE5800A2404C4E4337306D7F106ABD05602B99830309A1DEDE5FC1DFCE398A9C98FE5F735124D9A013509986DF02NBV2K" TargetMode="External"/><Relationship Id="rId167" Type="http://schemas.openxmlformats.org/officeDocument/2006/relationships/hyperlink" Target="consultantplus://offline/ref=3A596D0D948F2E303421EE5800A2404C49413A3A687A106ABD05602B99830309A1DEDE5FC1DFCE38859C98FE5F735124D9A013509986DF02NBV2K" TargetMode="External"/><Relationship Id="rId188" Type="http://schemas.openxmlformats.org/officeDocument/2006/relationships/hyperlink" Target="consultantplus://offline/ref=3A596D0D948F2E303421EE5800A2404C4E433A3A6B7C106ABD05602B99830309A1DEDE5FC1DCC93A849C98FE5F735124D9A013509986DF02NBV2K" TargetMode="External"/><Relationship Id="rId7" Type="http://schemas.openxmlformats.org/officeDocument/2006/relationships/header" Target="header2.xml"/><Relationship Id="rId71" Type="http://schemas.openxmlformats.org/officeDocument/2006/relationships/hyperlink" Target="consultantplus://offline/ref=3A596D0D948F2E303421EE5800A2404C4B473C3A6A7E106ABD05602B99830309A1DEDE5FC1DFCE3E849C98FE5F735124D9A013509986DF02NBV2K" TargetMode="External"/><Relationship Id="rId92" Type="http://schemas.openxmlformats.org/officeDocument/2006/relationships/hyperlink" Target="consultantplus://offline/ref=3A596D0D948F2E303421EE5800A2404C4E433A3A6B7C106ABD05602B99830309A1DEDE5FC1DCC83A8E9C98FE5F735124D9A013509986DF02NBV2K" TargetMode="External"/><Relationship Id="rId162" Type="http://schemas.openxmlformats.org/officeDocument/2006/relationships/hyperlink" Target="consultantplus://offline/ref=3A596D0D948F2E303421EE5800A2404C4E4239366B7D106ABD05602B99830309A1DEDE5FC1DFCF3E8D9C98FE5F735124D9A013509986DF02NBV2K" TargetMode="External"/><Relationship Id="rId183" Type="http://schemas.openxmlformats.org/officeDocument/2006/relationships/hyperlink" Target="consultantplus://offline/ref=3A596D0D948F2E303421EE5800A2404C4E413F35627B106ABD05602B99830309A1DEDE5FC1DFCE3A899C98FE5F735124D9A013509986DF02NBV2K" TargetMode="External"/><Relationship Id="rId213" Type="http://schemas.openxmlformats.org/officeDocument/2006/relationships/hyperlink" Target="consultantplus://offline/ref=3A596D0D948F2E303421EE5800A2404C49493B3A6A72106ABD05602B99830309A1DEDE5FC1DFCE3F8E9C98FE5F735124D9A013509986DF02NBV2K" TargetMode="External"/><Relationship Id="rId218" Type="http://schemas.openxmlformats.org/officeDocument/2006/relationships/hyperlink" Target="consultantplus://offline/ref=3A596D0D948F2E303421EE5800A2404C4E433A3A6B7C106ABD05602B99830309A1DEDE5FC1DCC63A8D9C98FE5F735124D9A013509986DF02NBV2K" TargetMode="External"/><Relationship Id="rId234" Type="http://schemas.openxmlformats.org/officeDocument/2006/relationships/hyperlink" Target="consultantplus://offline/ref=3A596D0D948F2E303421EE5800A2404C4E433A3A6B7C106ABD05602B99830309A1DEDE5FC1DCC6368F9C98FE5F735124D9A013509986DF02NBV2K" TargetMode="External"/><Relationship Id="rId239" Type="http://schemas.openxmlformats.org/officeDocument/2006/relationships/hyperlink" Target="consultantplus://offline/ref=3A596D0D948F2E303421EE5800A2404C4E433A3A6B7C106ABD05602B99830309A1DEDE5FC1DCC6368B9C98FE5F735124D9A013509986DF02NBV2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A596D0D948F2E303421EE5800A2404C4E433D366E73106ABD05602B99830309A1DEDE5FC1DFCE38849C98FE5F735124D9A013509986DF02NBV2K" TargetMode="External"/><Relationship Id="rId24" Type="http://schemas.openxmlformats.org/officeDocument/2006/relationships/hyperlink" Target="consultantplus://offline/ref=3A596D0D948F2E303421EE5800A2404C4E443E356B79106ABD05602B99830309A1DEDE5BC9D8C56ADDD399A21A214225DDA0115385N8V7K" TargetMode="External"/><Relationship Id="rId40" Type="http://schemas.openxmlformats.org/officeDocument/2006/relationships/hyperlink" Target="consultantplus://offline/ref=3A596D0D948F2E303421EE5800A2404C4E4337336272106ABD05602B99830309A1DEDE5FC1DFCE368F9C98FE5F735124D9A013509986DF02NBV2K" TargetMode="External"/><Relationship Id="rId45" Type="http://schemas.openxmlformats.org/officeDocument/2006/relationships/hyperlink" Target="consultantplus://offline/ref=3A596D0D948F2E303421EE5800A2404C4E433A3A6B7C106ABD05602B99830309A1DEDE5FC1DCC83C849C98FE5F735124D9A013509986DF02NBV2K" TargetMode="External"/><Relationship Id="rId66" Type="http://schemas.openxmlformats.org/officeDocument/2006/relationships/hyperlink" Target="consultantplus://offline/ref=3A596D0D948F2E303421EE5800A2404C4E433B3B6D7B106ABD05602B99830309A1DEDE5FC1DFCF3A849C98FE5F735124D9A013509986DF02NBV2K" TargetMode="External"/><Relationship Id="rId87" Type="http://schemas.openxmlformats.org/officeDocument/2006/relationships/hyperlink" Target="consultantplus://offline/ref=3A596D0D948F2E303421EE5800A2404C4E403C376F78106ABD05602B99830309A1DEDE5FC1DFCF3F899C98FE5F735124D9A013509986DF02NBV2K" TargetMode="External"/><Relationship Id="rId110" Type="http://schemas.openxmlformats.org/officeDocument/2006/relationships/hyperlink" Target="consultantplus://offline/ref=3A596D0D948F2E303421EE5800A2404C4E433A3A6B7C106ABD05602B99830309A1DEDE5FC1DCC83B8B9C98FE5F735124D9A013509986DF02NBV2K" TargetMode="External"/><Relationship Id="rId115" Type="http://schemas.openxmlformats.org/officeDocument/2006/relationships/hyperlink" Target="consultantplus://offline/ref=3A596D0D948F2E303421EE5800A2404C4E433A3A6B7C106ABD05602B99830309A1DEDE5FC1DCC8388F9C98FE5F735124D9A013509986DF02NBV2K" TargetMode="External"/><Relationship Id="rId131" Type="http://schemas.openxmlformats.org/officeDocument/2006/relationships/hyperlink" Target="consultantplus://offline/ref=3A596D0D948F2E303421EE5800A2404C4E433A3A6B7C106ABD05602B99830309A1DEDE5FC1DCC8368C9C98FE5F735124D9A013509986DF02NBV2K" TargetMode="External"/><Relationship Id="rId136" Type="http://schemas.openxmlformats.org/officeDocument/2006/relationships/hyperlink" Target="consultantplus://offline/ref=3A596D0D948F2E303421EE5800A2404C4E433A3A6B7C106ABD05602B99830309A1DEDE5FC1DCC836889C98FE5F735124D9A013509986DF02NBV2K" TargetMode="External"/><Relationship Id="rId157" Type="http://schemas.openxmlformats.org/officeDocument/2006/relationships/hyperlink" Target="consultantplus://offline/ref=3A596D0D948F2E303421EE5800A2404C4E433A3A6B7C106ABD05602B99830309A1DEDE5FC1DCC93F859C98FE5F735124D9A013509986DF02NBV2K" TargetMode="External"/><Relationship Id="rId178" Type="http://schemas.openxmlformats.org/officeDocument/2006/relationships/hyperlink" Target="consultantplus://offline/ref=3A596D0D948F2E303421EE5800A2404C4E423C3A6378106ABD05602B99830309A1DEDE5FC1DFCE3F8C9C98FE5F735124D9A013509986DF02NBV2K" TargetMode="External"/><Relationship Id="rId61" Type="http://schemas.openxmlformats.org/officeDocument/2006/relationships/hyperlink" Target="consultantplus://offline/ref=3A596D0D948F2E303421EE5800A2404C4E433D366F78106ABD05602B99830309A1DEDE5FC1DDC83F889C98FE5F735124D9A013509986DF02NBV2K" TargetMode="External"/><Relationship Id="rId82" Type="http://schemas.openxmlformats.org/officeDocument/2006/relationships/hyperlink" Target="consultantplus://offline/ref=3A596D0D948F2E303421EE5800A2404C4E403931687F106ABD05602B99830309A1DEDE5FC1DFCE3C8D9C98FE5F735124D9A013509986DF02NBV2K" TargetMode="External"/><Relationship Id="rId152" Type="http://schemas.openxmlformats.org/officeDocument/2006/relationships/hyperlink" Target="consultantplus://offline/ref=3A596D0D948F2E303421EE5800A2404C4E433A3A6B7C106ABD05602B99830309A1DEDE5FC1DCC93E8F9C98FE5F735124D9A013509986DF02NBV2K" TargetMode="External"/><Relationship Id="rId173" Type="http://schemas.openxmlformats.org/officeDocument/2006/relationships/hyperlink" Target="consultantplus://offline/ref=3A596D0D948F2E303421EE5800A2404C4E433A3A6B7C106ABD05602B99830309A1DEDE5FC1DCC93D849C98FE5F735124D9A013509986DF02NBV2K" TargetMode="External"/><Relationship Id="rId194" Type="http://schemas.openxmlformats.org/officeDocument/2006/relationships/hyperlink" Target="consultantplus://offline/ref=3A596D0D948F2E303421EE5800A2404C4E433A3A6B7C106ABD05602B99830309A1DEDE5FC1DCC93B8A9C98FE5F735124D9A013509986DF02NBV2K" TargetMode="External"/><Relationship Id="rId199" Type="http://schemas.openxmlformats.org/officeDocument/2006/relationships/hyperlink" Target="consultantplus://offline/ref=3A596D0D948F2E303421EE5800A2404C4E433A3A6B7C106ABD05602B99830309A1DEDE5FC1DCC9388C9C98FE5F735124D9A013509986DF02NBV2K" TargetMode="External"/><Relationship Id="rId203" Type="http://schemas.openxmlformats.org/officeDocument/2006/relationships/hyperlink" Target="consultantplus://offline/ref=3A596D0D948F2E303421EE5800A2404C4E433A3A6B7C106ABD05602B99830309A1DEDE5FC1DCC938899C98FE5F735124D9A013509986DF02NBV2K" TargetMode="External"/><Relationship Id="rId208" Type="http://schemas.openxmlformats.org/officeDocument/2006/relationships/hyperlink" Target="consultantplus://offline/ref=3A596D0D948F2E303421EE5800A2404C4E433A3A6B7C106ABD05602B99830309A1DEDE5FC1DCC63F8F9C98FE5F735124D9A013509986DF02NBV2K" TargetMode="External"/><Relationship Id="rId229" Type="http://schemas.openxmlformats.org/officeDocument/2006/relationships/hyperlink" Target="consultantplus://offline/ref=3A596D0D948F2E303421EE5800A2404C4E433A3A6B7C106ABD05602B99830309A1DEDE5FC1DCC6398A9C98FE5F735124D9A013509986DF02NBV2K" TargetMode="External"/><Relationship Id="rId19" Type="http://schemas.openxmlformats.org/officeDocument/2006/relationships/hyperlink" Target="consultantplus://offline/ref=3A596D0D948F2E303421EE5800A2404C4E43373B6D73106ABD05602B99830309A1DEDE5FC1DEC83A849C98FE5F735124D9A013509986DF02NBV2K" TargetMode="External"/><Relationship Id="rId224" Type="http://schemas.openxmlformats.org/officeDocument/2006/relationships/hyperlink" Target="consultantplus://offline/ref=3A596D0D948F2E303421EE5800A2404C4E433A3A6B7C106ABD05602B99830309A1DEDE5FC1DCC63B8E9C98FE5F735124D9A013509986DF02NBV2K" TargetMode="External"/><Relationship Id="rId240" Type="http://schemas.openxmlformats.org/officeDocument/2006/relationships/hyperlink" Target="consultantplus://offline/ref=3A596D0D948F2E303421EE5800A2404C4E433B346A79106ABD05602B99830309A1DEDE5FC1DFCE3F8C9C98FE5F735124D9A013509986DF02NBV2K" TargetMode="External"/><Relationship Id="rId245" Type="http://schemas.openxmlformats.org/officeDocument/2006/relationships/footer" Target="footer4.xml"/><Relationship Id="rId14" Type="http://schemas.openxmlformats.org/officeDocument/2006/relationships/hyperlink" Target="consultantplus://offline/ref=3A596D0D948F2E303421EE5800A2404C4E403C376F78106ABD05602B99830309A1DEDE5FC1DFCF3F899C98FE5F735124D9A013509986DF02NBV2K" TargetMode="External"/><Relationship Id="rId30" Type="http://schemas.openxmlformats.org/officeDocument/2006/relationships/hyperlink" Target="consultantplus://offline/ref=3A596D0D948F2E303421EE5800A2404C4E423D356B72106ABD05602B99830309B3DE8653C0D8D03E8F89CEAF19N2V5K" TargetMode="External"/><Relationship Id="rId35" Type="http://schemas.openxmlformats.org/officeDocument/2006/relationships/hyperlink" Target="consultantplus://offline/ref=3A596D0D948F2E303421EE5800A2404C4E433A3A6B7C106ABD05602B99830309A1DEDE5FC1DCC83C899C98FE5F735124D9A013509986DF02NBV2K" TargetMode="External"/><Relationship Id="rId56" Type="http://schemas.openxmlformats.org/officeDocument/2006/relationships/hyperlink" Target="consultantplus://offline/ref=3A596D0D948F2E303421EE5800A2404C4E423E376E78106ABD05602B99830309B3DE8653C0D8D03E8F89CEAF19N2V5K" TargetMode="External"/><Relationship Id="rId77" Type="http://schemas.openxmlformats.org/officeDocument/2006/relationships/hyperlink" Target="consultantplus://offline/ref=3A596D0D948F2E303421EE5800A2404C4E433A3A6B7C106ABD05602B99830309A1DEDE5FC1DCC83D849C98FE5F735124D9A013509986DF02NBV2K" TargetMode="External"/><Relationship Id="rId100" Type="http://schemas.openxmlformats.org/officeDocument/2006/relationships/hyperlink" Target="consultantplus://offline/ref=3A596D0D948F2E303421EE5800A2404C4E433A3A6B7C106ABD05602B99830309A1DEDE5FC1DCC83A859C98FE5F735124D9A013509986DF02NBV2K" TargetMode="External"/><Relationship Id="rId105" Type="http://schemas.openxmlformats.org/officeDocument/2006/relationships/hyperlink" Target="consultantplus://offline/ref=3A596D0D948F2E303421EE5800A2404C4E443E306C79106ABD05602B99830309A1DEDE5FC1DFCE39889C98FE5F735124D9A013509986DF02NBV2K" TargetMode="External"/><Relationship Id="rId126" Type="http://schemas.openxmlformats.org/officeDocument/2006/relationships/hyperlink" Target="consultantplus://offline/ref=3A596D0D948F2E303421EE5800A2404C4E433A3A6B7C106ABD05602B99830309A1DEDE5FC1DCC8398D9C98FE5F735124D9A013509986DF02NBV2K" TargetMode="External"/><Relationship Id="rId147" Type="http://schemas.openxmlformats.org/officeDocument/2006/relationships/hyperlink" Target="consultantplus://offline/ref=3A596D0D948F2E303421EE5800A2404C4E433A3A6B7C106ABD05602B99830309A1DEDE5FC1DCC8378D9C98FE5F735124D9A013509986DF02NBV2K" TargetMode="External"/><Relationship Id="rId168" Type="http://schemas.openxmlformats.org/officeDocument/2006/relationships/hyperlink" Target="consultantplus://offline/ref=3A596D0D948F2E303421EE5800A2404C4E433A3A6B7C106ABD05602B99830309A1DEDE5FC1DCC93D8F9C98FE5F735124D9A013509986DF02NBV2K" TargetMode="External"/><Relationship Id="rId8" Type="http://schemas.openxmlformats.org/officeDocument/2006/relationships/footer" Target="footer1.xml"/><Relationship Id="rId51" Type="http://schemas.openxmlformats.org/officeDocument/2006/relationships/hyperlink" Target="consultantplus://offline/ref=3A596D0D948F2E303421EE5800A2404C4E4236316D78106ABD05602B99830309A1DEDE5FC1DFCE398D9C98FE5F735124D9A013509986DF02NBV2K" TargetMode="External"/><Relationship Id="rId72" Type="http://schemas.openxmlformats.org/officeDocument/2006/relationships/hyperlink" Target="consultantplus://offline/ref=3A596D0D948F2E303421EE5800A2404C4E4338366B79106ABD05602B99830309A1DEDE5FC1DFCC3E8B9C98FE5F735124D9A013509986DF02NBV2K" TargetMode="External"/><Relationship Id="rId93" Type="http://schemas.openxmlformats.org/officeDocument/2006/relationships/hyperlink" Target="consultantplus://offline/ref=3A596D0D948F2E303421EE5800A2404C4E423F356273106ABD05602B99830309A1DEDE5FC1DFCF39859C98FE5F735124D9A013509986DF02NBV2K" TargetMode="External"/><Relationship Id="rId98" Type="http://schemas.openxmlformats.org/officeDocument/2006/relationships/hyperlink" Target="consultantplus://offline/ref=3A596D0D948F2E303421EE5800A2404C4343373A6A714D60B55C6C299E8C5C0CA6CFDE5FC6C1CE3D9295CCADN1V8K" TargetMode="External"/><Relationship Id="rId121" Type="http://schemas.openxmlformats.org/officeDocument/2006/relationships/hyperlink" Target="consultantplus://offline/ref=3A596D0D948F2E303421EE5800A2404C4E433A3A6B7C106ABD05602B99830309A1DEDE5FC1DCC838849C98FE5F735124D9A013509986DF02NBV2K" TargetMode="External"/><Relationship Id="rId142" Type="http://schemas.openxmlformats.org/officeDocument/2006/relationships/hyperlink" Target="consultantplus://offline/ref=3A596D0D948F2E303421EE5800A2404C49473E376B78106ABD05602B99830309A1DEDE5FC1DFCE3F8D9C98FE5F735124D9A013509986DF02NBV2K" TargetMode="External"/><Relationship Id="rId163" Type="http://schemas.openxmlformats.org/officeDocument/2006/relationships/hyperlink" Target="consultantplus://offline/ref=3A596D0D948F2E303421EE5800A2404C4E433A3A6B7C106ABD05602B99830309A1DEDE5FC1DCC93C8A9C98FE5F735124D9A013509986DF02NBV2K" TargetMode="External"/><Relationship Id="rId184" Type="http://schemas.openxmlformats.org/officeDocument/2006/relationships/hyperlink" Target="consultantplus://offline/ref=3A596D0D948F2E303421EE5800A2404C4E413F35627B106ABD05602B99830309A1DEDE5FC1DFCE3C899C98FE5F735124D9A013509986DF02NBV2K" TargetMode="External"/><Relationship Id="rId189" Type="http://schemas.openxmlformats.org/officeDocument/2006/relationships/hyperlink" Target="consultantplus://offline/ref=3A596D0D948F2E303421EE5800A2404C4E433A3A6B7C106ABD05602B99830309A1DEDE5FC1DCC93A859C98FE5F735124D9A013509986DF02NBV2K" TargetMode="External"/><Relationship Id="rId219" Type="http://schemas.openxmlformats.org/officeDocument/2006/relationships/hyperlink" Target="consultantplus://offline/ref=3A596D0D948F2E303421EE5800A2404C4E433A3A6B7C106ABD05602B99830309A1DEDE5FC1DCC63A8E9C98FE5F735124D9A013509986DF02NBV2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A596D0D948F2E303421EE5800A2404C4E433A3A6B7C106ABD05602B99830309A1DEDE5FC1DCC63D8A9C98FE5F735124D9A013509986DF02NBV2K" TargetMode="External"/><Relationship Id="rId230" Type="http://schemas.openxmlformats.org/officeDocument/2006/relationships/hyperlink" Target="consultantplus://offline/ref=3A596D0D948F2E303421EE5800A2404C4E433E34697D106ABD05602B99830309B3DE8653C0D8D03E8F89CEAF19N2V5K" TargetMode="External"/><Relationship Id="rId235" Type="http://schemas.openxmlformats.org/officeDocument/2006/relationships/hyperlink" Target="consultantplus://offline/ref=3A596D0D948F2E303421EE5800A2404C4E433A3A6B7C106ABD05602B99830309A1DEDE5FC1DCC636889C98FE5F735124D9A013509986DF02NBV2K" TargetMode="External"/><Relationship Id="rId25" Type="http://schemas.openxmlformats.org/officeDocument/2006/relationships/hyperlink" Target="consultantplus://offline/ref=3A596D0D948F2E303421EE5800A2404C4E4338346F73106ABD05602B99830309A1DEDE5FC1DFCF3E859C98FE5F735124D9A013509986DF02NBV2K" TargetMode="External"/><Relationship Id="rId46" Type="http://schemas.openxmlformats.org/officeDocument/2006/relationships/hyperlink" Target="consultantplus://offline/ref=3A596D0D948F2E303421EE5800A2404C4E4338366B7A106ABD05602B99830309A1DEDE5CC0DDC56ADDD399A21A214225DDA0115385N8V7K" TargetMode="External"/><Relationship Id="rId67" Type="http://schemas.openxmlformats.org/officeDocument/2006/relationships/hyperlink" Target="consultantplus://offline/ref=3A596D0D948F2E303421EE5800A2404C4E433B3B6D7B106ABD05602B99830309A1DEDE5FC1DFCF3A849C98FE5F735124D9A013509986DF02NBV2K" TargetMode="External"/><Relationship Id="rId116" Type="http://schemas.openxmlformats.org/officeDocument/2006/relationships/hyperlink" Target="consultantplus://offline/ref=3A596D0D948F2E303421EE5800A2404C4E4139326272106ABD05602B99830309A1DEDE5FC1DFCE3F899C98FE5F735124D9A013509986DF02NBV2K" TargetMode="External"/><Relationship Id="rId137" Type="http://schemas.openxmlformats.org/officeDocument/2006/relationships/hyperlink" Target="consultantplus://offline/ref=3A596D0D948F2E303421EE5800A2404C4E433A3A6B7C106ABD05602B99830309A1DEDE5FC1DCC836899C98FE5F735124D9A013509986DF02NBV2K" TargetMode="External"/><Relationship Id="rId158" Type="http://schemas.openxmlformats.org/officeDocument/2006/relationships/hyperlink" Target="consultantplus://offline/ref=3A596D0D948F2E303421EE5800A2404C4E433A3A6B7C106ABD05602B99830309A1DEDE5FC1DCC93C8D9C98FE5F735124D9A013509986DF02NBV2K" TargetMode="External"/><Relationship Id="rId20" Type="http://schemas.openxmlformats.org/officeDocument/2006/relationships/hyperlink" Target="consultantplus://offline/ref=3A596D0D948F2E303421EE5800A2404C4E43373B6D73106ABD05602B99830309A1DEDE5FC1DECC3F889C98FE5F735124D9A013509986DF02NBV2K" TargetMode="External"/><Relationship Id="rId41" Type="http://schemas.openxmlformats.org/officeDocument/2006/relationships/hyperlink" Target="consultantplus://offline/ref=3A596D0D948F2E303421EE5800A2404C4E433A3A6B7C106ABD05602B99830309A1DEDE5FC1DCC83C8A9C98FE5F735124D9A013509986DF02NBV2K" TargetMode="External"/><Relationship Id="rId62" Type="http://schemas.openxmlformats.org/officeDocument/2006/relationships/hyperlink" Target="consultantplus://offline/ref=3A596D0D948F2E303421EE5800A2404C4E4338316D7E106ABD05602B99830309A1DEDE5FC1DFCF3A8A9C98FE5F735124D9A013509986DF02NBV2K" TargetMode="External"/><Relationship Id="rId83" Type="http://schemas.openxmlformats.org/officeDocument/2006/relationships/hyperlink" Target="consultantplus://offline/ref=3A596D0D948F2E303421EE5800A2404C4E423F336373106ABD05602B99830309A1DEDE5FC1DFCC3A859C98FE5F735124D9A013509986DF02NBV2K" TargetMode="External"/><Relationship Id="rId88" Type="http://schemas.openxmlformats.org/officeDocument/2006/relationships/hyperlink" Target="consultantplus://offline/ref=3A596D0D948F2E303421EE5800A2404C4E403D306E7C106ABD05602B99830309B3DE8653C0D8D03E8F89CEAF19N2V5K" TargetMode="External"/><Relationship Id="rId111" Type="http://schemas.openxmlformats.org/officeDocument/2006/relationships/hyperlink" Target="consultantplus://offline/ref=3A596D0D948F2E303421EE5800A2404C4E43383B6879106ABD05602B99830309A1DEDE5FC6DDC56ADDD399A21A214225DDA0115385N8V7K" TargetMode="External"/><Relationship Id="rId132" Type="http://schemas.openxmlformats.org/officeDocument/2006/relationships/hyperlink" Target="consultantplus://offline/ref=3A596D0D948F2E303421EE5800A2404C4E433A3A6B7C106ABD05602B99830309A1DEDE5FC1DCC8368E9C98FE5F735124D9A013509986DF02NBV2K" TargetMode="External"/><Relationship Id="rId153" Type="http://schemas.openxmlformats.org/officeDocument/2006/relationships/hyperlink" Target="consultantplus://offline/ref=3A596D0D948F2E303421EE5800A2404C4E433A3A6B7C106ABD05602B99830309A1DEDE5FC1DCC93F889C98FE5F735124D9A013509986DF02NBV2K" TargetMode="External"/><Relationship Id="rId174" Type="http://schemas.openxmlformats.org/officeDocument/2006/relationships/hyperlink" Target="consultantplus://offline/ref=3A596D0D948F2E303421EE5800A2404C4E433A3A6B7C106ABD05602B99830309A1DEDE5FC1DCC93D859C98FE5F735124D9A013509986DF02NBV2K" TargetMode="External"/><Relationship Id="rId179" Type="http://schemas.openxmlformats.org/officeDocument/2006/relationships/hyperlink" Target="consultantplus://offline/ref=3A596D0D948F2E303421EE5800A2404C4E433A3A6B7C106ABD05602B99830309A1DEDE5FC1DCC93A8E9C98FE5F735124D9A013509986DF02NBV2K" TargetMode="External"/><Relationship Id="rId195" Type="http://schemas.openxmlformats.org/officeDocument/2006/relationships/hyperlink" Target="consultantplus://offline/ref=3A596D0D948F2E303421EE5800A2404C4E433A3A6B7C106ABD05602B99830309A1DEDE5FC1DCC93B8B9C98FE5F735124D9A013509986DF02NBV2K" TargetMode="External"/><Relationship Id="rId209" Type="http://schemas.openxmlformats.org/officeDocument/2006/relationships/hyperlink" Target="consultantplus://offline/ref=3A596D0D948F2E303421EE5800A2404C4E433A3A6B7C106ABD05602B99830309A1DEDE5FC1DCC63F889C98FE5F735124D9A013509986DF02NBV2K" TargetMode="External"/><Relationship Id="rId190" Type="http://schemas.openxmlformats.org/officeDocument/2006/relationships/hyperlink" Target="consultantplus://offline/ref=3A596D0D948F2E303421EE5800A2404C4E433A3A6B7C106ABD05602B99830309A1DEDE5FC1DCC93B8C9C98FE5F735124D9A013509986DF02NBV2K" TargetMode="External"/><Relationship Id="rId204" Type="http://schemas.openxmlformats.org/officeDocument/2006/relationships/hyperlink" Target="consultantplus://offline/ref=3A596D0D948F2E303421EE5800A2404C4E433A3A6B7C106ABD05602B99830309A1DEDE5FC1DCC9368A9C98FE5F735124D9A013509986DF02NBV2K" TargetMode="External"/><Relationship Id="rId220" Type="http://schemas.openxmlformats.org/officeDocument/2006/relationships/hyperlink" Target="consultantplus://offline/ref=3A596D0D948F2E303421EE5800A2404C4E433A3A6B7C106ABD05602B99830309A1DEDE5FC1DCC63A8A9C98FE5F735124D9A013509986DF02NBV2K" TargetMode="External"/><Relationship Id="rId225" Type="http://schemas.openxmlformats.org/officeDocument/2006/relationships/hyperlink" Target="consultantplus://offline/ref=3A596D0D948F2E303421EE5800A2404C4E433A3A6B7C106ABD05602B99830309A1DEDE5FC1DCC63B889C98FE5F735124D9A013509986DF02NBV2K" TargetMode="External"/><Relationship Id="rId241" Type="http://schemas.openxmlformats.org/officeDocument/2006/relationships/hyperlink" Target="consultantplus://offline/ref=3A596D0D948F2E303421EE5800A2404C4E433A3A6B7C106ABD05602B99830309A1DEDE5FC1DCC636859C98FE5F735124D9A013509986DF02NBV2K" TargetMode="External"/><Relationship Id="rId246" Type="http://schemas.openxmlformats.org/officeDocument/2006/relationships/header" Target="header5.xml"/><Relationship Id="rId15" Type="http://schemas.openxmlformats.org/officeDocument/2006/relationships/hyperlink" Target="consultantplus://offline/ref=3A596D0D948F2E303421EE5800A2404C4E423F356273106ABD05602B99830309A1DEDE5FC1DFCF39859C98FE5F735124D9A013509986DF02NBV2K" TargetMode="External"/><Relationship Id="rId36" Type="http://schemas.openxmlformats.org/officeDocument/2006/relationships/hyperlink" Target="consultantplus://offline/ref=3A596D0D948F2E303421EE5800A2404C4E413C356D79106ABD05602B99830309A1DEDE5FC5D7C56ADDD399A21A214225DDA0115385N8V7K" TargetMode="External"/><Relationship Id="rId57" Type="http://schemas.openxmlformats.org/officeDocument/2006/relationships/hyperlink" Target="consultantplus://offline/ref=3A596D0D948F2E303421EE5800A2404C4E4338366F7A106ABD05602B99830309A1DEDE5FC3DECE35D8C688FA16275B3BDEBD0D518786NDVCK" TargetMode="External"/><Relationship Id="rId106" Type="http://schemas.openxmlformats.org/officeDocument/2006/relationships/hyperlink" Target="consultantplus://offline/ref=3A596D0D948F2E303421EE5800A2404C4E433A3A6B7C106ABD05602B99830309A1DEDE5FC1DCC83B8F9C98FE5F735124D9A013509986DF02NBV2K" TargetMode="External"/><Relationship Id="rId127" Type="http://schemas.openxmlformats.org/officeDocument/2006/relationships/hyperlink" Target="consultantplus://offline/ref=3A596D0D948F2E303421EE5800A2404C4E433A3A6B7C106ABD05602B99830309A1DEDE5FC1DCC8398F9C98FE5F735124D9A013509986DF02NBV2K" TargetMode="External"/><Relationship Id="rId10" Type="http://schemas.openxmlformats.org/officeDocument/2006/relationships/header" Target="header3.xml"/><Relationship Id="rId31" Type="http://schemas.openxmlformats.org/officeDocument/2006/relationships/hyperlink" Target="consultantplus://offline/ref=3A596D0D948F2E303421EE5800A2404C4E433E34697A106ABD05602B99830309A1DEDE5FC1DFCC36889C98FE5F735124D9A013509986DF02NBV2K" TargetMode="External"/><Relationship Id="rId52" Type="http://schemas.openxmlformats.org/officeDocument/2006/relationships/hyperlink" Target="consultantplus://offline/ref=3A596D0D948F2E303421EE5800A2404C4E433A3A6B7C106ABD05602B99830309A1DEDE5FC1DCC83D8C9C98FE5F735124D9A013509986DF02NBV2K" TargetMode="External"/><Relationship Id="rId73" Type="http://schemas.openxmlformats.org/officeDocument/2006/relationships/hyperlink" Target="consultantplus://offline/ref=3A596D0D948F2E303421EE5800A2404C4E4338316F78106ABD05602B99830309A1DEDE5FC3DDC56ADDD399A21A214225DDA0115385N8V7K" TargetMode="External"/><Relationship Id="rId78" Type="http://schemas.openxmlformats.org/officeDocument/2006/relationships/hyperlink" Target="consultantplus://offline/ref=3A596D0D948F2E303421EE5800A2404C4E403C376A7E106ABD05602B99830309A1DEDE5FC1DFCE368D9C98FE5F735124D9A013509986DF02NBV2K" TargetMode="External"/><Relationship Id="rId94" Type="http://schemas.openxmlformats.org/officeDocument/2006/relationships/hyperlink" Target="consultantplus://offline/ref=3A596D0D948F2E303421EE5800A2404C4E433E346B73106ABD05602B99830309A1DEDE5FC1DFCD368C9C98FE5F735124D9A013509986DF02NBV2K" TargetMode="External"/><Relationship Id="rId99" Type="http://schemas.openxmlformats.org/officeDocument/2006/relationships/hyperlink" Target="consultantplus://offline/ref=3A596D0D948F2E303421EE5800A2404C4E433A3A6B7C106ABD05602B99830309A1DEDE5FC1DCC83A8B9C98FE5F735124D9A013509986DF02NBV2K" TargetMode="External"/><Relationship Id="rId101" Type="http://schemas.openxmlformats.org/officeDocument/2006/relationships/hyperlink" Target="consultantplus://offline/ref=3A596D0D948F2E303421EE5800A2404C4E433A3A6B7C106ABD05602B99830309A1DEDE5FC1DCC83B8D9C98FE5F735124D9A013509986DF02NBV2K" TargetMode="External"/><Relationship Id="rId122" Type="http://schemas.openxmlformats.org/officeDocument/2006/relationships/hyperlink" Target="consultantplus://offline/ref=3A596D0D948F2E303421EE5800A2404C4E413B346D78106ABD05602B99830309A1DEDE5FC1DFCE3E8B9C98FE5F735124D9A013509986DF02NBV2K" TargetMode="External"/><Relationship Id="rId143" Type="http://schemas.openxmlformats.org/officeDocument/2006/relationships/hyperlink" Target="consultantplus://offline/ref=3A596D0D948F2E303421EE5800A2404C4E433A3A6B7C106ABD05602B99830309A1DEDE5FC1DCC8368B9C98FE5F735124D9A013509986DF02NBV2K" TargetMode="External"/><Relationship Id="rId148" Type="http://schemas.openxmlformats.org/officeDocument/2006/relationships/hyperlink" Target="consultantplus://offline/ref=3A596D0D948F2E303421EE5800A2404C4E433A3A6B7C106ABD05602B99830309A1DEDE5FC1DCC8378E9C98FE5F735124D9A013509986DF02NBV2K" TargetMode="External"/><Relationship Id="rId164" Type="http://schemas.openxmlformats.org/officeDocument/2006/relationships/hyperlink" Target="consultantplus://offline/ref=3A596D0D948F2E303421EE5800A2404C4E433A3A6B7C106ABD05602B99830309A1DEDE5FC1DCC93C849C98FE5F735124D9A013509986DF02NBV2K" TargetMode="External"/><Relationship Id="rId169" Type="http://schemas.openxmlformats.org/officeDocument/2006/relationships/hyperlink" Target="consultantplus://offline/ref=3A596D0D948F2E303421EE5800A2404C49423D37697D106ABD05602B99830309A1DEDE5FC1DFCE3E8D9C98FE5F735124D9A013509986DF02NBV2K" TargetMode="External"/><Relationship Id="rId185" Type="http://schemas.openxmlformats.org/officeDocument/2006/relationships/hyperlink" Target="consultantplus://offline/ref=3A596D0D948F2E303421EE5800A2404C4E4338346F73106ABD05602B99830309B3DE8653C0D8D03E8F89CEAF19N2V5K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yperlink" Target="consultantplus://offline/ref=3A596D0D948F2E303421EE5800A2404C49413A3A687A106ABD05602B99830309B3DE8653C0D8D03E8F89CEAF19N2V5K" TargetMode="External"/><Relationship Id="rId210" Type="http://schemas.openxmlformats.org/officeDocument/2006/relationships/hyperlink" Target="consultantplus://offline/ref=3A596D0D948F2E303421EE5800A2404C4E433A3A6B7C106ABD05602B99830309A1DEDE5FC1DCC63C8C9C98FE5F735124D9A013509986DF02NBV2K" TargetMode="External"/><Relationship Id="rId215" Type="http://schemas.openxmlformats.org/officeDocument/2006/relationships/hyperlink" Target="consultantplus://offline/ref=3A596D0D948F2E303421EE5800A2404C4E433A3A6B7C106ABD05602B99830309A1DEDE5FC1DCC63D849C98FE5F735124D9A013509986DF02NBV2K" TargetMode="External"/><Relationship Id="rId236" Type="http://schemas.openxmlformats.org/officeDocument/2006/relationships/hyperlink" Target="consultantplus://offline/ref=3A596D0D948F2E303421EE5800A2404C4E433A3A6B7C106ABD05602B99830309A1DEDE5FC1DCC636899C98FE5F735124D9A013509986DF02NBV2K" TargetMode="External"/><Relationship Id="rId26" Type="http://schemas.openxmlformats.org/officeDocument/2006/relationships/hyperlink" Target="consultantplus://offline/ref=3A596D0D948F2E303421EE5800A2404C4E4137306E7A106ABD05602B99830309A1DEDE57C3DAC56ADDD399A21A214225DDA0115385N8V7K" TargetMode="External"/><Relationship Id="rId231" Type="http://schemas.openxmlformats.org/officeDocument/2006/relationships/hyperlink" Target="consultantplus://offline/ref=3A596D0D948F2E303421EE5800A2404C4E433A3A6B7C106ABD05602B99830309A1DEDE5FC1DCC639849C98FE5F735124D9A013509986DF02NBV2K" TargetMode="External"/><Relationship Id="rId47" Type="http://schemas.openxmlformats.org/officeDocument/2006/relationships/hyperlink" Target="consultantplus://offline/ref=3A596D0D948F2E303421EE5800A2404C4E403C306278106ABD05602B99830309A1DEDE5DC7D9CD35D8C688FA16275B3BDEBD0D518786NDVCK" TargetMode="External"/><Relationship Id="rId68" Type="http://schemas.openxmlformats.org/officeDocument/2006/relationships/hyperlink" Target="consultantplus://offline/ref=3A596D0D948F2E303421EE5800A2404C4E433831637F106ABD05602B99830309A1DEDE5FC1DFCF3D849C98FE5F735124D9A013509986DF02NBV2K" TargetMode="External"/><Relationship Id="rId89" Type="http://schemas.openxmlformats.org/officeDocument/2006/relationships/hyperlink" Target="consultantplus://offline/ref=3A596D0D948F2E303421EE5800A2404C4E403D306E7C106ABD05602B99830309B3DE8653C0D8D03E8F89CEAF19N2V5K" TargetMode="External"/><Relationship Id="rId112" Type="http://schemas.openxmlformats.org/officeDocument/2006/relationships/hyperlink" Target="consultantplus://offline/ref=3A596D0D948F2E303421EE5800A2404C4E443E306D7E106ABD05602B99830309A1DEDE5BC9D8C56ADDD399A21A214225DDA0115385N8V7K" TargetMode="External"/><Relationship Id="rId133" Type="http://schemas.openxmlformats.org/officeDocument/2006/relationships/hyperlink" Target="consultantplus://offline/ref=3A596D0D948F2E303421EE5800A2404C48413D336878106ABD05602B99830309A1DEDE5FC1DFC73C889C98FE5F735124D9A013509986DF02NBV2K" TargetMode="External"/><Relationship Id="rId154" Type="http://schemas.openxmlformats.org/officeDocument/2006/relationships/hyperlink" Target="consultantplus://offline/ref=3A596D0D948F2E303421EE5800A2404C4E433A3A6B7C106ABD05602B99830309A1DEDE5FC1DCC93F899C98FE5F735124D9A013509986DF02NBV2K" TargetMode="External"/><Relationship Id="rId175" Type="http://schemas.openxmlformats.org/officeDocument/2006/relationships/hyperlink" Target="consultantplus://offline/ref=3A596D0D948F2E303421EE5800A2404C494837316A7C106ABD05602B99830309B3DE8653C0D8D03E8F89CEAF19N2V5K" TargetMode="External"/><Relationship Id="rId196" Type="http://schemas.openxmlformats.org/officeDocument/2006/relationships/hyperlink" Target="consultantplus://offline/ref=3A596D0D948F2E303421EE5800A2404C4E4337306D7F106ABD05602B99830309A1DEDE5FC1DFCE3C8A9C98FE5F735124D9A013509986DF02NBV2K" TargetMode="External"/><Relationship Id="rId200" Type="http://schemas.openxmlformats.org/officeDocument/2006/relationships/hyperlink" Target="consultantplus://offline/ref=3A596D0D948F2E303421EE5800A2404C4E433A3A6B7C106ABD05602B99830309A1DEDE5FC1DCC9388E9C98FE5F735124D9A013509986DF02NBV2K" TargetMode="External"/><Relationship Id="rId16" Type="http://schemas.openxmlformats.org/officeDocument/2006/relationships/hyperlink" Target="consultantplus://offline/ref=3A596D0D948F2E303421EE5800A2404C4E433E346B73106ABD05602B99830309A1DEDE5FC1DFCD368C9C98FE5F735124D9A013509986DF02NBV2K" TargetMode="External"/><Relationship Id="rId221" Type="http://schemas.openxmlformats.org/officeDocument/2006/relationships/hyperlink" Target="consultantplus://offline/ref=3A596D0D948F2E303421EE5800A2404C4E433A3A6B7C106ABD05602B99830309A1DEDE5FC1DCC63A8B9C98FE5F735124D9A013509986DF02NBV2K" TargetMode="External"/><Relationship Id="rId242" Type="http://schemas.openxmlformats.org/officeDocument/2006/relationships/hyperlink" Target="consultantplus://offline/ref=3A596D0D948F2E303421EE5800A2404C4E433A3A6B7C106ABD05602B99830309A1DEDE5FC1DCC6378D9C98FE5F735124D9A013509986DF02NBV2K" TargetMode="External"/><Relationship Id="rId37" Type="http://schemas.openxmlformats.org/officeDocument/2006/relationships/hyperlink" Target="consultantplus://offline/ref=3A596D0D948F2E303421EE5800A2404C4B4336306A79106ABD05602B99830309A1DEDE5FC1DFCE3E849C98FE5F735124D9A013509986DF02NBV2K" TargetMode="External"/><Relationship Id="rId58" Type="http://schemas.openxmlformats.org/officeDocument/2006/relationships/hyperlink" Target="consultantplus://offline/ref=3A596D0D948F2E303421EE5800A2404C4E433A3A6B7C106ABD05602B99830309A1DEDE5FC1DCC83D8F9C98FE5F735124D9A013509986DF02NBV2K" TargetMode="External"/><Relationship Id="rId79" Type="http://schemas.openxmlformats.org/officeDocument/2006/relationships/hyperlink" Target="consultantplus://offline/ref=3A596D0D948F2E303421EE5800A2404C4E4338376D78106ABD05602B99830309A1DEDE5FC8D6C56ADDD399A21A214225DDA0115385N8V7K" TargetMode="External"/><Relationship Id="rId102" Type="http://schemas.openxmlformats.org/officeDocument/2006/relationships/hyperlink" Target="consultantplus://offline/ref=3A596D0D948F2E303421EE5800A2404C4E443E306C7A106ABD05602B99830309A1DEDE5FC1DFCE398D9C98FE5F735124D9A013509986DF02NBV2K" TargetMode="External"/><Relationship Id="rId123" Type="http://schemas.openxmlformats.org/officeDocument/2006/relationships/hyperlink" Target="consultantplus://offline/ref=3A596D0D948F2E303421EE5800A2404C4E4138376C7A106ABD05602B99830309A1DEDE5FC1DFCE3F889C98FE5F735124D9A013509986DF02NBV2K" TargetMode="External"/><Relationship Id="rId144" Type="http://schemas.openxmlformats.org/officeDocument/2006/relationships/hyperlink" Target="consultantplus://offline/ref=3A596D0D948F2E303421EE5800A2404C4E433A3A6B7C106ABD05602B99830309A1DEDE5FC1DCC836849C98FE5F735124D9A013509986DF02NBV2K" TargetMode="External"/><Relationship Id="rId90" Type="http://schemas.openxmlformats.org/officeDocument/2006/relationships/hyperlink" Target="consultantplus://offline/ref=3A596D0D948F2E303421EE5800A2404C4E403E336D7C106ABD05602B99830309A1DEDE5FC1DFCE3E849C98FE5F735124D9A013509986DF02NBV2K" TargetMode="External"/><Relationship Id="rId165" Type="http://schemas.openxmlformats.org/officeDocument/2006/relationships/hyperlink" Target="consultantplus://offline/ref=3A596D0D948F2E303421EE5800A2404C4E433A3A6B7C106ABD05602B99830309A1DEDE5FC1DCC93D8C9C98FE5F735124D9A013509986DF02NBV2K" TargetMode="External"/><Relationship Id="rId186" Type="http://schemas.openxmlformats.org/officeDocument/2006/relationships/hyperlink" Target="consultantplus://offline/ref=3A596D0D948F2E303421EE5800A2404C4E433A3A6B7C106ABD05602B99830309A1DEDE5FC1DCC93A8A9C98FE5F735124D9A013509986DF02NBV2K" TargetMode="External"/><Relationship Id="rId211" Type="http://schemas.openxmlformats.org/officeDocument/2006/relationships/hyperlink" Target="consultantplus://offline/ref=3A596D0D948F2E303421EE5800A2404C4E433A3A6B7C106ABD05602B99830309A1DEDE5FC1DCC63D889C98FE5F735124D9A013509986DF02NBV2K" TargetMode="External"/><Relationship Id="rId232" Type="http://schemas.openxmlformats.org/officeDocument/2006/relationships/hyperlink" Target="consultantplus://offline/ref=3A596D0D948F2E303421EE5800A2404C4E433A3A6B7C106ABD05602B99830309A1DEDE5FC1DCC6368C9C98FE5F735124D9A013509986DF02NBV2K" TargetMode="External"/><Relationship Id="rId27" Type="http://schemas.openxmlformats.org/officeDocument/2006/relationships/hyperlink" Target="consultantplus://offline/ref=3A596D0D948F2E303421EE5800A2404C4E433E34687E106ABD05602B99830309A1DEDE5FC3D9C56ADDD399A21A214225DDA0115385N8V7K" TargetMode="External"/><Relationship Id="rId48" Type="http://schemas.openxmlformats.org/officeDocument/2006/relationships/hyperlink" Target="consultantplus://offline/ref=3A596D0D948F2E303421EE5800A2404C4E423B356B7D106ABD05602B99830309A1DEDE5FC1DFCD3B8B9C98FE5F735124D9A013509986DF02NBV2K" TargetMode="External"/><Relationship Id="rId69" Type="http://schemas.openxmlformats.org/officeDocument/2006/relationships/hyperlink" Target="consultantplus://offline/ref=3A596D0D948F2E303421EE5800A2404C4E423E346C79106ABD05602B99830309A1DEDE5FC1DFCC3B849C98FE5F735124D9A013509986DF02NBV2K" TargetMode="External"/><Relationship Id="rId113" Type="http://schemas.openxmlformats.org/officeDocument/2006/relationships/hyperlink" Target="consultantplus://offline/ref=3A596D0D948F2E303421EE5800A2404C4E433A3A6B7C106ABD05602B99830309A1DEDE5FC1DCC8388C9C98FE5F735124D9A013509986DF02NBV2K" TargetMode="External"/><Relationship Id="rId134" Type="http://schemas.openxmlformats.org/officeDocument/2006/relationships/hyperlink" Target="consultantplus://offline/ref=3A596D0D948F2E303421EE5800A2404C4E433A3A6B7C106ABD05602B99830309A1DEDE5FC1DCC8368F9C98FE5F735124D9A013509986DF02NBV2K" TargetMode="External"/><Relationship Id="rId80" Type="http://schemas.openxmlformats.org/officeDocument/2006/relationships/hyperlink" Target="consultantplus://offline/ref=3A596D0D948F2E303421EE5800A2404C4E4338316E7E106ABD05602B99830309A1DEDE5BC9D49A6FC8C2C1AE1C385C26C0BC1351N8V4K" TargetMode="External"/><Relationship Id="rId155" Type="http://schemas.openxmlformats.org/officeDocument/2006/relationships/hyperlink" Target="consultantplus://offline/ref=3A596D0D948F2E303421EE5800A2404C4E423A3B6F7F106ABD05602B99830309A1DEDE5AC0D49A6FC8C2C1AE1C385C26C0BC1351N8V4K" TargetMode="External"/><Relationship Id="rId176" Type="http://schemas.openxmlformats.org/officeDocument/2006/relationships/hyperlink" Target="consultantplus://offline/ref=3A596D0D948F2E303421EE5800A2404C494837316A7C106ABD05602B99830309B3DE8653C0D8D03E8F89CEAF19N2V5K" TargetMode="External"/><Relationship Id="rId197" Type="http://schemas.openxmlformats.org/officeDocument/2006/relationships/hyperlink" Target="consultantplus://offline/ref=3A596D0D948F2E303421EE5800A2404C4E433A3A6B7C106ABD05602B99830309A1DEDE5FC1DCC93B859C98FE5F735124D9A013509986DF02NBV2K" TargetMode="External"/><Relationship Id="rId201" Type="http://schemas.openxmlformats.org/officeDocument/2006/relationships/hyperlink" Target="consultantplus://offline/ref=3A596D0D948F2E303421EE5800A2404C4E433A3A6B7C106ABD05602B99830309A1DEDE5FC1DCC9388F9C98FE5F735124D9A013509986DF02NBV2K" TargetMode="External"/><Relationship Id="rId222" Type="http://schemas.openxmlformats.org/officeDocument/2006/relationships/hyperlink" Target="consultantplus://offline/ref=3A596D0D948F2E303421EE5800A2404C4E433A3A6B7C106ABD05602B99830309A1DEDE5FC1DCC63A849C98FE5F735124D9A013509986DF02NBV2K" TargetMode="External"/><Relationship Id="rId243" Type="http://schemas.openxmlformats.org/officeDocument/2006/relationships/hyperlink" Target="consultantplus://offline/ref=3A596D0D948F2E303421EE5800A2404C4E433A3A6B7C106ABD05602B99830309A1DEDE5FC1DCC6378E9C98FE5F735124D9A013509986DF02NBV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58625</Words>
  <Characters>334167</Characters>
  <Application>Microsoft Office Word</Application>
  <DocSecurity>0</DocSecurity>
  <Lines>2784</Lines>
  <Paragraphs>784</Paragraphs>
  <ScaleCrop>false</ScaleCrop>
  <Company>КонсультантПлюс Версия 4022.00.55</Company>
  <LinksUpToDate>false</LinksUpToDate>
  <CharactersWithSpaces>392008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05.12.2022)
"О государственном контроле (надзоре) и муниципальном контроле в Российской Федерации"
(с изм. и доп., вступ. в силу с 11.01.2023)</dc:title>
  <cp:lastModifiedBy>Ольга Александровна Наводникова</cp:lastModifiedBy>
  <cp:revision>2</cp:revision>
  <dcterms:created xsi:type="dcterms:W3CDTF">2023-03-17T10:21:00Z</dcterms:created>
  <dcterms:modified xsi:type="dcterms:W3CDTF">2023-03-17T10:23:00Z</dcterms:modified>
</cp:coreProperties>
</file>