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9" w:rsidRP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585919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протоколом заседания</w:t>
      </w:r>
      <w:r w:rsidR="00585919" w:rsidRPr="005859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919" w:rsidRDefault="00585919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</w:t>
      </w:r>
      <w:r w:rsidR="00B47B76" w:rsidRPr="00585919">
        <w:rPr>
          <w:rFonts w:ascii="Times New Roman" w:hAnsi="Times New Roman"/>
          <w:sz w:val="28"/>
          <w:szCs w:val="28"/>
          <w:lang w:val="ru-RU"/>
        </w:rPr>
        <w:t>равительственной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B76" w:rsidRPr="00585919">
        <w:rPr>
          <w:rFonts w:ascii="Times New Roman" w:hAnsi="Times New Roman"/>
          <w:sz w:val="28"/>
          <w:szCs w:val="28"/>
          <w:lang w:val="ru-RU"/>
        </w:rPr>
        <w:t xml:space="preserve">комиссии </w:t>
      </w:r>
    </w:p>
    <w:p w:rsid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по предупреждению и ликвидации </w:t>
      </w:r>
    </w:p>
    <w:p w:rsid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чрезвычайных ситуаций </w:t>
      </w:r>
    </w:p>
    <w:p w:rsid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и обеспечению пожарной безопасности </w:t>
      </w:r>
    </w:p>
    <w:p w:rsidR="00011E8C" w:rsidRPr="00585919" w:rsidRDefault="00B47B76" w:rsidP="00585919">
      <w:pPr>
        <w:pStyle w:val="a3"/>
        <w:ind w:firstLine="4820"/>
        <w:jc w:val="center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от 28 августа 2015 г. № 7</w:t>
      </w: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  <w:lang w:val="ru-RU"/>
        </w:rPr>
      </w:pPr>
    </w:p>
    <w:p w:rsidR="00011E8C" w:rsidRDefault="00B47B76">
      <w:pPr>
        <w:widowControl w:val="0"/>
        <w:autoSpaceDE w:val="0"/>
        <w:autoSpaceDN w:val="0"/>
        <w:adjustRightInd w:val="0"/>
        <w:spacing w:after="0" w:line="240" w:lineRule="auto"/>
        <w:ind w:left="38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11E8C" w:rsidRPr="00585919" w:rsidRDefault="00B47B76">
      <w:pPr>
        <w:widowControl w:val="0"/>
        <w:numPr>
          <w:ilvl w:val="1"/>
          <w:numId w:val="1"/>
        </w:numPr>
        <w:tabs>
          <w:tab w:val="clear" w:pos="1440"/>
          <w:tab w:val="num" w:pos="501"/>
        </w:tabs>
        <w:overflowPunct w:val="0"/>
        <w:autoSpaceDE w:val="0"/>
        <w:autoSpaceDN w:val="0"/>
        <w:adjustRightInd w:val="0"/>
        <w:spacing w:after="0" w:line="239" w:lineRule="auto"/>
        <w:ind w:left="501" w:hanging="2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 xml:space="preserve">единой дежурно-диспетчерской службе муниципального образования </w:t>
      </w: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1E8C" w:rsidRPr="00585919" w:rsidRDefault="00011E8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1E8C" w:rsidRDefault="00B47B76">
      <w:pPr>
        <w:widowControl w:val="0"/>
        <w:numPr>
          <w:ilvl w:val="3"/>
          <w:numId w:val="1"/>
        </w:numPr>
        <w:tabs>
          <w:tab w:val="clear" w:pos="2880"/>
          <w:tab w:val="num" w:pos="3361"/>
        </w:tabs>
        <w:overflowPunct w:val="0"/>
        <w:autoSpaceDE w:val="0"/>
        <w:autoSpaceDN w:val="0"/>
        <w:adjustRightInd w:val="0"/>
        <w:spacing w:after="0" w:line="240" w:lineRule="auto"/>
        <w:ind w:left="3361" w:hanging="24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:rsidR="00011E8C" w:rsidRDefault="00011E8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b/>
          <w:bCs/>
          <w:sz w:val="28"/>
          <w:szCs w:val="28"/>
        </w:rPr>
      </w:pPr>
    </w:p>
    <w:p w:rsidR="00011E8C" w:rsidRDefault="00B47B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6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Основные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понятия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1E8C" w:rsidRDefault="00011E8C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b/>
          <w:bCs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основные задачи, функции и полномочия единой дежурно-диспетчерской службы (далее - ЕДДС) муниципального образования с учетом ввода в действие системы обеспечения вызова экстренных оперативных служб через единый номер «112» (далее - система - 112).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ЕДДС муниципального образования является органом повседневного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и ликвидации чрезвычайных ситуаций (далее - РСЧС). </w:t>
      </w:r>
      <w:proofErr w:type="spellStart"/>
      <w:proofErr w:type="gramStart"/>
      <w:r w:rsidRPr="00585919">
        <w:rPr>
          <w:rFonts w:ascii="Times New Roman" w:hAnsi="Times New Roman"/>
          <w:sz w:val="28"/>
          <w:szCs w:val="28"/>
        </w:rPr>
        <w:t>На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базе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развертывается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система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- 112.</w:t>
      </w:r>
      <w:proofErr w:type="gramEnd"/>
      <w:r w:rsidRPr="00585919">
        <w:rPr>
          <w:rFonts w:ascii="Times New Roman" w:hAnsi="Times New Roman"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 xml:space="preserve"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</w:t>
      </w: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образований по организации и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</w:t>
      </w:r>
      <w:bookmarkStart w:id="1" w:name="page3"/>
      <w:bookmarkEnd w:id="1"/>
      <w:r w:rsidRPr="00585919">
        <w:rPr>
          <w:rFonts w:ascii="Times New Roman" w:hAnsi="Times New Roman"/>
          <w:sz w:val="28"/>
          <w:szCs w:val="28"/>
          <w:lang w:val="ru-RU"/>
        </w:rPr>
        <w:t>числе по обеспечению безопасности людей на водных объектах, охране их жизни и здоровья.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1.1.5.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1.1.6. Общее руководство ЕДДС муниципального образования осуществляет руководитель органа местного самоуправления, непосредственное - начальник ЕДДС муниципального образования.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1.1.7.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1.1.8. ЕДДС муниципального образования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субъекту Российской Федерации, подразделениями органов государственной власти и органами местного самоуправления субъекта Российской Федерации.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Основные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ЕДДС муниципального образования выполняет следующие основные задачи: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прием вызовов (сообщений) о ЧС (происшествиях); оповещение и информирование руководства ГО, муниципального звена </w:t>
      </w:r>
      <w:bookmarkStart w:id="2" w:name="_GoBack"/>
      <w:bookmarkEnd w:id="2"/>
      <w:r w:rsidRPr="00585919">
        <w:rPr>
          <w:rFonts w:ascii="Times New Roman" w:hAnsi="Times New Roman"/>
          <w:sz w:val="28"/>
          <w:szCs w:val="28"/>
          <w:lang w:val="ru-RU"/>
        </w:rPr>
        <w:t xml:space="preserve">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населения и ДДС </w:t>
      </w:r>
      <w:bookmarkStart w:id="3" w:name="page5"/>
      <w:bookmarkEnd w:id="3"/>
      <w:r w:rsidRPr="00585919">
        <w:rPr>
          <w:rFonts w:ascii="Times New Roman" w:hAnsi="Times New Roman"/>
          <w:sz w:val="28"/>
          <w:szCs w:val="28"/>
          <w:lang w:val="ru-RU"/>
        </w:rPr>
        <w:t>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муниципального образования, органами местного самоуправления и ДДС экстренных оперативных служб и организаций (объектов)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оповещение и информирование ЕДДС муниципальных образований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в соответствии с ситуацией по планам взаимодействия при ликвидации ЧС на других объектах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и территориях;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организация  реагирования  на  вызовы  (сообщения  о  происшествиях), поступающих через единый номер «112» и контроля результатов реагирования; оперативное управление силами и средствами РСЧС, расположенными на территории муниципального образования, постановка и доведение до них задач по  локализации  и  ликвидации  последствий  пожаров,  аварий,  стихийных бедствий и других ЧС (происшествий), принятие необходимых экстренных мер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решений (в пределах установленных вышестоящими органами полномочий). 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Основные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функции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На ЕДДС муниципального образования возлагаются следующие основные функции: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осуществление сбора и обработки информации в области защиты населения и территорий от ЧС (происшествий);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информационное обеспечение координационных органов РСЧС муниципального образования;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компетенцию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которой входит реагирование на принятое сообщение;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 </w:t>
      </w:r>
      <w:bookmarkStart w:id="4" w:name="page7"/>
      <w:bookmarkEnd w:id="4"/>
    </w:p>
    <w:p w:rsidR="00585919" w:rsidRDefault="00585919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</w:t>
      </w: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ранее подготовленных и согласованных планов) в вышестоящий орган управления по подчиненности;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1.4. Состав и структура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1.4.1. ЕДДС муниципального образования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1.4.2. В состав руководства ЕДДС входят: начальник ЕДДС и не менее двух его заместителей: по управлению и средствам связи; по мониторингу и прогнозированию чрезвычайных ситуаций. В составе дежурно-диспетчерского персонала ЕДДС должны быть предусмотрены оперативные дежурные смены из расчета несения круглосуточного дежурства, численный состав которых</w:t>
      </w:r>
      <w:bookmarkStart w:id="5" w:name="page9"/>
      <w:bookmarkEnd w:id="5"/>
      <w:r w:rsidR="0058591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5919">
        <w:rPr>
          <w:rFonts w:ascii="Times New Roman" w:hAnsi="Times New Roman"/>
          <w:sz w:val="28"/>
          <w:szCs w:val="28"/>
          <w:lang w:val="ru-RU"/>
        </w:rPr>
        <w:t>определяется в зависимости от местных условий, наличия потенциально опасных объектов и рисков возникновения ЧС (происшествий). В состав оперативной дежурной смены должны быть включены оперативный дежурный и диспетчер ЕДДС. При вводе в эксплуатацию системы - 112 в состав оперативной дежурной смены также входит операторский персонал (диспетчеры) системы - 112.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1.4.3. Количество диспетчеров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1.4.4. Пункт управления ЕДДС (далее - ПУ ЕДДС) представляет собой рабочие помещения для постоянного и дежурно-диспетчерского персонала, диспетчеров системы - 112, оснащенные необходимыми техническими средствами и документацией. ПУ ЕДДС размещается в помещениях, предоставляемых органом местного самоуправления.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1.4.5. Конструктивные решения по установке и монтажу технических сре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дств в п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1.4.6.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1.4.7. Рекомендуемый состав технических средств управления ЕДДС: средства связи и автоматизации управления, в том числе средства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радиосвязи; средства оповещения руководящего состава и населения;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оргтехника (компьютеры, принтеры, сканеры); система видеоконференцсвязи;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прямые каналы связи с ЦУКС ГУ МЧС России по субъекту Российской Федерации,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метеостанция;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приемник ГЛОНАСС или ГЛОНАСС/</w:t>
      </w:r>
      <w:r w:rsidRPr="00585919">
        <w:rPr>
          <w:rFonts w:ascii="Times New Roman" w:hAnsi="Times New Roman"/>
          <w:sz w:val="28"/>
          <w:szCs w:val="28"/>
        </w:rPr>
        <w:t>GPS</w:t>
      </w:r>
      <w:r w:rsidRPr="00585919">
        <w:rPr>
          <w:rFonts w:ascii="Times New Roman" w:hAnsi="Times New Roman"/>
          <w:sz w:val="28"/>
          <w:szCs w:val="28"/>
          <w:lang w:val="ru-RU"/>
        </w:rPr>
        <w:t>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1.4.8. Средства связи ЕДДС муниципального образования должны обеспечивать: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телефонную связь; передачу данных;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прием и передачу команд, сигналов оповещения и данных; прием вызовов (сообщений) через единый номер «112»;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коммутацию передаваемого сообщения до соответствующих ДДС экстренных оперативных служб и организаций (объектов);</w:t>
      </w:r>
      <w:bookmarkStart w:id="6" w:name="page11"/>
      <w:bookmarkEnd w:id="6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обмен речевыми сообщениями, документальной и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видео информацией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, а также данными с вышестоящими и взаимодействующими службами.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ЕДДС муниципального образования должна иметь резервные каналы связи. Средства связи должны обеспечивать сопряжение с сетью связи общего пользования.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</w:t>
      </w: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организаций (объектов), а также телекоммуникационной подсистемой системы - 112.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Комплекс средств автоматизации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тов оперативной дежурной смены, </w:t>
      </w:r>
      <w:r w:rsidRPr="00585919">
        <w:rPr>
          <w:rFonts w:ascii="Times New Roman" w:hAnsi="Times New Roman"/>
          <w:sz w:val="28"/>
          <w:szCs w:val="28"/>
          <w:lang w:val="ru-RU"/>
        </w:rPr>
        <w:t>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1.4.11. Местная система оповещения муниципального образования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1.4.12. Системой оповещения должна обеспечивать передачу: сигналов оповещения; речевых (текстовых) сообщений; условных сигналов.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Задействование местной системы оповещения должно осуществляться дежурно-диспетчерским персоналом с автоматизированных рабочих мест ЕДДС муниципального образования.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1.4.13. Минимальный состав документации на ПУ ЕДДС: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  <w:bookmarkStart w:id="7" w:name="page13"/>
      <w:bookmarkEnd w:id="7"/>
    </w:p>
    <w:p w:rsidR="00585919" w:rsidRPr="00585919" w:rsidRDefault="00585919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журнал учета полученной и переданной информации, полученных и переданных распоряжений и сигналов;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журнал оперативного дежурства; инструкции по действиям дежурно-диспетчерского персонала при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получении информации об угрозе возникновения или возникновении ЧС (происшествия);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план взаимодействия ЕДДС муниципального образования с ДДС экстренных оперативных служб и организаций (объектов) при ликвидации пожаров, ЧС (происшествий) различного характера на территории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аварийные и аварийные медицинские карточки на все химически 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инструкции по мерам пожарной безопасности и охране труда; схемы и списки оповещения руководства ГО, муниципального звена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ДДС экстренных оперативных служб и организаций (объектов) в случае ЧС (происшествия);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паспорта безопасности муниципального образования и ПОО, паспорта территории муниципального образования,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план проведения инструктажа перед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заступлением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на дежурство очередных оперативных дежурных смен;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графики несения дежурства оперативными дежурными сменами; схемы управления и вызова; схема местной системы оповещения; телефонные справочники;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документация по организации профессиональной подготовки дежурно-диспетчерского персонала;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формализованные бланки отрабатываемых документов с заранее заготовленной постоянной частью текста;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суточный расчет сил и средств муниципального звена территориальной подсистемы РСЧС;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расчет сил и средств муниципального образования, привлекаемых к ликвидации ЧС (происшествий);</w:t>
      </w:r>
      <w:bookmarkStart w:id="8" w:name="page15"/>
      <w:bookmarkEnd w:id="8"/>
    </w:p>
    <w:p w:rsidR="00585919" w:rsidRPr="00585919" w:rsidRDefault="00585919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ежедневный план работы оперативного дежурного ЕДДС.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Состав оперативной документации может дополняться в зависимости от условий функционирования ЕДДС.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</w:rPr>
        <w:t>II</w:t>
      </w: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. ОРГАНИЗАЦИЯ РАБОТЫ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Режимы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функционирования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ЕДДС муниципального образования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Режимы функционирования для ЕДДС устанавливает руководитель органа местного самоуправления.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В режиме повседневной деятельности ЕДДС муниципального образования осуществляет круглосуточное дежурство в готовности к экстренному реагированию на угрозу возникновения или возникновение ЧС (происшествий). </w:t>
      </w:r>
      <w:r w:rsidRPr="0058591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5919">
        <w:rPr>
          <w:rFonts w:ascii="Times New Roman" w:hAnsi="Times New Roman"/>
          <w:sz w:val="28"/>
          <w:szCs w:val="28"/>
        </w:rPr>
        <w:t>этом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режиме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обеспечивает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регистрация с заведением карточек информационного обмена и реагирования;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обобщение и анализ информации о ЧС (происшествиях) за текущие сутки</w:t>
      </w:r>
      <w:r w:rsidR="00585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представление соответствующих докладов по подчиненности;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поддержание КСА в постоянной оперативной готовности; контроль готовности ДДС экстренных оперативных служб и организаций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(объектов) в зоне ответственности, оперативное информирование их дежурных смен об обстановке и ее изменениях;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внесение необходимых изменений в паспорта территорий муниципальных образований.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 xml:space="preserve">ДДС, расположенные на территории муниципального образования, 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повседневной деятельности действуют в соответствии со своими инструкциями и представляют в ЕДДС муниципального образования обобщенную статистическую информацию о ЧС (происшествиях) и угрозах их возникновения за прошедшие сутки.</w:t>
      </w:r>
      <w:bookmarkStart w:id="9" w:name="page17"/>
      <w:bookmarkEnd w:id="9"/>
    </w:p>
    <w:p w:rsidR="00585919" w:rsidRPr="00585919" w:rsidRDefault="00585919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муниципального образования, а ЕДДС муниципального образования незамедлительно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передаѐт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информацию в ЦУКС ГУ МЧС России по субъекту Российской Федерации.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В режим повышенной готовности ЕДДС муниципального образования 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 муниципального образования. </w:t>
      </w:r>
      <w:r w:rsidRPr="0058591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5919">
        <w:rPr>
          <w:rFonts w:ascii="Times New Roman" w:hAnsi="Times New Roman"/>
          <w:sz w:val="28"/>
          <w:szCs w:val="28"/>
        </w:rPr>
        <w:t>повышенной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готовности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обеспечивает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заблаговременную подготовку к возможным действиям в случае возникновения соответствующей ЧС (происшествия);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оповещение должностных лиц КЧС и ОПБ, администрации муниципального образования, ЕДДС муниципального образования, взаимодействующих ДДС экстренных оперативных служб и организаций (объектов) и подчиненных сил РСЧС;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 xml:space="preserve">получение и обобщение данных наблюдения и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обстановкой на территории субъекта Российской Федерации, на ПОО, а также за состоянием окружающей среды;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прогнозирование развития обстановки и подготовку предложений по действиям привлекаемых сил и средств и их доклад по подчиненности;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координацию действий ДДС экстренных оперативных служб и организаций (объектов), сил РСЧС при принятии ими экстренных мер по предотвращению </w:t>
      </w:r>
      <w:r w:rsidRPr="00585919">
        <w:rPr>
          <w:rFonts w:ascii="Times New Roman" w:hAnsi="Times New Roman"/>
          <w:sz w:val="28"/>
          <w:szCs w:val="28"/>
        </w:rPr>
        <w:t>ЧС (</w:t>
      </w:r>
      <w:proofErr w:type="spellStart"/>
      <w:r w:rsidRPr="00585919">
        <w:rPr>
          <w:rFonts w:ascii="Times New Roman" w:hAnsi="Times New Roman"/>
          <w:sz w:val="28"/>
          <w:szCs w:val="28"/>
        </w:rPr>
        <w:t>происшествия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85919">
        <w:rPr>
          <w:rFonts w:ascii="Times New Roman" w:hAnsi="Times New Roman"/>
          <w:sz w:val="28"/>
          <w:szCs w:val="28"/>
        </w:rPr>
        <w:t>или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смягчению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ее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последствий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муниципального образования в части действий по указанной ЧС (происшествия) выполняет их указания.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В режим чрезвычайной ситуации ЕДДС муниципального образования, привлекаемые ДДС экстренных оперативных служб и организаций (объектов) и силы РСЧС переводятся решением руководителя органа местного самоуправления при возникновении ЧС. </w:t>
      </w:r>
      <w:r w:rsidRPr="0058591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85919">
        <w:rPr>
          <w:rFonts w:ascii="Times New Roman" w:hAnsi="Times New Roman"/>
          <w:sz w:val="28"/>
          <w:szCs w:val="28"/>
        </w:rPr>
        <w:t>этом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режиме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выполняет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задачи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выдвижением и отслеживание передвижения оперативных </w:t>
      </w:r>
      <w:bookmarkStart w:id="10" w:name="page19"/>
      <w:bookmarkEnd w:id="10"/>
      <w:r w:rsidRPr="00585919">
        <w:rPr>
          <w:rFonts w:ascii="Times New Roman" w:hAnsi="Times New Roman"/>
          <w:sz w:val="28"/>
          <w:szCs w:val="28"/>
          <w:lang w:val="ru-RU"/>
        </w:rPr>
        <w:t>групп по территории муниципального образования; оповещение и передача оперативной информации между органами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осуществление непрерывного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режимах повышенной готовности и чрезвычайной ситуации информационное взаимодействие между ДДС экстренных оперативных служб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организаций (объектов), силами РСЧС осуществляется непосредственно через ЕДДС муниципального образования. Поступающая информация о сложившейся обстановке,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принятых мерах, задействованных и требуемых дополнительных силах и средствах доводится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ЕДДС муниципального образования всем взаимодействующим ДДС экстренных оперативных служб и организаций (объектов), органам управления РСЧС муниципального образования, ЦУКС ГУ МЧС России по субъекту Российской Федерации.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муниципального образования в части действий по указанной ЧС (происшествия) выполняет их указания.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Функционирование ЕДДС муниципального образования при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(объектов) по действиям в условиях особого периода.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При функционировании ЕДДС муниципального образования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2.2. Порядок работы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Вызовы (сообщения) о ЧС (происшествиях) могут поступать в ЕДДС муниципального образования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муниципального образования, вышестоящих и взаимодействующих органов управления РСЧС по прямым каналам и линиям связи.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Вызовы (сообщения) о ЧС (происшествиях) принимаются,</w:t>
      </w:r>
      <w:bookmarkStart w:id="11" w:name="page21"/>
      <w:bookmarkEnd w:id="11"/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регистрируются и обрабатываются дежурно-диспетчерским персоналом ЕДДС муниципального образования, а при создании системы - 112 - диспетчерами системы - 112.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При классификации сложившейся ситуации как ЧС (происшествия), ЕДДС муниципального образования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</w:t>
      </w: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 xml:space="preserve">уточняет действия привлеченных ДДС экстренных оперативных служб и организаций (объектов).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При классификации сложившейся ситуации как ЧС выше локального уровня, оперативный дежурный ЕДДС муниципального образования немедленно докладывает руководителю органа местного самоуправления, председателю КЧС и ОПБ муниципального образования, в ЦУКС ГУ МЧС России по субъекту Российской Федерации,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 xml:space="preserve">Ежемесячно проводится анализ функционирования ЕДДС муниципального образования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 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взаимодействия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ЕДДС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spellEnd"/>
      <w:r w:rsidRPr="005859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с ДДС экстренных оперативных служб и организаций (объектов)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Порядок взаимодействия ЕДДС муниципального образования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011E8C" w:rsidRPr="00585919">
          <w:pgSz w:w="11906" w:h="16838"/>
          <w:pgMar w:top="710" w:right="840" w:bottom="946" w:left="1419" w:header="720" w:footer="720" w:gutter="0"/>
          <w:cols w:space="720" w:equalWidth="0">
            <w:col w:w="9641"/>
          </w:cols>
          <w:noEndnote/>
        </w:sect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23"/>
      <w:bookmarkEnd w:id="12"/>
      <w:r w:rsidRPr="00585919"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. ТРЕБОВАНИЯ К СОСТАВУ И СТРУКТУРЕ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3.1. Комплектование и подготовка кадров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Комплектование личным составом ЕДДС муниципального образования осуществляется начальником ЕДДС (как руководителем муниципального казенного учреждения). Начальник ЕДДС муниципального образования назначается на должность и освобождается от должности в установленном порядке руководителем органа местного самоуправления.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Личный состав ЕДДС муниципального образования обязан знать требования руководящих документов, регламентирующих его деятельность, и применять их в практической работе.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Основными формами обучения дежурно-диспетчерского персонала ЕДДС муниципального образования являются: тренировки оперативных дежурных смен, участие в учебных мероприятиях (учениях) и занятия по профессиональной подготовке.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Учебные мероприятия (тренировки и учения), проводимые с дежурно-диспетчерским персоналом ЕДДС муниципального образования, осуществляются в соответствии с планом, разработанным заблаговременно и утвержденным руководителем органа местного самоуправления с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учѐтом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тренировок, проводимых ЦУКС ГУ МЧС России по субъекту Российской Федерации по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плану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утвержденному начальником ГУ МЧС России по субъекту Российской Федерации. Тренировки оперативных дежурных смен ЕДДС с оперативной дежурной сменой ЦУКС ГУ МЧС России по субъекту Российской Федерации проводятся ежедневно.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Профессиональная подготовка дежурно-диспетчерского персонала ЕДДС муниципального образования проводится по специально разработанной МЧС России программе.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3.1.6. Подготовка дежурно-диспетчерского персонала ЕДДС муниципального образования осуществляется: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 xml:space="preserve">Учебно-методическом центре по ГО и ЧС субъекта Российской Федерации,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 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ходе проведения ежедневного инструктажа заступающего на оперативное дежурство дежурно-диспетчерского персонала ЕДДС;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ходе тренировок с оперативной дежурной сменой ЕДДС муниципального образования, проводимых ЦУКС ГУ МЧС России по субъекту Российской Федерации;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page25"/>
      <w:bookmarkEnd w:id="13"/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муниципального образования. При этом каждая оперативная дежурная смена должна принять участие в учениях и тренировках не менее 2-х раз в год.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В ходе подготовки дежурно-диспетчерского персонала ЕДДС особое внимание обращается на организацию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приѐма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Практическая стажировка дежурно-диспетчерского персонала ЕДДС организуется на базе ЦУКС ГУ МЧС России по субъекту Российской Федерации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согласно графиков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и планов стажировки.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Не реже одного раза в полгода принимаются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зачѐты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, по результатам которых принимается решение о допуске дежурно-диспетчерского персонала ЕДДС к несению оперативного дежурства.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Ежемесячно анализируется состояние дел по подготовке персонала и представляется руководителю органа местного самоуправления.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3.2. Требования к дежурно-диспетчерскому персоналу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3.2.1. Руководство и дежурно-диспетчерский персонал ЕДДС муниципального образования должен знать: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административную структуру муниципального образования и структуру системы - 112 субъекта Российской Федерации. Должности и фамилии руководящего состава системы безопасности муниципального образования и адреса аварийно-спасательных формирований дежурных служб, входящих в структуру указанной системы в муниципальном образовании;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административные границы муниципального образования, районы выезда пожарно-спасательных подразделений, наименование местностей и транспортных магистралей, имеющихся в муниципальном образовании;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организацию системы дежурно-диспетчерских служб в муниципальном образовании;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зону территориальной ответственности ЕДДС муниципального образования и 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дств сп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асения и пожаротушения;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ПОО, социально-значимые объекты, расположенные в районах выезда муниципального образования, их адреса, полное наименование и установленный ранговый набор пожарной и аварийно-спасательной техники;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</w:t>
      </w:r>
      <w:bookmarkStart w:id="14" w:name="page27"/>
      <w:bookmarkEnd w:id="14"/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эксплуатации сре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дств св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язи и другого оборудования, установленного на пункте управления ЕДДС;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правила техники безопасности при использовании средств автоматизации;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риски возникновения ЧС (происшествий), характерные для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5919">
        <w:rPr>
          <w:rFonts w:ascii="Times New Roman" w:hAnsi="Times New Roman"/>
          <w:sz w:val="28"/>
          <w:szCs w:val="28"/>
        </w:rPr>
        <w:t>порядок</w:t>
      </w:r>
      <w:proofErr w:type="spellEnd"/>
      <w:proofErr w:type="gram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информационного</w:t>
      </w:r>
      <w:proofErr w:type="spellEnd"/>
      <w:r w:rsidRPr="00585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19">
        <w:rPr>
          <w:rFonts w:ascii="Times New Roman" w:hAnsi="Times New Roman"/>
          <w:sz w:val="28"/>
          <w:szCs w:val="28"/>
        </w:rPr>
        <w:t>обмена</w:t>
      </w:r>
      <w:proofErr w:type="spellEnd"/>
      <w:r w:rsidRPr="00585919">
        <w:rPr>
          <w:rFonts w:ascii="Times New Roman" w:hAnsi="Times New Roman"/>
          <w:sz w:val="28"/>
          <w:szCs w:val="28"/>
        </w:rPr>
        <w:t>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Начальник ЕДДС муниципального образования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020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Начальник ЕДДС муниципального образования должен уметь: организовывать выполнение и обеспечивать контроль поставленных перед ЕДДС задач; </w:t>
      </w: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разрабатывать нормативно-методическую базу развития и обеспечения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функционирования ЕДДС, а также приказы о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заступлении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очередной оперативной дежурной смены на дежурство;</w:t>
      </w: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организовывать проведение занятий, тренировок и учений; разрабатывать предложения по дальнейшему совершенствованию,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развитию и повышению технической оснащенности ЕДДС.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Требования к начальнику ЕДДС муниципального образования: высшее образование, стаж оперативной работы не менее 3 лет на оперативных должностях в системе комплексной безопасности населения и территорий и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установленной программе, допуск к работе со сведениями, составляющими государственную тайну (при необходимости).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Оперативный дежурный ЕДДС должен знать: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функциональные обязанности и порядок работы оперативного дежурного, диспетчера системы - 112;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руководящие документы, регламентирующие работу оперативного дежурного, диспетчера системы - 112;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структуру и технологию функционирования ЕДДС; нормативные документы, регламентирующие деятельность ЕДДС;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документы, определяющие деятельность оперативного дежурного ЕДДС по сигналам ГО и другим сигналам;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правила ведения документации.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3.2.6. Оперативный дежурный ЕДДС должен уметь: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проводить анализ и оценку достоверности поступающей информации; обеспечивать оперативное руководство и управление пожарно-спасательными подразделениями муниципального образования - при реагировании на сообщения о пожарах, а также аварийно-спасательными формированиями и силами РСЧС - при реагировании на ЧС (происшествия);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011E8C" w:rsidRPr="00585919">
          <w:pgSz w:w="11906" w:h="16838"/>
          <w:pgMar w:top="710" w:right="840" w:bottom="626" w:left="1420" w:header="720" w:footer="720" w:gutter="0"/>
          <w:cols w:space="720" w:equalWidth="0">
            <w:col w:w="9640"/>
          </w:cols>
          <w:noEndnote/>
        </w:sect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page29"/>
      <w:bookmarkEnd w:id="15"/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координировать деятельность дежурно-диспетчерских служб экстренных оперативных служб при реагировании на вызовы;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r w:rsidRPr="00585919">
        <w:rPr>
          <w:rFonts w:ascii="Times New Roman" w:hAnsi="Times New Roman"/>
          <w:sz w:val="28"/>
          <w:szCs w:val="28"/>
        </w:rPr>
        <w:t>Microsoft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</w:rPr>
        <w:t>Windows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85919">
        <w:rPr>
          <w:rFonts w:ascii="Times New Roman" w:hAnsi="Times New Roman"/>
          <w:sz w:val="28"/>
          <w:szCs w:val="28"/>
        </w:rPr>
        <w:t>Word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Excel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PowerPoint</w:t>
      </w:r>
      <w:r w:rsidRPr="00585919">
        <w:rPr>
          <w:rFonts w:ascii="Times New Roman" w:hAnsi="Times New Roman"/>
          <w:sz w:val="28"/>
          <w:szCs w:val="28"/>
          <w:lang w:val="ru-RU"/>
        </w:rPr>
        <w:t>) или эквивалент;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использовать гарнитуру при </w:t>
      </w:r>
      <w:proofErr w:type="spellStart"/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ѐме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информации; четко говорить по радио и телефону одновременно с работой за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компьютером; применять коммуникативные навыки;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быстро принимать решения; эффективно использовать информационные ресурсы системы - 112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обеспечения выполнения задач, поставленных перед ЕДДС; повышать уровень теоретической и практической подготовки;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сохранять конфиденциальную информацию, полученную в процессе выполнения своих обязанностей.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3.2.7 Оперативному дежурному ЕДДС запрещено: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вести телефонные переговоры, не связанные с несением оперативного дежурства;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допускать в помещения ЕДДС посторонних лиц; отлучаться с места несения оперативного дежурства без разрешения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начальника ЕДДС; выполнение обязанностей, не предусмотренных должностными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обязанностями и инструкциями.</w:t>
      </w:r>
    </w:p>
    <w:p w:rsidR="00662020" w:rsidRDefault="00662020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3.2.8. Требования к оперативному дежурному ЕДДС: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знание нормативных документов, определяющих функционирование ЕДДС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навыки  работы  на  компьютере  на  уровне  уверенного  пользователя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(знание </w:t>
      </w:r>
      <w:r w:rsidRPr="00585919">
        <w:rPr>
          <w:rFonts w:ascii="Times New Roman" w:hAnsi="Times New Roman"/>
          <w:sz w:val="28"/>
          <w:szCs w:val="28"/>
        </w:rPr>
        <w:t>Microsoft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</w:rPr>
        <w:t>Windows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85919">
        <w:rPr>
          <w:rFonts w:ascii="Times New Roman" w:hAnsi="Times New Roman"/>
          <w:sz w:val="28"/>
          <w:szCs w:val="28"/>
        </w:rPr>
        <w:t>Word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Excel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PowerPoint</w:t>
      </w:r>
      <w:r w:rsidRPr="00585919">
        <w:rPr>
          <w:rFonts w:ascii="Times New Roman" w:hAnsi="Times New Roman"/>
          <w:sz w:val="28"/>
          <w:szCs w:val="28"/>
          <w:lang w:val="ru-RU"/>
        </w:rPr>
        <w:t>) или эквивалент, умение пользоваться электронной почтой, Интернет);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умение пользоваться информационной справочной системой. 3.2.9. Диспетчер системы - 112 должен знать: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состав и структуру функциональных и территориальной подсистем РСЧС субъекта Российской Федерации и муниципального образования, основные</w:t>
      </w:r>
      <w:bookmarkStart w:id="16" w:name="page31"/>
      <w:bookmarkEnd w:id="16"/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вопросы взаимодействия, сферу деятельности и ответственности, входящих в территориальную подсистему РСЧС организаций;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состав сил и средств постоянной готовности функциональных и территориальных подсистем РСЧС муниципального образования, их задачи, порядок их привлечения к ликвидации последствий ЧС (происшествий) и организации взаимодействия;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схему организации связи дежурно-диспетчерских служб функциональных и территориальных подсистем РСЧС субъекта Российской Федерации;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организацию работы и алгоритм действий дежурной смены системы - 112 муниципального образования в различных режимах функционирования;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состав, возможности, порядок функционирования комплекса сре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дств св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>язи, оповещения, средств автоматизации;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зоны территориальной ответственности служб экстренного реагирования, действующих на территории муниципального образования;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паспорта территории муниципального образования, объектов экономики; административно-территориальное   деление,   численность   населения, географические,  климатические  и  природные  особенности  муниципального образования и субъекта Российской Федерации, а также другую информацию о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регионе.</w:t>
      </w:r>
    </w:p>
    <w:p w:rsidR="00662020" w:rsidRDefault="00662020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3.2.10. Диспетчер системы - 112 должен уметь: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пользоваться всеми функциями телекоммуникационного оборудования на автоматизированном рабочем месте;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скоростью не менее 120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символов в минуту.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3.2.11. Требования к диспетчеру системы – 112: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образование высшее или среднее профессиональное без предъявления требований к стажу работы;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специальная подготовка по установленной программе по направлению деятельности;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знание нормативных документов, определяющих функционирование ЕДДС, системы - 112;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навыки  работы  на  компьютере  на  уровне  уверенного  пользователя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(знание </w:t>
      </w:r>
      <w:r w:rsidRPr="00585919">
        <w:rPr>
          <w:rFonts w:ascii="Times New Roman" w:hAnsi="Times New Roman"/>
          <w:sz w:val="28"/>
          <w:szCs w:val="28"/>
        </w:rPr>
        <w:t>Microsoft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</w:rPr>
        <w:t>Windows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85919">
        <w:rPr>
          <w:rFonts w:ascii="Times New Roman" w:hAnsi="Times New Roman"/>
          <w:sz w:val="28"/>
          <w:szCs w:val="28"/>
        </w:rPr>
        <w:t>Word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Excel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85919">
        <w:rPr>
          <w:rFonts w:ascii="Times New Roman" w:hAnsi="Times New Roman"/>
          <w:sz w:val="28"/>
          <w:szCs w:val="28"/>
        </w:rPr>
        <w:t>PowerPoint</w:t>
      </w:r>
      <w:r w:rsidRPr="00585919">
        <w:rPr>
          <w:rFonts w:ascii="Times New Roman" w:hAnsi="Times New Roman"/>
          <w:sz w:val="28"/>
          <w:szCs w:val="28"/>
          <w:lang w:val="ru-RU"/>
        </w:rPr>
        <w:t>) или эквивалент, умение пользоваться электронной почтой, Интернет);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page33"/>
      <w:bookmarkEnd w:id="17"/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умение пользоваться информационной справочной системой.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3.2.12. ЕДДС муниципальных образований могут предъявлять к дежурно-диспетчерскому персоналу дополнительные требования.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>3.3. Требования к помещениям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Расчет потребностей в площадях помещений ЕДДС муниципального образования производится на базе требований действующих санитарных правил и норм (СанПиН)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 количества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звонков в сутки.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85919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оборудованию ЕДДС муниципального образования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создания системы обеспечения вызова экстренных оперативных служб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 августа 2008 г. № 1240-р.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3.4.2. В состав оборудования должны входить, как минимум: АРМ специалистов оперативной дежурной смены; АРМ руководства и обслуживающего персонала;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активное оборудование локальной вычислительной сети; структурированная кабельная сеть; серверное оборудование;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специализированные средства хранения данных; комплект оргтехники; средства связи;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АРМ управления местной системой оповещения; средства </w:t>
      </w:r>
      <w:proofErr w:type="spellStart"/>
      <w:r w:rsidRPr="00585919">
        <w:rPr>
          <w:rFonts w:ascii="Times New Roman" w:hAnsi="Times New Roman"/>
          <w:sz w:val="28"/>
          <w:szCs w:val="28"/>
          <w:lang w:val="ru-RU"/>
        </w:rPr>
        <w:t>видеоотображения</w:t>
      </w:r>
      <w:proofErr w:type="spellEnd"/>
      <w:r w:rsidRPr="00585919">
        <w:rPr>
          <w:rFonts w:ascii="Times New Roman" w:hAnsi="Times New Roman"/>
          <w:sz w:val="28"/>
          <w:szCs w:val="28"/>
          <w:lang w:val="ru-RU"/>
        </w:rPr>
        <w:t xml:space="preserve"> коллективного пользования и системы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 xml:space="preserve">видеоконференцсвязи; специально оборудованный металлический сейф для хранения пакетов на изменение режимов функционирования; метеостанция; прибор радиационного контроля; </w:t>
      </w:r>
    </w:p>
    <w:p w:rsidR="00662020" w:rsidRDefault="00662020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источники гарантированного электропитания.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результатов анализа требуемой </w:t>
      </w:r>
      <w:r w:rsidR="00662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919">
        <w:rPr>
          <w:rFonts w:ascii="Times New Roman" w:hAnsi="Times New Roman"/>
          <w:sz w:val="28"/>
          <w:szCs w:val="28"/>
          <w:lang w:val="ru-RU"/>
        </w:rPr>
        <w:t>производительности</w:t>
      </w:r>
      <w:r w:rsidRPr="00585919">
        <w:rPr>
          <w:rFonts w:ascii="Times New Roman" w:hAnsi="Times New Roman"/>
          <w:sz w:val="28"/>
          <w:szCs w:val="28"/>
          <w:lang w:val="ru-RU"/>
        </w:rPr>
        <w:tab/>
        <w:t>оборудования    для    приложений    или    сервисов,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011E8C" w:rsidRPr="00585919">
          <w:type w:val="continuous"/>
          <w:pgSz w:w="11906" w:h="16838"/>
          <w:pgMar w:top="710" w:right="840" w:bottom="625" w:left="1420" w:header="720" w:footer="720" w:gutter="0"/>
          <w:cols w:space="720" w:equalWidth="0">
            <w:col w:w="9640"/>
          </w:cols>
          <w:noEndnote/>
        </w:sect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ge35"/>
      <w:bookmarkEnd w:id="18"/>
      <w:r w:rsidRPr="00585919">
        <w:rPr>
          <w:rFonts w:ascii="Times New Roman" w:hAnsi="Times New Roman"/>
          <w:sz w:val="28"/>
          <w:szCs w:val="28"/>
          <w:lang w:val="ru-RU"/>
        </w:rPr>
        <w:lastRenderedPageBreak/>
        <w:t>18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>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5919">
        <w:rPr>
          <w:rFonts w:ascii="Times New Roman" w:hAnsi="Times New Roman"/>
          <w:b/>
          <w:bCs/>
          <w:sz w:val="28"/>
          <w:szCs w:val="28"/>
        </w:rPr>
        <w:t>IV. ДЕЯТЕЛЬНОСТЬ ЕДДС МУНИЦИПАЛЬНОГО ОБРАЗОВАНИЯ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ЕДДС муниципального образования осуществляет свою деятельность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лице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соответствующего юридического лица (муниципального казенного учреждения).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В отдельных случаях, по согласованию с руководством Министерства Российской Федерации по делам гражданской обороны, чрезвычайным ситуациям и ликвидации последствий стихийных бедствий, ЕДДС муниципального образования может осуществлять свою деятельность на базе пожарно-спасательных частей.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Финансирование создания и деятельности ЕДДС муниципального образования может осуществляться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85919">
        <w:rPr>
          <w:rFonts w:ascii="Times New Roman" w:hAnsi="Times New Roman"/>
          <w:sz w:val="28"/>
          <w:szCs w:val="28"/>
          <w:lang w:val="ru-RU"/>
        </w:rPr>
        <w:t xml:space="preserve">средств бюджета муниципального образования; иных источников в соответствии с законодательством </w:t>
      </w:r>
      <w:proofErr w:type="gramStart"/>
      <w:r w:rsidRPr="00585919">
        <w:rPr>
          <w:rFonts w:ascii="Times New Roman" w:hAnsi="Times New Roman"/>
          <w:sz w:val="28"/>
          <w:szCs w:val="28"/>
          <w:lang w:val="ru-RU"/>
        </w:rPr>
        <w:t>Российской</w:t>
      </w:r>
      <w:proofErr w:type="gramEnd"/>
      <w:r w:rsidRPr="005859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1E8C" w:rsidRPr="00585919" w:rsidRDefault="00B47B76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5919">
        <w:rPr>
          <w:rFonts w:ascii="Times New Roman" w:hAnsi="Times New Roman"/>
          <w:sz w:val="28"/>
          <w:szCs w:val="28"/>
        </w:rPr>
        <w:t>Федерации</w:t>
      </w:r>
      <w:proofErr w:type="spellEnd"/>
      <w:r w:rsidRPr="00585919">
        <w:rPr>
          <w:rFonts w:ascii="Times New Roman" w:hAnsi="Times New Roman"/>
          <w:sz w:val="28"/>
          <w:szCs w:val="28"/>
        </w:rPr>
        <w:t>.</w:t>
      </w:r>
      <w:proofErr w:type="gramEnd"/>
      <w:r w:rsidRPr="00585919">
        <w:rPr>
          <w:rFonts w:ascii="Times New Roman" w:hAnsi="Times New Roman"/>
          <w:sz w:val="28"/>
          <w:szCs w:val="28"/>
        </w:rPr>
        <w:t xml:space="preserve"> </w:t>
      </w:r>
    </w:p>
    <w:p w:rsidR="00011E8C" w:rsidRPr="00585919" w:rsidRDefault="00011E8C" w:rsidP="005859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11E8C" w:rsidRPr="00585919">
      <w:pgSz w:w="11906" w:h="16838"/>
      <w:pgMar w:top="710" w:right="840" w:bottom="1440" w:left="1419" w:header="720" w:footer="720" w:gutter="0"/>
      <w:cols w:space="720" w:equalWidth="0">
        <w:col w:w="96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9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B40">
      <w:start w:val="5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32">
      <w:start w:val="2"/>
      <w:numFmt w:val="decimal"/>
      <w:lvlText w:val="2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1F"/>
    <w:multiLevelType w:val="hybridMultilevel"/>
    <w:tmpl w:val="000073DA"/>
    <w:lvl w:ilvl="0" w:tplc="000058B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CA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A1"/>
    <w:multiLevelType w:val="hybridMultilevel"/>
    <w:tmpl w:val="00005422"/>
    <w:lvl w:ilvl="0" w:tplc="00003EF6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decimal"/>
      <w:lvlText w:val="3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767D">
      <w:start w:val="1"/>
      <w:numFmt w:val="decimal"/>
      <w:lvlText w:val="2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1.1.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40"/>
    <w:multiLevelType w:val="hybridMultilevel"/>
    <w:tmpl w:val="00001366"/>
    <w:lvl w:ilvl="0" w:tplc="00001CD0">
      <w:start w:val="7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89">
      <w:start w:val="10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66B"/>
    <w:multiLevelType w:val="hybridMultilevel"/>
    <w:tmpl w:val="000066C4"/>
    <w:lvl w:ilvl="0" w:tplc="00004230">
      <w:start w:val="2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47">
      <w:start w:val="3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509"/>
    <w:multiLevelType w:val="hybridMultilevel"/>
    <w:tmpl w:val="00001238"/>
    <w:lvl w:ilvl="0" w:tplc="00003B2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E1F">
      <w:start w:val="4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1A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991"/>
    <w:multiLevelType w:val="hybridMultilevel"/>
    <w:tmpl w:val="0000409D"/>
    <w:lvl w:ilvl="0" w:tplc="000012E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0BB3">
      <w:start w:val="4"/>
      <w:numFmt w:val="decimal"/>
      <w:lvlText w:val="1.1.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E14"/>
    <w:multiLevelType w:val="hybridMultilevel"/>
    <w:tmpl w:val="00004DF2"/>
    <w:lvl w:ilvl="0" w:tplc="0000494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797D">
      <w:start w:val="3"/>
      <w:numFmt w:val="decimal"/>
      <w:lvlText w:val="3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5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443"/>
    <w:multiLevelType w:val="hybridMultilevel"/>
    <w:tmpl w:val="000066BB"/>
    <w:lvl w:ilvl="0" w:tplc="0000428B">
      <w:start w:val="9"/>
      <w:numFmt w:val="decimal"/>
      <w:lvlText w:val="1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E45">
      <w:start w:val="9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E5D"/>
    <w:multiLevelType w:val="hybridMultilevel"/>
    <w:tmpl w:val="00001AD4"/>
    <w:lvl w:ilvl="0" w:tplc="000063CB">
      <w:start w:val="5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EB7"/>
    <w:multiLevelType w:val="hybridMultilevel"/>
    <w:tmpl w:val="00006032"/>
    <w:lvl w:ilvl="0" w:tplc="00002C3B">
      <w:start w:val="4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1"/>
  </w:num>
  <w:num w:numId="9">
    <w:abstractNumId w:val="7"/>
  </w:num>
  <w:num w:numId="10">
    <w:abstractNumId w:val="13"/>
  </w:num>
  <w:num w:numId="11">
    <w:abstractNumId w:val="23"/>
  </w:num>
  <w:num w:numId="12">
    <w:abstractNumId w:val="22"/>
  </w:num>
  <w:num w:numId="13">
    <w:abstractNumId w:val="10"/>
  </w:num>
  <w:num w:numId="14">
    <w:abstractNumId w:val="2"/>
  </w:num>
  <w:num w:numId="15">
    <w:abstractNumId w:val="1"/>
  </w:num>
  <w:num w:numId="16">
    <w:abstractNumId w:val="15"/>
  </w:num>
  <w:num w:numId="17">
    <w:abstractNumId w:val="19"/>
  </w:num>
  <w:num w:numId="18">
    <w:abstractNumId w:val="20"/>
  </w:num>
  <w:num w:numId="19">
    <w:abstractNumId w:val="18"/>
  </w:num>
  <w:num w:numId="20">
    <w:abstractNumId w:val="9"/>
  </w:num>
  <w:num w:numId="21">
    <w:abstractNumId w:val="11"/>
  </w:num>
  <w:num w:numId="22">
    <w:abstractNumId w:val="24"/>
  </w:num>
  <w:num w:numId="23">
    <w:abstractNumId w:val="6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B76"/>
    <w:rsid w:val="00011E8C"/>
    <w:rsid w:val="00585919"/>
    <w:rsid w:val="00662020"/>
    <w:rsid w:val="00B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91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Чечурин</dc:creator>
  <cp:lastModifiedBy>Владимир Викторович Чечурин</cp:lastModifiedBy>
  <cp:revision>2</cp:revision>
  <dcterms:created xsi:type="dcterms:W3CDTF">2021-09-09T10:57:00Z</dcterms:created>
  <dcterms:modified xsi:type="dcterms:W3CDTF">2021-09-09T10:57:00Z</dcterms:modified>
</cp:coreProperties>
</file>